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96D3A" w14:textId="77777777" w:rsidR="00B430E8" w:rsidRDefault="00B430E8" w:rsidP="00B430E8">
      <w:pPr>
        <w:spacing w:before="23"/>
        <w:ind w:left="720" w:right="720"/>
        <w:jc w:val="center"/>
        <w:rPr>
          <w:rFonts w:ascii="Calibri"/>
          <w:b/>
          <w:sz w:val="28"/>
        </w:rPr>
      </w:pPr>
      <w:r>
        <w:rPr>
          <w:rFonts w:ascii="Calibri"/>
          <w:b/>
          <w:sz w:val="28"/>
        </w:rPr>
        <w:t>Government</w:t>
      </w:r>
      <w:r>
        <w:rPr>
          <w:rFonts w:ascii="Calibri"/>
          <w:b/>
          <w:spacing w:val="-16"/>
          <w:sz w:val="28"/>
        </w:rPr>
        <w:t xml:space="preserve"> </w:t>
      </w:r>
      <w:r>
        <w:rPr>
          <w:rFonts w:ascii="Calibri"/>
          <w:b/>
          <w:sz w:val="28"/>
        </w:rPr>
        <w:t>of</w:t>
      </w:r>
      <w:r>
        <w:rPr>
          <w:rFonts w:ascii="Calibri"/>
          <w:b/>
          <w:spacing w:val="-16"/>
          <w:sz w:val="28"/>
        </w:rPr>
        <w:t xml:space="preserve"> </w:t>
      </w:r>
      <w:r>
        <w:rPr>
          <w:rFonts w:ascii="Calibri"/>
          <w:b/>
          <w:sz w:val="28"/>
        </w:rPr>
        <w:t xml:space="preserve">Guam </w:t>
      </w:r>
      <w:r>
        <w:rPr>
          <w:rFonts w:ascii="Calibri"/>
          <w:b/>
          <w:spacing w:val="-4"/>
          <w:sz w:val="28"/>
        </w:rPr>
        <w:t>And</w:t>
      </w:r>
    </w:p>
    <w:p w14:paraId="2EF00ABC" w14:textId="0D4ADEAF" w:rsidR="00B430E8" w:rsidRDefault="72F41A2C" w:rsidP="00B430E8">
      <w:pPr>
        <w:pStyle w:val="Heading2"/>
        <w:spacing w:before="4"/>
        <w:ind w:left="720" w:right="720"/>
        <w:rPr>
          <w:rFonts w:ascii="Calibri"/>
        </w:rPr>
      </w:pPr>
      <w:r>
        <w:rPr>
          <w:rFonts w:ascii="Calibri"/>
          <w:spacing w:val="-2"/>
        </w:rPr>
        <w:t>Calvo</w:t>
      </w:r>
      <w:r>
        <w:rPr>
          <w:rFonts w:ascii="Calibri"/>
          <w:spacing w:val="-2"/>
        </w:rPr>
        <w:t>’</w:t>
      </w:r>
      <w:r w:rsidRPr="0E9FB948">
        <w:rPr>
          <w:rFonts w:ascii="Calibri"/>
        </w:rPr>
        <w:t xml:space="preserve">s </w:t>
      </w:r>
      <w:r>
        <w:rPr>
          <w:rFonts w:ascii="Calibri"/>
          <w:spacing w:val="-2"/>
        </w:rPr>
        <w:t>SelectCare</w:t>
      </w:r>
    </w:p>
    <w:p w14:paraId="49D89EC5" w14:textId="77777777" w:rsidR="00B430E8" w:rsidRDefault="00B430E8" w:rsidP="00B430E8">
      <w:pPr>
        <w:pStyle w:val="BodyText"/>
        <w:spacing w:before="24"/>
        <w:ind w:left="720" w:right="720"/>
        <w:rPr>
          <w:rFonts w:ascii="Calibri"/>
          <w:b/>
          <w:sz w:val="28"/>
        </w:rPr>
      </w:pPr>
    </w:p>
    <w:p w14:paraId="3257E4A3" w14:textId="77777777" w:rsidR="00DA0BD7" w:rsidRDefault="00B430E8" w:rsidP="00B430E8">
      <w:pPr>
        <w:pStyle w:val="Heading3"/>
        <w:ind w:left="720" w:right="720"/>
        <w:jc w:val="center"/>
        <w:rPr>
          <w:rFonts w:ascii="Calibri" w:hAnsi="Calibri"/>
          <w:spacing w:val="-16"/>
          <w:u w:val="none"/>
        </w:rPr>
      </w:pPr>
      <w:r>
        <w:rPr>
          <w:rFonts w:ascii="Calibri" w:hAnsi="Calibri"/>
          <w:u w:val="none"/>
        </w:rPr>
        <w:t>Third</w:t>
      </w:r>
      <w:r>
        <w:rPr>
          <w:rFonts w:ascii="Calibri" w:hAnsi="Calibri"/>
          <w:spacing w:val="-16"/>
          <w:u w:val="none"/>
        </w:rPr>
        <w:t xml:space="preserve"> </w:t>
      </w:r>
      <w:r>
        <w:rPr>
          <w:rFonts w:ascii="Calibri" w:hAnsi="Calibri"/>
          <w:u w:val="none"/>
        </w:rPr>
        <w:t>Party</w:t>
      </w:r>
      <w:r>
        <w:rPr>
          <w:rFonts w:ascii="Calibri" w:hAnsi="Calibri"/>
          <w:spacing w:val="-16"/>
          <w:u w:val="none"/>
        </w:rPr>
        <w:t xml:space="preserve"> </w:t>
      </w:r>
      <w:r>
        <w:rPr>
          <w:rFonts w:ascii="Calibri" w:hAnsi="Calibri"/>
          <w:u w:val="none"/>
        </w:rPr>
        <w:t>Administration</w:t>
      </w:r>
      <w:r>
        <w:rPr>
          <w:rFonts w:ascii="Calibri" w:hAnsi="Calibri"/>
          <w:spacing w:val="-16"/>
          <w:u w:val="none"/>
        </w:rPr>
        <w:t xml:space="preserve"> </w:t>
      </w:r>
      <w:r>
        <w:rPr>
          <w:rFonts w:ascii="Calibri" w:hAnsi="Calibri"/>
          <w:u w:val="none"/>
        </w:rPr>
        <w:t>Services</w:t>
      </w:r>
      <w:r>
        <w:rPr>
          <w:rFonts w:ascii="Calibri" w:hAnsi="Calibri"/>
          <w:spacing w:val="-16"/>
          <w:u w:val="none"/>
        </w:rPr>
        <w:t xml:space="preserve"> </w:t>
      </w:r>
      <w:r>
        <w:rPr>
          <w:rFonts w:ascii="Calibri" w:hAnsi="Calibri"/>
          <w:u w:val="none"/>
        </w:rPr>
        <w:t>Contract</w:t>
      </w:r>
      <w:r>
        <w:rPr>
          <w:rFonts w:ascii="Calibri" w:hAnsi="Calibri"/>
          <w:spacing w:val="-16"/>
          <w:u w:val="none"/>
        </w:rPr>
        <w:t xml:space="preserve"> </w:t>
      </w:r>
    </w:p>
    <w:p w14:paraId="164FC88E" w14:textId="7AABF80C" w:rsidR="00B430E8" w:rsidRDefault="00B430E8" w:rsidP="00B430E8">
      <w:pPr>
        <w:pStyle w:val="Heading3"/>
        <w:ind w:left="720" w:right="720"/>
        <w:jc w:val="center"/>
        <w:rPr>
          <w:rFonts w:ascii="Calibri" w:hAnsi="Calibri"/>
          <w:u w:val="none"/>
        </w:rPr>
      </w:pPr>
      <w:r>
        <w:rPr>
          <w:rFonts w:ascii="Calibri" w:hAnsi="Calibri"/>
          <w:u w:val="none"/>
        </w:rPr>
        <w:t>October 1, 2025 – September 30, 2026</w:t>
      </w:r>
    </w:p>
    <w:p w14:paraId="0DCDB306" w14:textId="77777777" w:rsidR="00B430E8" w:rsidRDefault="00B430E8" w:rsidP="00B430E8">
      <w:pPr>
        <w:spacing w:before="341"/>
        <w:ind w:left="720" w:right="720"/>
        <w:jc w:val="center"/>
        <w:rPr>
          <w:rFonts w:ascii="Calibri"/>
          <w:b/>
          <w:sz w:val="28"/>
        </w:rPr>
      </w:pPr>
      <w:r>
        <w:rPr>
          <w:rFonts w:ascii="Calibri"/>
          <w:b/>
          <w:spacing w:val="-2"/>
          <w:sz w:val="28"/>
        </w:rPr>
        <w:t>Preamble</w:t>
      </w:r>
    </w:p>
    <w:p w14:paraId="2759B2F1" w14:textId="0EEC8347" w:rsidR="00B430E8" w:rsidRDefault="7F8368C6" w:rsidP="00B430E8">
      <w:pPr>
        <w:pStyle w:val="BodyText"/>
        <w:spacing w:before="268"/>
        <w:ind w:left="720" w:right="720"/>
        <w:jc w:val="both"/>
        <w:rPr>
          <w:rFonts w:ascii="Calibri" w:hAnsi="Calibri"/>
        </w:rPr>
      </w:pPr>
      <w:r>
        <w:rPr>
          <w:rFonts w:ascii="Calibri" w:hAnsi="Calibri"/>
        </w:rPr>
        <w:t>This Third Party Administration Services Contract (“Contract”) is made by and between the Government of Guam (“GovGuam”)</w:t>
      </w:r>
      <w:r>
        <w:rPr>
          <w:rFonts w:ascii="Calibri" w:hAnsi="Calibri"/>
          <w:spacing w:val="-9"/>
        </w:rPr>
        <w:t xml:space="preserve"> </w:t>
      </w:r>
      <w:r>
        <w:rPr>
          <w:rFonts w:ascii="Calibri" w:hAnsi="Calibri"/>
        </w:rPr>
        <w:t>and</w:t>
      </w:r>
      <w:r>
        <w:rPr>
          <w:rFonts w:ascii="Calibri" w:hAnsi="Calibri"/>
          <w:spacing w:val="-12"/>
        </w:rPr>
        <w:t xml:space="preserve"> </w:t>
      </w:r>
      <w:r w:rsidR="72F41A2C" w:rsidRPr="0E9FB948">
        <w:rPr>
          <w:rFonts w:ascii="Calibri" w:hAnsi="Calibri"/>
        </w:rPr>
        <w:t xml:space="preserve">Calvo’s </w:t>
      </w:r>
      <w:r w:rsidR="72F41A2C" w:rsidRPr="24832EFC">
        <w:rPr>
          <w:rFonts w:ascii="Calibri" w:hAnsi="Calibri"/>
        </w:rPr>
        <w:t>SelectCare</w:t>
      </w:r>
      <w:r w:rsidR="6DD3CDDE" w:rsidRPr="24832EFC">
        <w:rPr>
          <w:rFonts w:ascii="Calibri" w:hAnsi="Calibri"/>
        </w:rPr>
        <w:t xml:space="preserve"> (TPA) </w:t>
      </w:r>
      <w:r>
        <w:rPr>
          <w:rFonts w:ascii="Calibri" w:hAnsi="Calibri"/>
          <w:spacing w:val="-13"/>
        </w:rPr>
        <w:t xml:space="preserve"> </w:t>
      </w:r>
      <w:r>
        <w:rPr>
          <w:rFonts w:ascii="Calibri" w:hAnsi="Calibri"/>
        </w:rPr>
        <w:t>effective</w:t>
      </w:r>
      <w:r>
        <w:rPr>
          <w:rFonts w:ascii="Calibri" w:hAnsi="Calibri"/>
          <w:spacing w:val="-10"/>
        </w:rPr>
        <w:t xml:space="preserve"> </w:t>
      </w:r>
      <w:r>
        <w:rPr>
          <w:rFonts w:ascii="Calibri" w:hAnsi="Calibri"/>
        </w:rPr>
        <w:t>October</w:t>
      </w:r>
      <w:r>
        <w:rPr>
          <w:rFonts w:ascii="Calibri" w:hAnsi="Calibri"/>
          <w:spacing w:val="-13"/>
        </w:rPr>
        <w:t xml:space="preserve"> </w:t>
      </w:r>
      <w:r>
        <w:rPr>
          <w:rFonts w:ascii="Calibri" w:hAnsi="Calibri"/>
        </w:rPr>
        <w:t>1,</w:t>
      </w:r>
      <w:r>
        <w:rPr>
          <w:rFonts w:ascii="Calibri" w:hAnsi="Calibri"/>
          <w:spacing w:val="-3"/>
        </w:rPr>
        <w:t xml:space="preserve"> </w:t>
      </w:r>
      <w:r>
        <w:rPr>
          <w:rFonts w:ascii="Calibri" w:hAnsi="Calibri"/>
        </w:rPr>
        <w:t>2025 through</w:t>
      </w:r>
      <w:r>
        <w:rPr>
          <w:rFonts w:ascii="Calibri" w:hAnsi="Calibri"/>
          <w:spacing w:val="-2"/>
        </w:rPr>
        <w:t xml:space="preserve"> </w:t>
      </w:r>
      <w:r>
        <w:rPr>
          <w:rFonts w:ascii="Calibri" w:hAnsi="Calibri"/>
        </w:rPr>
        <w:t>September</w:t>
      </w:r>
      <w:r>
        <w:rPr>
          <w:rFonts w:ascii="Calibri" w:hAnsi="Calibri"/>
          <w:spacing w:val="-3"/>
        </w:rPr>
        <w:t xml:space="preserve"> </w:t>
      </w:r>
      <w:r>
        <w:rPr>
          <w:rFonts w:ascii="Calibri" w:hAnsi="Calibri"/>
        </w:rPr>
        <w:t>30,</w:t>
      </w:r>
      <w:r>
        <w:rPr>
          <w:rFonts w:ascii="Calibri" w:hAnsi="Calibri"/>
          <w:spacing w:val="-1"/>
        </w:rPr>
        <w:t xml:space="preserve"> </w:t>
      </w:r>
      <w:r>
        <w:rPr>
          <w:rFonts w:ascii="Calibri" w:hAnsi="Calibri"/>
        </w:rPr>
        <w:t>202</w:t>
      </w:r>
      <w:r>
        <w:rPr>
          <w:rFonts w:ascii="Calibri" w:hAnsi="Calibri"/>
          <w:spacing w:val="-4"/>
        </w:rPr>
        <w:t>6</w:t>
      </w:r>
      <w:r w:rsidR="6DD3CDDE" w:rsidRPr="0E9FB948">
        <w:rPr>
          <w:rFonts w:ascii="Calibri" w:hAnsi="Calibri"/>
        </w:rPr>
        <w:t xml:space="preserve"> </w:t>
      </w:r>
      <w:r>
        <w:rPr>
          <w:rFonts w:ascii="Calibri" w:hAnsi="Calibri"/>
        </w:rPr>
        <w:t>under</w:t>
      </w:r>
      <w:r>
        <w:rPr>
          <w:rFonts w:ascii="Calibri" w:hAnsi="Calibri"/>
          <w:spacing w:val="-8"/>
        </w:rPr>
        <w:t xml:space="preserve"> </w:t>
      </w:r>
      <w:r>
        <w:rPr>
          <w:rFonts w:ascii="Calibri" w:hAnsi="Calibri"/>
        </w:rPr>
        <w:t>which</w:t>
      </w:r>
      <w:r>
        <w:rPr>
          <w:rFonts w:ascii="Calibri" w:hAnsi="Calibri"/>
          <w:spacing w:val="-3"/>
        </w:rPr>
        <w:t xml:space="preserve"> </w:t>
      </w:r>
      <w:r>
        <w:rPr>
          <w:rFonts w:ascii="Calibri" w:hAnsi="Calibri"/>
        </w:rPr>
        <w:t>the</w:t>
      </w:r>
      <w:r>
        <w:rPr>
          <w:rFonts w:ascii="Calibri" w:hAnsi="Calibri"/>
          <w:spacing w:val="-7"/>
        </w:rPr>
        <w:t xml:space="preserve"> </w:t>
      </w:r>
      <w:r>
        <w:rPr>
          <w:rFonts w:ascii="Calibri" w:hAnsi="Calibri"/>
        </w:rPr>
        <w:t xml:space="preserve">Contractor agrees to provide administration services to the Government of Guam Employees and retirees, Foster Children, and individuals confined under the custody of the Department of Corrections for the </w:t>
      </w:r>
      <w:r w:rsidR="6E5FE476" w:rsidRPr="24832EFC">
        <w:rPr>
          <w:rFonts w:ascii="Calibri" w:hAnsi="Calibri"/>
        </w:rPr>
        <w:t>Medical</w:t>
      </w:r>
      <w:r>
        <w:rPr>
          <w:rFonts w:ascii="Calibri" w:hAnsi="Calibri"/>
        </w:rPr>
        <w:t xml:space="preserve"> and Pharmacy Insurance Plans (“Plan”), subject to the following terms and conditions:</w:t>
      </w:r>
    </w:p>
    <w:p w14:paraId="37327F26" w14:textId="77777777" w:rsidR="00B430E8" w:rsidRDefault="00B430E8" w:rsidP="00B430E8">
      <w:pPr>
        <w:pStyle w:val="BodyText"/>
        <w:spacing w:before="1"/>
        <w:rPr>
          <w:rFonts w:ascii="Calibri"/>
        </w:rPr>
      </w:pPr>
    </w:p>
    <w:p w14:paraId="2744A61B" w14:textId="77777777" w:rsidR="00B430E8" w:rsidRDefault="00B430E8" w:rsidP="00B430E8">
      <w:pPr>
        <w:pStyle w:val="ListParagraph"/>
        <w:numPr>
          <w:ilvl w:val="0"/>
          <w:numId w:val="2"/>
        </w:numPr>
        <w:ind w:left="1080" w:hanging="360"/>
        <w:rPr>
          <w:rFonts w:ascii="Calibri"/>
          <w:b/>
        </w:rPr>
      </w:pPr>
      <w:r>
        <w:rPr>
          <w:rFonts w:ascii="Calibri"/>
          <w:b/>
          <w:u w:val="thick"/>
        </w:rPr>
        <w:t>Identity</w:t>
      </w:r>
      <w:r>
        <w:rPr>
          <w:rFonts w:ascii="Calibri"/>
          <w:b/>
          <w:spacing w:val="-11"/>
          <w:u w:val="thick"/>
        </w:rPr>
        <w:t xml:space="preserve"> </w:t>
      </w:r>
      <w:r>
        <w:rPr>
          <w:rFonts w:ascii="Calibri"/>
          <w:b/>
          <w:u w:val="thick"/>
        </w:rPr>
        <w:t>of</w:t>
      </w:r>
      <w:r>
        <w:rPr>
          <w:rFonts w:ascii="Calibri"/>
          <w:b/>
          <w:spacing w:val="-9"/>
          <w:u w:val="thick"/>
        </w:rPr>
        <w:t xml:space="preserve"> </w:t>
      </w:r>
      <w:r>
        <w:rPr>
          <w:rFonts w:ascii="Calibri"/>
          <w:b/>
          <w:u w:val="thick"/>
        </w:rPr>
        <w:t>and</w:t>
      </w:r>
      <w:r>
        <w:rPr>
          <w:rFonts w:ascii="Calibri"/>
          <w:b/>
          <w:spacing w:val="-13"/>
          <w:u w:val="thick"/>
        </w:rPr>
        <w:t xml:space="preserve"> </w:t>
      </w:r>
      <w:r>
        <w:rPr>
          <w:rFonts w:ascii="Calibri"/>
          <w:b/>
          <w:u w:val="thick"/>
        </w:rPr>
        <w:t>Relationship</w:t>
      </w:r>
      <w:r>
        <w:rPr>
          <w:rFonts w:ascii="Calibri"/>
          <w:b/>
          <w:spacing w:val="-11"/>
          <w:u w:val="thick"/>
        </w:rPr>
        <w:t xml:space="preserve"> </w:t>
      </w:r>
      <w:r>
        <w:rPr>
          <w:rFonts w:ascii="Calibri"/>
          <w:b/>
          <w:u w:val="thick"/>
        </w:rPr>
        <w:t>between</w:t>
      </w:r>
      <w:r>
        <w:rPr>
          <w:rFonts w:ascii="Calibri"/>
          <w:b/>
          <w:spacing w:val="-9"/>
          <w:u w:val="thick"/>
        </w:rPr>
        <w:t xml:space="preserve"> </w:t>
      </w:r>
      <w:r>
        <w:rPr>
          <w:rFonts w:ascii="Calibri"/>
          <w:b/>
          <w:u w:val="thick"/>
        </w:rPr>
        <w:t>the</w:t>
      </w:r>
      <w:r>
        <w:rPr>
          <w:rFonts w:ascii="Calibri"/>
          <w:b/>
          <w:spacing w:val="-12"/>
          <w:u w:val="thick"/>
        </w:rPr>
        <w:t xml:space="preserve"> </w:t>
      </w:r>
      <w:r>
        <w:rPr>
          <w:rFonts w:ascii="Calibri"/>
          <w:b/>
          <w:spacing w:val="-2"/>
          <w:u w:val="thick"/>
        </w:rPr>
        <w:t>Parties</w:t>
      </w:r>
    </w:p>
    <w:p w14:paraId="0FA5105C" w14:textId="77777777" w:rsidR="00B430E8" w:rsidRDefault="00B430E8" w:rsidP="00B430E8">
      <w:pPr>
        <w:pStyle w:val="BodyText"/>
        <w:spacing w:before="1"/>
        <w:rPr>
          <w:rFonts w:ascii="Calibri"/>
          <w:b/>
        </w:rPr>
      </w:pPr>
    </w:p>
    <w:p w14:paraId="4A7155E4" w14:textId="4CB0C079" w:rsidR="00B430E8" w:rsidRDefault="72F41A2C" w:rsidP="0E9FB948">
      <w:pPr>
        <w:pStyle w:val="ListParagraph"/>
        <w:numPr>
          <w:ilvl w:val="1"/>
          <w:numId w:val="2"/>
        </w:numPr>
        <w:ind w:left="1440" w:right="720"/>
        <w:jc w:val="both"/>
        <w:rPr>
          <w:rFonts w:ascii="Calibri"/>
          <w:b/>
          <w:bCs/>
        </w:rPr>
      </w:pPr>
      <w:r>
        <w:rPr>
          <w:rFonts w:ascii="Calibri"/>
        </w:rPr>
        <w:t>Calvo</w:t>
      </w:r>
      <w:r>
        <w:rPr>
          <w:rFonts w:ascii="Calibri"/>
        </w:rPr>
        <w:t>’</w:t>
      </w:r>
      <w:r w:rsidRPr="0E9FB948">
        <w:rPr>
          <w:rFonts w:ascii="Calibri"/>
        </w:rPr>
        <w:t xml:space="preserve">s </w:t>
      </w:r>
      <w:r>
        <w:rPr>
          <w:rFonts w:ascii="Calibri"/>
        </w:rPr>
        <w:t>SelectCare</w:t>
      </w:r>
      <w:r w:rsidR="7F8368C6">
        <w:rPr>
          <w:rFonts w:ascii="Calibri"/>
        </w:rPr>
        <w:t>, a corporation organized under the laws of the Guam is an organization capable of providing</w:t>
      </w:r>
      <w:r w:rsidR="7F8368C6">
        <w:rPr>
          <w:rFonts w:ascii="Calibri"/>
          <w:spacing w:val="-13"/>
        </w:rPr>
        <w:t xml:space="preserve"> </w:t>
      </w:r>
      <w:r w:rsidR="7F8368C6">
        <w:rPr>
          <w:rFonts w:ascii="Calibri"/>
        </w:rPr>
        <w:t>third</w:t>
      </w:r>
      <w:r w:rsidR="7F8368C6">
        <w:rPr>
          <w:rFonts w:ascii="Calibri"/>
          <w:spacing w:val="-12"/>
        </w:rPr>
        <w:t xml:space="preserve"> </w:t>
      </w:r>
      <w:r w:rsidR="7F8368C6">
        <w:rPr>
          <w:rFonts w:ascii="Calibri"/>
        </w:rPr>
        <w:t>party</w:t>
      </w:r>
      <w:r w:rsidR="7F8368C6">
        <w:rPr>
          <w:rFonts w:ascii="Calibri"/>
          <w:spacing w:val="-13"/>
        </w:rPr>
        <w:t xml:space="preserve"> </w:t>
      </w:r>
      <w:r w:rsidR="7F8368C6">
        <w:rPr>
          <w:rFonts w:ascii="Calibri"/>
        </w:rPr>
        <w:t>member</w:t>
      </w:r>
      <w:r w:rsidR="7F8368C6">
        <w:rPr>
          <w:rFonts w:ascii="Calibri"/>
          <w:spacing w:val="-12"/>
        </w:rPr>
        <w:t xml:space="preserve"> </w:t>
      </w:r>
      <w:r w:rsidR="7F8368C6">
        <w:rPr>
          <w:rFonts w:ascii="Calibri"/>
        </w:rPr>
        <w:t>administration,</w:t>
      </w:r>
      <w:r w:rsidR="7F8368C6">
        <w:rPr>
          <w:rFonts w:ascii="Calibri"/>
          <w:spacing w:val="-13"/>
        </w:rPr>
        <w:t xml:space="preserve"> </w:t>
      </w:r>
      <w:r w:rsidR="7F8368C6">
        <w:rPr>
          <w:rFonts w:ascii="Calibri"/>
        </w:rPr>
        <w:t>medical</w:t>
      </w:r>
      <w:r w:rsidR="7F8368C6">
        <w:rPr>
          <w:rFonts w:ascii="Calibri"/>
          <w:spacing w:val="-12"/>
        </w:rPr>
        <w:t xml:space="preserve"> </w:t>
      </w:r>
      <w:r w:rsidR="7F8368C6">
        <w:rPr>
          <w:rFonts w:ascii="Calibri"/>
        </w:rPr>
        <w:t>claims</w:t>
      </w:r>
      <w:r w:rsidR="7F8368C6">
        <w:rPr>
          <w:rFonts w:ascii="Calibri"/>
          <w:spacing w:val="-13"/>
        </w:rPr>
        <w:t xml:space="preserve"> </w:t>
      </w:r>
      <w:r w:rsidR="7F8368C6">
        <w:rPr>
          <w:rFonts w:ascii="Calibri"/>
        </w:rPr>
        <w:t>administration</w:t>
      </w:r>
      <w:r w:rsidR="7F8368C6">
        <w:rPr>
          <w:rFonts w:ascii="Calibri"/>
          <w:spacing w:val="-12"/>
        </w:rPr>
        <w:t xml:space="preserve"> </w:t>
      </w:r>
      <w:r w:rsidR="7F8368C6">
        <w:rPr>
          <w:rFonts w:ascii="Calibri"/>
        </w:rPr>
        <w:t>and</w:t>
      </w:r>
      <w:r w:rsidR="7F8368C6">
        <w:rPr>
          <w:rFonts w:ascii="Calibri"/>
          <w:spacing w:val="-12"/>
        </w:rPr>
        <w:t xml:space="preserve"> </w:t>
      </w:r>
      <w:r w:rsidR="7F8368C6">
        <w:rPr>
          <w:rFonts w:ascii="Calibri"/>
        </w:rPr>
        <w:t>related</w:t>
      </w:r>
      <w:r w:rsidR="7F8368C6">
        <w:rPr>
          <w:rFonts w:ascii="Calibri"/>
          <w:spacing w:val="-13"/>
        </w:rPr>
        <w:t xml:space="preserve"> </w:t>
      </w:r>
      <w:r w:rsidR="7F8368C6">
        <w:rPr>
          <w:rFonts w:ascii="Calibri"/>
        </w:rPr>
        <w:t>services</w:t>
      </w:r>
      <w:r w:rsidR="7F8368C6">
        <w:rPr>
          <w:rFonts w:ascii="Calibri"/>
          <w:spacing w:val="-12"/>
        </w:rPr>
        <w:t xml:space="preserve"> </w:t>
      </w:r>
      <w:r w:rsidR="7F8368C6">
        <w:rPr>
          <w:rFonts w:ascii="Calibri"/>
        </w:rPr>
        <w:t>as</w:t>
      </w:r>
      <w:r w:rsidR="7F8368C6">
        <w:rPr>
          <w:rFonts w:ascii="Calibri"/>
          <w:spacing w:val="-13"/>
        </w:rPr>
        <w:t xml:space="preserve"> </w:t>
      </w:r>
      <w:r w:rsidR="7F8368C6">
        <w:rPr>
          <w:rFonts w:ascii="Calibri"/>
        </w:rPr>
        <w:t>herein described,</w:t>
      </w:r>
      <w:r w:rsidR="7F8368C6">
        <w:rPr>
          <w:rFonts w:ascii="Calibri"/>
          <w:spacing w:val="-8"/>
        </w:rPr>
        <w:t xml:space="preserve"> </w:t>
      </w:r>
      <w:r w:rsidR="7F8368C6">
        <w:rPr>
          <w:rFonts w:ascii="Calibri"/>
        </w:rPr>
        <w:t>including</w:t>
      </w:r>
      <w:r w:rsidR="7F8368C6">
        <w:rPr>
          <w:rFonts w:ascii="Calibri"/>
          <w:spacing w:val="-8"/>
        </w:rPr>
        <w:t xml:space="preserve"> </w:t>
      </w:r>
      <w:r w:rsidR="7F8368C6">
        <w:rPr>
          <w:rFonts w:ascii="Calibri"/>
        </w:rPr>
        <w:t>provider</w:t>
      </w:r>
      <w:r w:rsidR="7F8368C6">
        <w:rPr>
          <w:rFonts w:ascii="Calibri"/>
          <w:spacing w:val="-7"/>
        </w:rPr>
        <w:t xml:space="preserve"> </w:t>
      </w:r>
      <w:r w:rsidR="7F8368C6">
        <w:rPr>
          <w:rFonts w:ascii="Calibri"/>
        </w:rPr>
        <w:t>network</w:t>
      </w:r>
      <w:r w:rsidR="7F8368C6">
        <w:rPr>
          <w:rFonts w:ascii="Calibri"/>
          <w:spacing w:val="-7"/>
        </w:rPr>
        <w:t xml:space="preserve"> </w:t>
      </w:r>
      <w:r w:rsidR="7F8368C6">
        <w:rPr>
          <w:rFonts w:ascii="Calibri"/>
        </w:rPr>
        <w:t>access.</w:t>
      </w:r>
      <w:r w:rsidR="7F8368C6">
        <w:rPr>
          <w:rFonts w:ascii="Calibri"/>
          <w:spacing w:val="-4"/>
        </w:rPr>
        <w:t xml:space="preserve"> </w:t>
      </w:r>
      <w:r w:rsidR="7F8368C6">
        <w:rPr>
          <w:rFonts w:ascii="Calibri"/>
        </w:rPr>
        <w:t>This</w:t>
      </w:r>
      <w:r w:rsidR="7F8368C6">
        <w:rPr>
          <w:rFonts w:ascii="Calibri"/>
          <w:spacing w:val="-8"/>
        </w:rPr>
        <w:t xml:space="preserve"> </w:t>
      </w:r>
      <w:r w:rsidR="7F8368C6">
        <w:rPr>
          <w:rFonts w:ascii="Calibri"/>
        </w:rPr>
        <w:t>service</w:t>
      </w:r>
      <w:r w:rsidR="7F8368C6">
        <w:rPr>
          <w:rFonts w:ascii="Calibri"/>
          <w:spacing w:val="-7"/>
        </w:rPr>
        <w:t xml:space="preserve"> </w:t>
      </w:r>
      <w:r w:rsidR="7F8368C6">
        <w:rPr>
          <w:rFonts w:ascii="Calibri"/>
        </w:rPr>
        <w:t>is</w:t>
      </w:r>
      <w:r w:rsidR="7F8368C6">
        <w:rPr>
          <w:rFonts w:ascii="Calibri"/>
          <w:spacing w:val="-10"/>
        </w:rPr>
        <w:t xml:space="preserve"> </w:t>
      </w:r>
      <w:r w:rsidR="7F8368C6">
        <w:rPr>
          <w:rFonts w:ascii="Calibri"/>
        </w:rPr>
        <w:t>provided</w:t>
      </w:r>
      <w:r w:rsidR="7F8368C6">
        <w:rPr>
          <w:rFonts w:ascii="Calibri"/>
          <w:spacing w:val="-8"/>
        </w:rPr>
        <w:t xml:space="preserve"> </w:t>
      </w:r>
      <w:r w:rsidR="7F8368C6">
        <w:rPr>
          <w:rFonts w:ascii="Calibri"/>
        </w:rPr>
        <w:t>through</w:t>
      </w:r>
      <w:r w:rsidR="7F8368C6">
        <w:rPr>
          <w:rFonts w:ascii="Calibri"/>
          <w:spacing w:val="-8"/>
        </w:rPr>
        <w:t xml:space="preserve"> </w:t>
      </w:r>
      <w:r w:rsidR="7F8368C6">
        <w:rPr>
          <w:rFonts w:ascii="Calibri"/>
        </w:rPr>
        <w:t>its</w:t>
      </w:r>
      <w:r w:rsidR="7F8368C6">
        <w:rPr>
          <w:rFonts w:ascii="Calibri"/>
          <w:spacing w:val="-10"/>
        </w:rPr>
        <w:t xml:space="preserve"> </w:t>
      </w:r>
      <w:r w:rsidR="7F8368C6">
        <w:rPr>
          <w:rFonts w:ascii="Calibri"/>
        </w:rPr>
        <w:t>managing</w:t>
      </w:r>
      <w:r w:rsidR="7F8368C6">
        <w:rPr>
          <w:rFonts w:ascii="Calibri"/>
          <w:spacing w:val="-8"/>
        </w:rPr>
        <w:t xml:space="preserve"> </w:t>
      </w:r>
      <w:r w:rsidR="7F8368C6">
        <w:rPr>
          <w:rFonts w:ascii="Calibri"/>
        </w:rPr>
        <w:t>general</w:t>
      </w:r>
      <w:r w:rsidR="7F8368C6">
        <w:rPr>
          <w:rFonts w:ascii="Calibri"/>
          <w:spacing w:val="-8"/>
        </w:rPr>
        <w:t xml:space="preserve"> </w:t>
      </w:r>
      <w:r w:rsidR="7F8368C6">
        <w:rPr>
          <w:rFonts w:ascii="Calibri"/>
        </w:rPr>
        <w:t xml:space="preserve">agent </w:t>
      </w:r>
      <w:r>
        <w:rPr>
          <w:rFonts w:ascii="Calibri"/>
          <w:spacing w:val="-2"/>
        </w:rPr>
        <w:t>Calvo</w:t>
      </w:r>
      <w:r>
        <w:rPr>
          <w:rFonts w:ascii="Calibri"/>
          <w:spacing w:val="-2"/>
        </w:rPr>
        <w:t>’</w:t>
      </w:r>
      <w:r w:rsidRPr="0E9FB948">
        <w:rPr>
          <w:rFonts w:ascii="Calibri"/>
        </w:rPr>
        <w:t xml:space="preserve">s </w:t>
      </w:r>
      <w:r>
        <w:rPr>
          <w:rFonts w:ascii="Calibri"/>
          <w:spacing w:val="-2"/>
        </w:rPr>
        <w:t>SelectCare</w:t>
      </w:r>
    </w:p>
    <w:p w14:paraId="78F8D5B4" w14:textId="77777777" w:rsidR="00B430E8" w:rsidRDefault="00B430E8" w:rsidP="00B430E8">
      <w:pPr>
        <w:pStyle w:val="BodyText"/>
        <w:ind w:left="1440" w:right="720" w:hanging="360"/>
        <w:jc w:val="both"/>
        <w:rPr>
          <w:rFonts w:ascii="Calibri"/>
        </w:rPr>
      </w:pPr>
    </w:p>
    <w:p w14:paraId="7D2B5E56" w14:textId="77777777" w:rsidR="00B430E8" w:rsidRDefault="00B430E8" w:rsidP="00B430E8">
      <w:pPr>
        <w:pStyle w:val="ListParagraph"/>
        <w:numPr>
          <w:ilvl w:val="1"/>
          <w:numId w:val="2"/>
        </w:numPr>
        <w:ind w:left="1440" w:right="720"/>
        <w:jc w:val="both"/>
        <w:rPr>
          <w:rFonts w:ascii="Calibri"/>
          <w:b/>
        </w:rPr>
      </w:pPr>
      <w:r>
        <w:rPr>
          <w:rFonts w:ascii="Calibri"/>
        </w:rPr>
        <w:t>The TPA administers the Plan on behalf of GovGuam acting administratively through the Department of Administration (DOA), an agency of the Government of Guam.</w:t>
      </w:r>
    </w:p>
    <w:p w14:paraId="03CF0481" w14:textId="77777777" w:rsidR="00B430E8" w:rsidRDefault="00B430E8" w:rsidP="00B430E8">
      <w:pPr>
        <w:pStyle w:val="BodyText"/>
        <w:spacing w:before="1"/>
        <w:ind w:left="1440" w:right="720" w:hanging="360"/>
        <w:jc w:val="both"/>
        <w:rPr>
          <w:rFonts w:ascii="Calibri"/>
        </w:rPr>
      </w:pPr>
    </w:p>
    <w:p w14:paraId="37EC74B2" w14:textId="77777777" w:rsidR="00B430E8" w:rsidRDefault="00B430E8" w:rsidP="00B430E8">
      <w:pPr>
        <w:pStyle w:val="ListParagraph"/>
        <w:numPr>
          <w:ilvl w:val="1"/>
          <w:numId w:val="2"/>
        </w:numPr>
        <w:ind w:left="1440" w:right="720"/>
        <w:jc w:val="both"/>
        <w:rPr>
          <w:rFonts w:ascii="Calibri"/>
          <w:b/>
        </w:rPr>
      </w:pPr>
      <w:r>
        <w:rPr>
          <w:rFonts w:ascii="Calibri"/>
        </w:rPr>
        <w:t>The</w:t>
      </w:r>
      <w:r>
        <w:rPr>
          <w:rFonts w:ascii="Calibri"/>
          <w:spacing w:val="-13"/>
        </w:rPr>
        <w:t xml:space="preserve"> </w:t>
      </w:r>
      <w:r>
        <w:rPr>
          <w:rFonts w:ascii="Calibri"/>
        </w:rPr>
        <w:t>TPA</w:t>
      </w:r>
      <w:r>
        <w:rPr>
          <w:rFonts w:ascii="Calibri"/>
          <w:spacing w:val="-12"/>
        </w:rPr>
        <w:t xml:space="preserve"> </w:t>
      </w:r>
      <w:r>
        <w:rPr>
          <w:rFonts w:ascii="Calibri"/>
        </w:rPr>
        <w:t>and</w:t>
      </w:r>
      <w:r>
        <w:rPr>
          <w:rFonts w:ascii="Calibri"/>
          <w:spacing w:val="-13"/>
        </w:rPr>
        <w:t xml:space="preserve"> </w:t>
      </w:r>
      <w:r>
        <w:rPr>
          <w:rFonts w:ascii="Calibri"/>
        </w:rPr>
        <w:t>GovGuam</w:t>
      </w:r>
      <w:r>
        <w:rPr>
          <w:rFonts w:ascii="Calibri"/>
          <w:spacing w:val="-12"/>
        </w:rPr>
        <w:t xml:space="preserve"> </w:t>
      </w:r>
      <w:r>
        <w:rPr>
          <w:rFonts w:ascii="Calibri"/>
        </w:rPr>
        <w:t>are</w:t>
      </w:r>
      <w:r>
        <w:rPr>
          <w:rFonts w:ascii="Calibri"/>
          <w:spacing w:val="-13"/>
        </w:rPr>
        <w:t xml:space="preserve"> </w:t>
      </w:r>
      <w:r>
        <w:rPr>
          <w:rFonts w:ascii="Calibri"/>
        </w:rPr>
        <w:t>independent</w:t>
      </w:r>
      <w:r>
        <w:rPr>
          <w:rFonts w:ascii="Calibri"/>
          <w:spacing w:val="-12"/>
        </w:rPr>
        <w:t xml:space="preserve"> </w:t>
      </w:r>
      <w:r>
        <w:rPr>
          <w:rFonts w:ascii="Calibri"/>
        </w:rPr>
        <w:t>legal</w:t>
      </w:r>
      <w:r>
        <w:rPr>
          <w:rFonts w:ascii="Calibri"/>
          <w:spacing w:val="-13"/>
        </w:rPr>
        <w:t xml:space="preserve"> </w:t>
      </w:r>
      <w:r>
        <w:rPr>
          <w:rFonts w:ascii="Calibri"/>
        </w:rPr>
        <w:t>entities.</w:t>
      </w:r>
      <w:r>
        <w:rPr>
          <w:rFonts w:ascii="Calibri"/>
          <w:spacing w:val="-12"/>
        </w:rPr>
        <w:t xml:space="preserve"> </w:t>
      </w:r>
      <w:r>
        <w:rPr>
          <w:rFonts w:ascii="Calibri"/>
        </w:rPr>
        <w:t>Nothing</w:t>
      </w:r>
      <w:r>
        <w:rPr>
          <w:rFonts w:ascii="Calibri"/>
          <w:spacing w:val="-12"/>
        </w:rPr>
        <w:t xml:space="preserve"> </w:t>
      </w:r>
      <w:r>
        <w:rPr>
          <w:rFonts w:ascii="Calibri"/>
        </w:rPr>
        <w:t>in</w:t>
      </w:r>
      <w:r>
        <w:rPr>
          <w:rFonts w:ascii="Calibri"/>
          <w:spacing w:val="-13"/>
        </w:rPr>
        <w:t xml:space="preserve"> </w:t>
      </w:r>
      <w:r>
        <w:rPr>
          <w:rFonts w:ascii="Calibri"/>
        </w:rPr>
        <w:t>this</w:t>
      </w:r>
      <w:r>
        <w:rPr>
          <w:rFonts w:ascii="Calibri"/>
          <w:spacing w:val="-12"/>
        </w:rPr>
        <w:t xml:space="preserve"> </w:t>
      </w:r>
      <w:r>
        <w:rPr>
          <w:rFonts w:ascii="Calibri"/>
        </w:rPr>
        <w:t>Contract</w:t>
      </w:r>
      <w:r>
        <w:rPr>
          <w:rFonts w:ascii="Calibri"/>
          <w:spacing w:val="-13"/>
        </w:rPr>
        <w:t xml:space="preserve"> </w:t>
      </w:r>
      <w:r>
        <w:rPr>
          <w:rFonts w:ascii="Calibri"/>
        </w:rPr>
        <w:t>shall</w:t>
      </w:r>
      <w:r>
        <w:rPr>
          <w:rFonts w:ascii="Calibri"/>
          <w:spacing w:val="-12"/>
        </w:rPr>
        <w:t xml:space="preserve"> </w:t>
      </w:r>
      <w:r>
        <w:rPr>
          <w:rFonts w:ascii="Calibri"/>
        </w:rPr>
        <w:t>be</w:t>
      </w:r>
      <w:r>
        <w:rPr>
          <w:rFonts w:ascii="Calibri"/>
          <w:spacing w:val="-13"/>
        </w:rPr>
        <w:t xml:space="preserve"> </w:t>
      </w:r>
      <w:r>
        <w:rPr>
          <w:rFonts w:ascii="Calibri"/>
        </w:rPr>
        <w:t>construed</w:t>
      </w:r>
      <w:r>
        <w:rPr>
          <w:rFonts w:ascii="Calibri"/>
          <w:spacing w:val="-12"/>
        </w:rPr>
        <w:t xml:space="preserve"> </w:t>
      </w:r>
      <w:r>
        <w:rPr>
          <w:rFonts w:ascii="Calibri"/>
        </w:rPr>
        <w:t>to</w:t>
      </w:r>
      <w:r>
        <w:rPr>
          <w:rFonts w:ascii="Calibri"/>
          <w:spacing w:val="-12"/>
        </w:rPr>
        <w:t xml:space="preserve"> </w:t>
      </w:r>
      <w:r>
        <w:rPr>
          <w:rFonts w:ascii="Calibri"/>
        </w:rPr>
        <w:t xml:space="preserve">create the relationship of employer and employee or principal and agent or any relationship other than that of independent parties contracting with each other solely for the purpose of carrying out the terms of this </w:t>
      </w:r>
      <w:r>
        <w:rPr>
          <w:rFonts w:ascii="Calibri"/>
          <w:spacing w:val="-2"/>
        </w:rPr>
        <w:t>Contract.</w:t>
      </w:r>
    </w:p>
    <w:p w14:paraId="0545B479" w14:textId="77777777" w:rsidR="00B430E8" w:rsidRDefault="00B430E8" w:rsidP="00B430E8">
      <w:pPr>
        <w:pStyle w:val="ListParagraph"/>
        <w:numPr>
          <w:ilvl w:val="1"/>
          <w:numId w:val="2"/>
        </w:numPr>
        <w:spacing w:before="268"/>
        <w:ind w:left="1440" w:right="720"/>
        <w:jc w:val="both"/>
        <w:rPr>
          <w:rFonts w:ascii="Calibri"/>
          <w:b/>
        </w:rPr>
      </w:pPr>
      <w:r>
        <w:rPr>
          <w:rFonts w:ascii="Calibri"/>
        </w:rPr>
        <w:t>Neither</w:t>
      </w:r>
      <w:r>
        <w:rPr>
          <w:rFonts w:ascii="Calibri"/>
          <w:spacing w:val="-10"/>
        </w:rPr>
        <w:t xml:space="preserve"> </w:t>
      </w:r>
      <w:r>
        <w:rPr>
          <w:rFonts w:ascii="Calibri"/>
        </w:rPr>
        <w:t>the</w:t>
      </w:r>
      <w:r>
        <w:rPr>
          <w:rFonts w:ascii="Calibri"/>
          <w:spacing w:val="-10"/>
        </w:rPr>
        <w:t xml:space="preserve"> </w:t>
      </w:r>
      <w:r>
        <w:rPr>
          <w:rFonts w:ascii="Calibri"/>
        </w:rPr>
        <w:t>TPA,</w:t>
      </w:r>
      <w:r>
        <w:rPr>
          <w:rFonts w:ascii="Calibri"/>
          <w:spacing w:val="-11"/>
        </w:rPr>
        <w:t xml:space="preserve"> </w:t>
      </w:r>
      <w:r>
        <w:rPr>
          <w:rFonts w:ascii="Calibri"/>
        </w:rPr>
        <w:t>GovGuam,</w:t>
      </w:r>
      <w:r>
        <w:rPr>
          <w:rFonts w:ascii="Calibri"/>
          <w:spacing w:val="-10"/>
        </w:rPr>
        <w:t xml:space="preserve"> </w:t>
      </w:r>
      <w:r>
        <w:rPr>
          <w:rFonts w:ascii="Calibri"/>
        </w:rPr>
        <w:t>nor</w:t>
      </w:r>
      <w:r>
        <w:rPr>
          <w:rFonts w:ascii="Calibri"/>
          <w:spacing w:val="-11"/>
        </w:rPr>
        <w:t xml:space="preserve"> </w:t>
      </w:r>
      <w:r>
        <w:rPr>
          <w:rFonts w:ascii="Calibri"/>
        </w:rPr>
        <w:t>any</w:t>
      </w:r>
      <w:r>
        <w:rPr>
          <w:rFonts w:ascii="Calibri"/>
          <w:spacing w:val="-9"/>
        </w:rPr>
        <w:t xml:space="preserve"> </w:t>
      </w:r>
      <w:r>
        <w:rPr>
          <w:rFonts w:ascii="Calibri"/>
        </w:rPr>
        <w:t>of</w:t>
      </w:r>
      <w:r>
        <w:rPr>
          <w:rFonts w:ascii="Calibri"/>
          <w:spacing w:val="-11"/>
        </w:rPr>
        <w:t xml:space="preserve"> </w:t>
      </w:r>
      <w:r>
        <w:rPr>
          <w:rFonts w:ascii="Calibri"/>
        </w:rPr>
        <w:t>their</w:t>
      </w:r>
      <w:r>
        <w:rPr>
          <w:rFonts w:ascii="Calibri"/>
          <w:spacing w:val="-11"/>
        </w:rPr>
        <w:t xml:space="preserve"> </w:t>
      </w:r>
      <w:r>
        <w:rPr>
          <w:rFonts w:ascii="Calibri"/>
        </w:rPr>
        <w:t>respective</w:t>
      </w:r>
      <w:r>
        <w:rPr>
          <w:rFonts w:ascii="Calibri"/>
          <w:spacing w:val="-12"/>
        </w:rPr>
        <w:t xml:space="preserve"> </w:t>
      </w:r>
      <w:r>
        <w:rPr>
          <w:rFonts w:ascii="Calibri"/>
        </w:rPr>
        <w:t>agents</w:t>
      </w:r>
      <w:r>
        <w:rPr>
          <w:rFonts w:ascii="Calibri"/>
          <w:spacing w:val="-10"/>
        </w:rPr>
        <w:t xml:space="preserve"> </w:t>
      </w:r>
      <w:r>
        <w:rPr>
          <w:rFonts w:ascii="Calibri"/>
        </w:rPr>
        <w:t>or</w:t>
      </w:r>
      <w:r>
        <w:rPr>
          <w:rFonts w:ascii="Calibri"/>
          <w:spacing w:val="-11"/>
        </w:rPr>
        <w:t xml:space="preserve"> </w:t>
      </w:r>
      <w:r>
        <w:rPr>
          <w:rFonts w:ascii="Calibri"/>
        </w:rPr>
        <w:t>employees</w:t>
      </w:r>
      <w:r>
        <w:rPr>
          <w:rFonts w:ascii="Calibri"/>
          <w:spacing w:val="-10"/>
        </w:rPr>
        <w:t xml:space="preserve"> </w:t>
      </w:r>
      <w:r>
        <w:rPr>
          <w:rFonts w:ascii="Calibri"/>
        </w:rPr>
        <w:t>shall</w:t>
      </w:r>
      <w:r>
        <w:rPr>
          <w:rFonts w:ascii="Calibri"/>
          <w:spacing w:val="-11"/>
        </w:rPr>
        <w:t xml:space="preserve"> </w:t>
      </w:r>
      <w:r>
        <w:rPr>
          <w:rFonts w:ascii="Calibri"/>
        </w:rPr>
        <w:t>control</w:t>
      </w:r>
      <w:r>
        <w:rPr>
          <w:rFonts w:ascii="Calibri"/>
          <w:spacing w:val="-13"/>
        </w:rPr>
        <w:t xml:space="preserve"> </w:t>
      </w:r>
      <w:r>
        <w:rPr>
          <w:rFonts w:ascii="Calibri"/>
        </w:rPr>
        <w:t>or</w:t>
      </w:r>
      <w:r>
        <w:rPr>
          <w:rFonts w:ascii="Calibri"/>
          <w:spacing w:val="-7"/>
        </w:rPr>
        <w:t xml:space="preserve"> </w:t>
      </w:r>
      <w:r>
        <w:rPr>
          <w:rFonts w:ascii="Calibri"/>
        </w:rPr>
        <w:t>have</w:t>
      </w:r>
      <w:r>
        <w:rPr>
          <w:rFonts w:ascii="Calibri"/>
          <w:spacing w:val="-10"/>
        </w:rPr>
        <w:t xml:space="preserve"> </w:t>
      </w:r>
      <w:r>
        <w:rPr>
          <w:rFonts w:ascii="Calibri"/>
        </w:rPr>
        <w:t>any</w:t>
      </w:r>
      <w:r>
        <w:rPr>
          <w:rFonts w:ascii="Calibri"/>
          <w:spacing w:val="-9"/>
        </w:rPr>
        <w:t xml:space="preserve"> </w:t>
      </w:r>
      <w:r>
        <w:rPr>
          <w:rFonts w:ascii="Calibri"/>
        </w:rPr>
        <w:t>right to</w:t>
      </w:r>
      <w:r>
        <w:rPr>
          <w:rFonts w:ascii="Calibri"/>
          <w:spacing w:val="-7"/>
        </w:rPr>
        <w:t xml:space="preserve"> </w:t>
      </w:r>
      <w:r>
        <w:rPr>
          <w:rFonts w:ascii="Calibri"/>
        </w:rPr>
        <w:t>control</w:t>
      </w:r>
      <w:r>
        <w:rPr>
          <w:rFonts w:ascii="Calibri"/>
          <w:spacing w:val="-6"/>
        </w:rPr>
        <w:t xml:space="preserve"> </w:t>
      </w:r>
      <w:r>
        <w:rPr>
          <w:rFonts w:ascii="Calibri"/>
        </w:rPr>
        <w:t>the</w:t>
      </w:r>
      <w:r>
        <w:rPr>
          <w:rFonts w:ascii="Calibri"/>
          <w:spacing w:val="-3"/>
        </w:rPr>
        <w:t xml:space="preserve"> </w:t>
      </w:r>
      <w:r>
        <w:rPr>
          <w:rFonts w:ascii="Calibri"/>
        </w:rPr>
        <w:t>activities</w:t>
      </w:r>
      <w:r>
        <w:rPr>
          <w:rFonts w:ascii="Calibri"/>
          <w:spacing w:val="-5"/>
        </w:rPr>
        <w:t xml:space="preserve"> </w:t>
      </w:r>
      <w:r>
        <w:rPr>
          <w:rFonts w:ascii="Calibri"/>
        </w:rPr>
        <w:t>of</w:t>
      </w:r>
      <w:r>
        <w:rPr>
          <w:rFonts w:ascii="Calibri"/>
          <w:spacing w:val="-6"/>
        </w:rPr>
        <w:t xml:space="preserve"> </w:t>
      </w:r>
      <w:r>
        <w:rPr>
          <w:rFonts w:ascii="Calibri"/>
        </w:rPr>
        <w:t>the</w:t>
      </w:r>
      <w:r>
        <w:rPr>
          <w:rFonts w:ascii="Calibri"/>
          <w:spacing w:val="-3"/>
        </w:rPr>
        <w:t xml:space="preserve"> </w:t>
      </w:r>
      <w:r>
        <w:rPr>
          <w:rFonts w:ascii="Calibri"/>
        </w:rPr>
        <w:t>other</w:t>
      </w:r>
      <w:r>
        <w:rPr>
          <w:rFonts w:ascii="Calibri"/>
          <w:spacing w:val="-3"/>
        </w:rPr>
        <w:t xml:space="preserve"> </w:t>
      </w:r>
      <w:r>
        <w:rPr>
          <w:rFonts w:ascii="Calibri"/>
        </w:rPr>
        <w:t>party</w:t>
      </w:r>
      <w:r>
        <w:rPr>
          <w:rFonts w:ascii="Calibri"/>
          <w:spacing w:val="-3"/>
        </w:rPr>
        <w:t xml:space="preserve"> </w:t>
      </w:r>
      <w:r>
        <w:rPr>
          <w:rFonts w:ascii="Calibri"/>
        </w:rPr>
        <w:t>in</w:t>
      </w:r>
      <w:r>
        <w:rPr>
          <w:rFonts w:ascii="Calibri"/>
          <w:spacing w:val="-7"/>
        </w:rPr>
        <w:t xml:space="preserve"> </w:t>
      </w:r>
      <w:r>
        <w:rPr>
          <w:rFonts w:ascii="Calibri"/>
        </w:rPr>
        <w:t>carrying</w:t>
      </w:r>
      <w:r>
        <w:rPr>
          <w:rFonts w:ascii="Calibri"/>
          <w:spacing w:val="-6"/>
        </w:rPr>
        <w:t xml:space="preserve"> </w:t>
      </w:r>
      <w:r>
        <w:rPr>
          <w:rFonts w:ascii="Calibri"/>
        </w:rPr>
        <w:t>out</w:t>
      </w:r>
      <w:r>
        <w:rPr>
          <w:rFonts w:ascii="Calibri"/>
          <w:spacing w:val="-3"/>
        </w:rPr>
        <w:t xml:space="preserve"> </w:t>
      </w:r>
      <w:r>
        <w:rPr>
          <w:rFonts w:ascii="Calibri"/>
        </w:rPr>
        <w:t>the</w:t>
      </w:r>
      <w:r>
        <w:rPr>
          <w:rFonts w:ascii="Calibri"/>
          <w:spacing w:val="-5"/>
        </w:rPr>
        <w:t xml:space="preserve"> </w:t>
      </w:r>
      <w:r>
        <w:rPr>
          <w:rFonts w:ascii="Calibri"/>
        </w:rPr>
        <w:t>terms</w:t>
      </w:r>
      <w:r>
        <w:rPr>
          <w:rFonts w:ascii="Calibri"/>
          <w:spacing w:val="-6"/>
        </w:rPr>
        <w:t xml:space="preserve"> </w:t>
      </w:r>
      <w:r>
        <w:rPr>
          <w:rFonts w:ascii="Calibri"/>
        </w:rPr>
        <w:t>of</w:t>
      </w:r>
      <w:r>
        <w:rPr>
          <w:rFonts w:ascii="Calibri"/>
          <w:spacing w:val="-6"/>
        </w:rPr>
        <w:t xml:space="preserve"> </w:t>
      </w:r>
      <w:r>
        <w:rPr>
          <w:rFonts w:ascii="Calibri"/>
        </w:rPr>
        <w:t>this</w:t>
      </w:r>
      <w:r>
        <w:rPr>
          <w:rFonts w:ascii="Calibri"/>
          <w:spacing w:val="-3"/>
        </w:rPr>
        <w:t xml:space="preserve"> </w:t>
      </w:r>
      <w:r>
        <w:rPr>
          <w:rFonts w:ascii="Calibri"/>
        </w:rPr>
        <w:t>Contract,</w:t>
      </w:r>
      <w:r>
        <w:rPr>
          <w:rFonts w:ascii="Calibri"/>
          <w:spacing w:val="-3"/>
        </w:rPr>
        <w:t xml:space="preserve"> </w:t>
      </w:r>
      <w:r>
        <w:rPr>
          <w:rFonts w:ascii="Calibri"/>
        </w:rPr>
        <w:t>nor</w:t>
      </w:r>
      <w:r>
        <w:rPr>
          <w:rFonts w:ascii="Calibri"/>
          <w:spacing w:val="-6"/>
        </w:rPr>
        <w:t xml:space="preserve"> </w:t>
      </w:r>
      <w:r>
        <w:rPr>
          <w:rFonts w:ascii="Calibri"/>
        </w:rPr>
        <w:t>shall</w:t>
      </w:r>
      <w:r>
        <w:rPr>
          <w:rFonts w:ascii="Calibri"/>
          <w:spacing w:val="-13"/>
        </w:rPr>
        <w:t xml:space="preserve"> </w:t>
      </w:r>
      <w:r>
        <w:rPr>
          <w:rFonts w:ascii="Calibri"/>
        </w:rPr>
        <w:t>either</w:t>
      </w:r>
      <w:r>
        <w:rPr>
          <w:rFonts w:ascii="Calibri"/>
          <w:spacing w:val="-12"/>
        </w:rPr>
        <w:t xml:space="preserve"> </w:t>
      </w:r>
      <w:r>
        <w:rPr>
          <w:rFonts w:ascii="Calibri"/>
        </w:rPr>
        <w:t>party, its respective</w:t>
      </w:r>
      <w:r>
        <w:rPr>
          <w:rFonts w:ascii="Calibri"/>
          <w:spacing w:val="-6"/>
        </w:rPr>
        <w:t xml:space="preserve"> </w:t>
      </w:r>
      <w:r>
        <w:rPr>
          <w:rFonts w:ascii="Calibri"/>
        </w:rPr>
        <w:t>agents</w:t>
      </w:r>
      <w:r>
        <w:rPr>
          <w:rFonts w:ascii="Calibri"/>
          <w:spacing w:val="-8"/>
        </w:rPr>
        <w:t xml:space="preserve"> </w:t>
      </w:r>
      <w:r>
        <w:rPr>
          <w:rFonts w:ascii="Calibri"/>
        </w:rPr>
        <w:t>or</w:t>
      </w:r>
      <w:r>
        <w:rPr>
          <w:rFonts w:ascii="Calibri"/>
          <w:spacing w:val="-2"/>
        </w:rPr>
        <w:t xml:space="preserve"> </w:t>
      </w:r>
      <w:r>
        <w:rPr>
          <w:rFonts w:ascii="Calibri"/>
        </w:rPr>
        <w:t>employees,</w:t>
      </w:r>
      <w:r>
        <w:rPr>
          <w:rFonts w:ascii="Calibri"/>
          <w:spacing w:val="-4"/>
        </w:rPr>
        <w:t xml:space="preserve"> </w:t>
      </w:r>
      <w:r>
        <w:rPr>
          <w:rFonts w:ascii="Calibri"/>
        </w:rPr>
        <w:t>be</w:t>
      </w:r>
      <w:r>
        <w:rPr>
          <w:rFonts w:ascii="Calibri"/>
          <w:spacing w:val="-4"/>
        </w:rPr>
        <w:t xml:space="preserve"> </w:t>
      </w:r>
      <w:r>
        <w:rPr>
          <w:rFonts w:ascii="Calibri"/>
        </w:rPr>
        <w:t>liable</w:t>
      </w:r>
      <w:r>
        <w:rPr>
          <w:rFonts w:ascii="Calibri"/>
          <w:spacing w:val="-6"/>
        </w:rPr>
        <w:t xml:space="preserve"> </w:t>
      </w:r>
      <w:r>
        <w:rPr>
          <w:rFonts w:ascii="Calibri"/>
        </w:rPr>
        <w:t>to</w:t>
      </w:r>
      <w:r>
        <w:rPr>
          <w:rFonts w:ascii="Calibri"/>
          <w:spacing w:val="-1"/>
        </w:rPr>
        <w:t xml:space="preserve"> </w:t>
      </w:r>
      <w:r>
        <w:rPr>
          <w:rFonts w:ascii="Calibri"/>
        </w:rPr>
        <w:t>third</w:t>
      </w:r>
      <w:r>
        <w:rPr>
          <w:rFonts w:ascii="Calibri"/>
          <w:spacing w:val="-7"/>
        </w:rPr>
        <w:t xml:space="preserve"> </w:t>
      </w:r>
      <w:r>
        <w:rPr>
          <w:rFonts w:ascii="Calibri"/>
        </w:rPr>
        <w:t>parties</w:t>
      </w:r>
      <w:r>
        <w:rPr>
          <w:rFonts w:ascii="Calibri"/>
          <w:spacing w:val="-4"/>
        </w:rPr>
        <w:t xml:space="preserve"> </w:t>
      </w:r>
      <w:r>
        <w:rPr>
          <w:rFonts w:ascii="Calibri"/>
        </w:rPr>
        <w:t>for</w:t>
      </w:r>
      <w:r>
        <w:rPr>
          <w:rFonts w:ascii="Calibri"/>
          <w:spacing w:val="-6"/>
        </w:rPr>
        <w:t xml:space="preserve"> </w:t>
      </w:r>
      <w:r>
        <w:rPr>
          <w:rFonts w:ascii="Calibri"/>
        </w:rPr>
        <w:t>any</w:t>
      </w:r>
      <w:r>
        <w:rPr>
          <w:rFonts w:ascii="Calibri"/>
          <w:spacing w:val="-7"/>
        </w:rPr>
        <w:t xml:space="preserve"> </w:t>
      </w:r>
      <w:r>
        <w:rPr>
          <w:rFonts w:ascii="Calibri"/>
        </w:rPr>
        <w:t>act</w:t>
      </w:r>
      <w:r>
        <w:rPr>
          <w:rFonts w:ascii="Calibri"/>
          <w:spacing w:val="-8"/>
        </w:rPr>
        <w:t xml:space="preserve"> </w:t>
      </w:r>
      <w:r>
        <w:rPr>
          <w:rFonts w:ascii="Calibri"/>
        </w:rPr>
        <w:t>or</w:t>
      </w:r>
      <w:r>
        <w:rPr>
          <w:rFonts w:ascii="Calibri"/>
          <w:spacing w:val="-3"/>
        </w:rPr>
        <w:t xml:space="preserve"> </w:t>
      </w:r>
      <w:r>
        <w:rPr>
          <w:rFonts w:ascii="Calibri"/>
        </w:rPr>
        <w:t>omission of the other party.</w:t>
      </w:r>
    </w:p>
    <w:p w14:paraId="5E293755" w14:textId="77777777" w:rsidR="00B430E8" w:rsidRDefault="00B430E8" w:rsidP="00B430E8">
      <w:pPr>
        <w:pStyle w:val="BodyText"/>
        <w:spacing w:before="1"/>
        <w:ind w:left="1440" w:right="720" w:hanging="360"/>
        <w:jc w:val="both"/>
        <w:rPr>
          <w:rFonts w:ascii="Calibri"/>
        </w:rPr>
      </w:pPr>
    </w:p>
    <w:p w14:paraId="6E3CAC9D" w14:textId="77777777" w:rsidR="00B430E8" w:rsidRDefault="00B430E8" w:rsidP="00B430E8">
      <w:pPr>
        <w:pStyle w:val="ListParagraph"/>
        <w:numPr>
          <w:ilvl w:val="1"/>
          <w:numId w:val="2"/>
        </w:numPr>
        <w:ind w:left="1440" w:right="720"/>
        <w:jc w:val="both"/>
        <w:rPr>
          <w:rFonts w:ascii="Calibri"/>
          <w:b/>
        </w:rPr>
      </w:pPr>
      <w:r>
        <w:rPr>
          <w:rFonts w:ascii="Calibri"/>
        </w:rPr>
        <w:t>Nothing</w:t>
      </w:r>
      <w:r>
        <w:rPr>
          <w:rFonts w:ascii="Calibri"/>
          <w:spacing w:val="-7"/>
        </w:rPr>
        <w:t xml:space="preserve"> </w:t>
      </w:r>
      <w:r>
        <w:rPr>
          <w:rFonts w:ascii="Calibri"/>
        </w:rPr>
        <w:t>in</w:t>
      </w:r>
      <w:r>
        <w:rPr>
          <w:rFonts w:ascii="Calibri"/>
          <w:spacing w:val="-10"/>
        </w:rPr>
        <w:t xml:space="preserve"> </w:t>
      </w:r>
      <w:r>
        <w:rPr>
          <w:rFonts w:ascii="Calibri"/>
        </w:rPr>
        <w:t>this</w:t>
      </w:r>
      <w:r>
        <w:rPr>
          <w:rFonts w:ascii="Calibri"/>
          <w:spacing w:val="-9"/>
        </w:rPr>
        <w:t xml:space="preserve"> </w:t>
      </w:r>
      <w:r>
        <w:rPr>
          <w:rFonts w:ascii="Calibri"/>
        </w:rPr>
        <w:t>Contract</w:t>
      </w:r>
      <w:r>
        <w:rPr>
          <w:rFonts w:ascii="Calibri"/>
          <w:spacing w:val="-8"/>
        </w:rPr>
        <w:t xml:space="preserve"> </w:t>
      </w:r>
      <w:r>
        <w:rPr>
          <w:rFonts w:ascii="Calibri"/>
        </w:rPr>
        <w:t>is</w:t>
      </w:r>
      <w:r>
        <w:rPr>
          <w:rFonts w:ascii="Calibri"/>
          <w:spacing w:val="-7"/>
        </w:rPr>
        <w:t xml:space="preserve"> </w:t>
      </w:r>
      <w:r>
        <w:rPr>
          <w:rFonts w:ascii="Calibri"/>
        </w:rPr>
        <w:t>intended</w:t>
      </w:r>
      <w:r>
        <w:rPr>
          <w:rFonts w:ascii="Calibri"/>
          <w:spacing w:val="-7"/>
        </w:rPr>
        <w:t xml:space="preserve"> </w:t>
      </w:r>
      <w:r>
        <w:rPr>
          <w:rFonts w:ascii="Calibri"/>
        </w:rPr>
        <w:t>to</w:t>
      </w:r>
      <w:r>
        <w:rPr>
          <w:rFonts w:ascii="Calibri"/>
          <w:spacing w:val="-8"/>
        </w:rPr>
        <w:t xml:space="preserve"> </w:t>
      </w:r>
      <w:r>
        <w:rPr>
          <w:rFonts w:ascii="Calibri"/>
        </w:rPr>
        <w:t>be</w:t>
      </w:r>
      <w:r>
        <w:rPr>
          <w:rFonts w:ascii="Calibri"/>
          <w:spacing w:val="-8"/>
        </w:rPr>
        <w:t xml:space="preserve"> </w:t>
      </w:r>
      <w:r>
        <w:rPr>
          <w:rFonts w:ascii="Calibri"/>
        </w:rPr>
        <w:t>construed,</w:t>
      </w:r>
      <w:r>
        <w:rPr>
          <w:rFonts w:ascii="Calibri"/>
          <w:spacing w:val="-9"/>
        </w:rPr>
        <w:t xml:space="preserve"> </w:t>
      </w:r>
      <w:r>
        <w:rPr>
          <w:rFonts w:ascii="Calibri"/>
        </w:rPr>
        <w:t>nor</w:t>
      </w:r>
      <w:r>
        <w:rPr>
          <w:rFonts w:ascii="Calibri"/>
          <w:spacing w:val="-9"/>
        </w:rPr>
        <w:t xml:space="preserve"> </w:t>
      </w:r>
      <w:r>
        <w:rPr>
          <w:rFonts w:ascii="Calibri"/>
        </w:rPr>
        <w:t>shall</w:t>
      </w:r>
      <w:r>
        <w:rPr>
          <w:rFonts w:ascii="Calibri"/>
          <w:spacing w:val="-7"/>
        </w:rPr>
        <w:t xml:space="preserve"> </w:t>
      </w:r>
      <w:r>
        <w:rPr>
          <w:rFonts w:ascii="Calibri"/>
        </w:rPr>
        <w:t>it</w:t>
      </w:r>
      <w:r>
        <w:rPr>
          <w:rFonts w:ascii="Calibri"/>
          <w:spacing w:val="-9"/>
        </w:rPr>
        <w:t xml:space="preserve"> </w:t>
      </w:r>
      <w:r>
        <w:rPr>
          <w:rFonts w:ascii="Calibri"/>
        </w:rPr>
        <w:t>be</w:t>
      </w:r>
      <w:r>
        <w:rPr>
          <w:rFonts w:ascii="Calibri"/>
          <w:spacing w:val="-8"/>
        </w:rPr>
        <w:t xml:space="preserve"> </w:t>
      </w:r>
      <w:r>
        <w:rPr>
          <w:rFonts w:ascii="Calibri"/>
        </w:rPr>
        <w:t>deemed</w:t>
      </w:r>
      <w:r>
        <w:rPr>
          <w:rFonts w:ascii="Calibri"/>
          <w:spacing w:val="-9"/>
        </w:rPr>
        <w:t xml:space="preserve"> </w:t>
      </w:r>
      <w:r>
        <w:rPr>
          <w:rFonts w:ascii="Calibri"/>
        </w:rPr>
        <w:t>to</w:t>
      </w:r>
      <w:r>
        <w:rPr>
          <w:rFonts w:ascii="Calibri"/>
          <w:spacing w:val="-7"/>
        </w:rPr>
        <w:t xml:space="preserve"> </w:t>
      </w:r>
      <w:r>
        <w:rPr>
          <w:rFonts w:ascii="Calibri"/>
        </w:rPr>
        <w:t>create,</w:t>
      </w:r>
      <w:r>
        <w:rPr>
          <w:rFonts w:ascii="Calibri"/>
          <w:spacing w:val="-9"/>
        </w:rPr>
        <w:t xml:space="preserve"> </w:t>
      </w:r>
      <w:r>
        <w:rPr>
          <w:rFonts w:ascii="Calibri"/>
        </w:rPr>
        <w:t>any</w:t>
      </w:r>
      <w:r>
        <w:rPr>
          <w:rFonts w:ascii="Calibri"/>
          <w:spacing w:val="-8"/>
        </w:rPr>
        <w:t xml:space="preserve"> </w:t>
      </w:r>
      <w:r>
        <w:rPr>
          <w:rFonts w:ascii="Calibri"/>
        </w:rPr>
        <w:t>right</w:t>
      </w:r>
      <w:r>
        <w:rPr>
          <w:rFonts w:ascii="Calibri"/>
          <w:spacing w:val="-8"/>
        </w:rPr>
        <w:t xml:space="preserve"> </w:t>
      </w:r>
      <w:r>
        <w:rPr>
          <w:rFonts w:ascii="Calibri"/>
        </w:rPr>
        <w:t>or</w:t>
      </w:r>
      <w:r>
        <w:rPr>
          <w:rFonts w:ascii="Calibri"/>
          <w:spacing w:val="-9"/>
        </w:rPr>
        <w:t xml:space="preserve"> </w:t>
      </w:r>
      <w:r>
        <w:rPr>
          <w:rFonts w:ascii="Calibri"/>
        </w:rPr>
        <w:t>remedy in any third party.</w:t>
      </w:r>
    </w:p>
    <w:p w14:paraId="28B70317" w14:textId="77777777" w:rsidR="00B430E8" w:rsidRDefault="00B430E8" w:rsidP="00B430E8">
      <w:pPr>
        <w:pStyle w:val="ListParagraph"/>
        <w:tabs>
          <w:tab w:val="left" w:pos="1560"/>
        </w:tabs>
        <w:ind w:left="1560" w:firstLine="0"/>
        <w:jc w:val="right"/>
        <w:rPr>
          <w:rFonts w:ascii="Calibri"/>
          <w:b/>
        </w:rPr>
      </w:pPr>
    </w:p>
    <w:p w14:paraId="0FFE4D2B" w14:textId="77777777" w:rsidR="00B430E8" w:rsidRDefault="00B430E8" w:rsidP="6116BBD7">
      <w:pPr>
        <w:pStyle w:val="ListParagraph"/>
        <w:numPr>
          <w:ilvl w:val="1"/>
          <w:numId w:val="2"/>
        </w:numPr>
        <w:ind w:left="1440" w:hanging="353"/>
        <w:rPr>
          <w:rFonts w:ascii="Calibri"/>
          <w:b/>
          <w:bCs/>
        </w:rPr>
      </w:pPr>
      <w:r>
        <w:rPr>
          <w:rFonts w:ascii="Calibri"/>
        </w:rPr>
        <w:t>This</w:t>
      </w:r>
      <w:r>
        <w:rPr>
          <w:rFonts w:ascii="Calibri"/>
          <w:spacing w:val="-5"/>
        </w:rPr>
        <w:t xml:space="preserve"> </w:t>
      </w:r>
      <w:r>
        <w:rPr>
          <w:rFonts w:ascii="Calibri"/>
        </w:rPr>
        <w:t>Contact</w:t>
      </w:r>
      <w:r>
        <w:rPr>
          <w:rFonts w:ascii="Calibri"/>
          <w:spacing w:val="-4"/>
        </w:rPr>
        <w:t xml:space="preserve"> </w:t>
      </w:r>
      <w:r>
        <w:rPr>
          <w:rFonts w:ascii="Calibri"/>
        </w:rPr>
        <w:t>includes</w:t>
      </w:r>
      <w:r>
        <w:rPr>
          <w:rFonts w:ascii="Calibri"/>
          <w:spacing w:val="-5"/>
        </w:rPr>
        <w:t xml:space="preserve"> </w:t>
      </w:r>
      <w:r>
        <w:rPr>
          <w:rFonts w:ascii="Calibri"/>
        </w:rPr>
        <w:t>the</w:t>
      </w:r>
      <w:r>
        <w:rPr>
          <w:rFonts w:ascii="Calibri"/>
          <w:spacing w:val="-6"/>
        </w:rPr>
        <w:t xml:space="preserve"> </w:t>
      </w:r>
      <w:r>
        <w:rPr>
          <w:rFonts w:ascii="Calibri"/>
        </w:rPr>
        <w:t>following</w:t>
      </w:r>
      <w:r>
        <w:rPr>
          <w:rFonts w:ascii="Calibri"/>
          <w:spacing w:val="-6"/>
        </w:rPr>
        <w:t xml:space="preserve"> </w:t>
      </w:r>
      <w:r>
        <w:rPr>
          <w:rFonts w:ascii="Calibri"/>
          <w:spacing w:val="-2"/>
        </w:rPr>
        <w:t>Exhibits:</w:t>
      </w:r>
    </w:p>
    <w:p w14:paraId="6EE76842" w14:textId="4C32790A" w:rsidR="00325B22" w:rsidRPr="0014263C" w:rsidRDefault="00B430E8" w:rsidP="00325B22">
      <w:pPr>
        <w:pStyle w:val="ListParagraph"/>
        <w:numPr>
          <w:ilvl w:val="2"/>
          <w:numId w:val="2"/>
        </w:numPr>
        <w:spacing w:before="1"/>
        <w:ind w:left="1800" w:hanging="353"/>
        <w:rPr>
          <w:rFonts w:ascii="Calibri" w:hAnsi="Calibri"/>
        </w:rPr>
      </w:pPr>
      <w:r>
        <w:rPr>
          <w:rFonts w:ascii="Calibri" w:hAnsi="Calibri"/>
        </w:rPr>
        <w:t>Exhibit</w:t>
      </w:r>
      <w:r>
        <w:rPr>
          <w:rFonts w:ascii="Calibri" w:hAnsi="Calibri"/>
          <w:spacing w:val="-5"/>
        </w:rPr>
        <w:t xml:space="preserve"> </w:t>
      </w:r>
      <w:r>
        <w:rPr>
          <w:rFonts w:ascii="Calibri" w:hAnsi="Calibri"/>
        </w:rPr>
        <w:t>A</w:t>
      </w:r>
      <w:r>
        <w:rPr>
          <w:rFonts w:ascii="Calibri" w:hAnsi="Calibri"/>
          <w:spacing w:val="-4"/>
        </w:rPr>
        <w:t xml:space="preserve"> </w:t>
      </w:r>
      <w:r>
        <w:rPr>
          <w:rFonts w:ascii="Calibri" w:hAnsi="Calibri"/>
        </w:rPr>
        <w:t>–</w:t>
      </w:r>
      <w:r>
        <w:rPr>
          <w:rFonts w:ascii="Calibri" w:hAnsi="Calibri"/>
          <w:spacing w:val="-7"/>
        </w:rPr>
        <w:t xml:space="preserve"> </w:t>
      </w:r>
      <w:r>
        <w:rPr>
          <w:rFonts w:ascii="Calibri" w:hAnsi="Calibri"/>
        </w:rPr>
        <w:t>Fee</w:t>
      </w:r>
      <w:r>
        <w:rPr>
          <w:rFonts w:ascii="Calibri" w:hAnsi="Calibri"/>
          <w:spacing w:val="-4"/>
        </w:rPr>
        <w:t xml:space="preserve"> </w:t>
      </w:r>
      <w:r>
        <w:rPr>
          <w:rFonts w:ascii="Calibri" w:hAnsi="Calibri"/>
        </w:rPr>
        <w:t>Schedule</w:t>
      </w:r>
      <w:r>
        <w:rPr>
          <w:rFonts w:ascii="Calibri" w:hAnsi="Calibri"/>
          <w:spacing w:val="-5"/>
        </w:rPr>
        <w:t xml:space="preserve"> </w:t>
      </w:r>
      <w:r>
        <w:rPr>
          <w:rFonts w:ascii="Calibri" w:hAnsi="Calibri"/>
        </w:rPr>
        <w:t>for</w:t>
      </w:r>
      <w:r>
        <w:rPr>
          <w:rFonts w:ascii="Calibri" w:hAnsi="Calibri"/>
          <w:spacing w:val="-4"/>
        </w:rPr>
        <w:t xml:space="preserve"> </w:t>
      </w:r>
      <w:r>
        <w:rPr>
          <w:rFonts w:ascii="Calibri" w:hAnsi="Calibri"/>
        </w:rPr>
        <w:t>Third</w:t>
      </w:r>
      <w:r>
        <w:rPr>
          <w:rFonts w:ascii="Calibri" w:hAnsi="Calibri"/>
          <w:spacing w:val="-5"/>
        </w:rPr>
        <w:t xml:space="preserve"> </w:t>
      </w:r>
      <w:r>
        <w:rPr>
          <w:rFonts w:ascii="Calibri" w:hAnsi="Calibri"/>
        </w:rPr>
        <w:t>Party</w:t>
      </w:r>
      <w:r>
        <w:rPr>
          <w:rFonts w:ascii="Calibri" w:hAnsi="Calibri"/>
          <w:spacing w:val="-3"/>
        </w:rPr>
        <w:t xml:space="preserve"> </w:t>
      </w:r>
      <w:r>
        <w:rPr>
          <w:rFonts w:ascii="Calibri" w:hAnsi="Calibri"/>
        </w:rPr>
        <w:t>Administration</w:t>
      </w:r>
      <w:r>
        <w:rPr>
          <w:rFonts w:ascii="Calibri" w:hAnsi="Calibri"/>
          <w:spacing w:val="-5"/>
        </w:rPr>
        <w:t xml:space="preserve"> </w:t>
      </w:r>
      <w:r>
        <w:rPr>
          <w:rFonts w:ascii="Calibri" w:hAnsi="Calibri"/>
          <w:spacing w:val="-2"/>
        </w:rPr>
        <w:t>Services</w:t>
      </w:r>
    </w:p>
    <w:p w14:paraId="0B3CBD48" w14:textId="22611ACE" w:rsidR="00B430E8" w:rsidRDefault="00B430E8" w:rsidP="00B430E8">
      <w:pPr>
        <w:pStyle w:val="ListParagraph"/>
        <w:numPr>
          <w:ilvl w:val="2"/>
          <w:numId w:val="2"/>
        </w:numPr>
        <w:spacing w:before="1" w:line="267" w:lineRule="exact"/>
        <w:ind w:left="1800" w:hanging="353"/>
        <w:rPr>
          <w:rFonts w:ascii="Calibri" w:hAnsi="Calibri"/>
        </w:rPr>
      </w:pPr>
      <w:r>
        <w:rPr>
          <w:rFonts w:ascii="Calibri" w:hAnsi="Calibri"/>
        </w:rPr>
        <w:t>Exhibit</w:t>
      </w:r>
      <w:r>
        <w:rPr>
          <w:rFonts w:ascii="Calibri" w:hAnsi="Calibri"/>
          <w:spacing w:val="-5"/>
        </w:rPr>
        <w:t xml:space="preserve"> </w:t>
      </w:r>
      <w:r>
        <w:rPr>
          <w:rFonts w:ascii="Calibri" w:hAnsi="Calibri"/>
        </w:rPr>
        <w:t>B</w:t>
      </w:r>
      <w:r>
        <w:rPr>
          <w:rFonts w:ascii="Calibri" w:hAnsi="Calibri"/>
          <w:spacing w:val="-4"/>
        </w:rPr>
        <w:t xml:space="preserve"> </w:t>
      </w:r>
      <w:r>
        <w:rPr>
          <w:rFonts w:ascii="Calibri" w:hAnsi="Calibri"/>
        </w:rPr>
        <w:t>–</w:t>
      </w:r>
      <w:r>
        <w:rPr>
          <w:rFonts w:ascii="Calibri" w:hAnsi="Calibri"/>
          <w:spacing w:val="-6"/>
        </w:rPr>
        <w:t xml:space="preserve"> </w:t>
      </w:r>
      <w:r>
        <w:rPr>
          <w:rFonts w:ascii="Calibri" w:hAnsi="Calibri"/>
        </w:rPr>
        <w:t>Performance</w:t>
      </w:r>
      <w:r>
        <w:rPr>
          <w:rFonts w:ascii="Calibri" w:hAnsi="Calibri"/>
          <w:spacing w:val="-4"/>
        </w:rPr>
        <w:t xml:space="preserve"> </w:t>
      </w:r>
      <w:r>
        <w:rPr>
          <w:rFonts w:ascii="Calibri" w:hAnsi="Calibri"/>
          <w:spacing w:val="-2"/>
        </w:rPr>
        <w:t>Guarantees</w:t>
      </w:r>
    </w:p>
    <w:p w14:paraId="34361FF7" w14:textId="745390FF" w:rsidR="00B430E8" w:rsidRDefault="00B430E8" w:rsidP="00B430E8">
      <w:pPr>
        <w:pStyle w:val="ListParagraph"/>
        <w:numPr>
          <w:ilvl w:val="2"/>
          <w:numId w:val="2"/>
        </w:numPr>
        <w:spacing w:line="267" w:lineRule="exact"/>
        <w:ind w:left="1800" w:hanging="353"/>
        <w:rPr>
          <w:rFonts w:ascii="Calibri" w:hAnsi="Calibri"/>
        </w:rPr>
      </w:pPr>
      <w:r>
        <w:rPr>
          <w:rFonts w:ascii="Calibri" w:hAnsi="Calibri"/>
        </w:rPr>
        <w:t>Exhibit</w:t>
      </w:r>
      <w:r>
        <w:rPr>
          <w:rFonts w:ascii="Calibri" w:hAnsi="Calibri"/>
          <w:spacing w:val="-5"/>
        </w:rPr>
        <w:t xml:space="preserve"> </w:t>
      </w:r>
      <w:r>
        <w:rPr>
          <w:rFonts w:ascii="Calibri" w:hAnsi="Calibri"/>
        </w:rPr>
        <w:t>C</w:t>
      </w:r>
      <w:r>
        <w:rPr>
          <w:rFonts w:ascii="Calibri" w:hAnsi="Calibri"/>
          <w:spacing w:val="-3"/>
        </w:rPr>
        <w:t xml:space="preserve"> </w:t>
      </w:r>
      <w:r>
        <w:rPr>
          <w:rFonts w:ascii="Calibri" w:hAnsi="Calibri"/>
        </w:rPr>
        <w:t>–</w:t>
      </w:r>
      <w:r>
        <w:rPr>
          <w:rFonts w:ascii="Calibri" w:hAnsi="Calibri"/>
          <w:spacing w:val="-7"/>
        </w:rPr>
        <w:t xml:space="preserve"> </w:t>
      </w:r>
      <w:r>
        <w:rPr>
          <w:rFonts w:ascii="Calibri" w:hAnsi="Calibri"/>
        </w:rPr>
        <w:t>TPA</w:t>
      </w:r>
      <w:r>
        <w:rPr>
          <w:rFonts w:ascii="Calibri" w:hAnsi="Calibri"/>
          <w:spacing w:val="-4"/>
        </w:rPr>
        <w:t xml:space="preserve"> </w:t>
      </w:r>
      <w:r>
        <w:rPr>
          <w:rFonts w:ascii="Calibri" w:hAnsi="Calibri"/>
        </w:rPr>
        <w:t>Services</w:t>
      </w:r>
      <w:r>
        <w:rPr>
          <w:rFonts w:ascii="Calibri" w:hAnsi="Calibri"/>
          <w:spacing w:val="-4"/>
        </w:rPr>
        <w:t xml:space="preserve"> </w:t>
      </w:r>
      <w:r>
        <w:rPr>
          <w:rFonts w:ascii="Calibri" w:hAnsi="Calibri"/>
        </w:rPr>
        <w:t>Contractor</w:t>
      </w:r>
      <w:r>
        <w:rPr>
          <w:rFonts w:ascii="Calibri" w:hAnsi="Calibri"/>
          <w:spacing w:val="-7"/>
        </w:rPr>
        <w:t xml:space="preserve"> </w:t>
      </w:r>
      <w:r>
        <w:rPr>
          <w:rFonts w:ascii="Calibri" w:hAnsi="Calibri"/>
          <w:spacing w:val="-2"/>
        </w:rPr>
        <w:t>Reports</w:t>
      </w:r>
    </w:p>
    <w:p w14:paraId="1B751209" w14:textId="669DB8C4" w:rsidR="00B430E8" w:rsidRDefault="7F8368C6" w:rsidP="00B430E8">
      <w:pPr>
        <w:pStyle w:val="ListParagraph"/>
        <w:numPr>
          <w:ilvl w:val="2"/>
          <w:numId w:val="2"/>
        </w:numPr>
        <w:ind w:left="1800" w:hanging="353"/>
        <w:rPr>
          <w:rFonts w:ascii="Calibri" w:hAnsi="Calibri"/>
        </w:rPr>
      </w:pPr>
      <w:r>
        <w:rPr>
          <w:rFonts w:ascii="Calibri" w:hAnsi="Calibri"/>
        </w:rPr>
        <w:t>Exhibit</w:t>
      </w:r>
      <w:r>
        <w:rPr>
          <w:rFonts w:ascii="Calibri" w:hAnsi="Calibri"/>
          <w:spacing w:val="-5"/>
        </w:rPr>
        <w:t xml:space="preserve"> </w:t>
      </w:r>
      <w:r>
        <w:rPr>
          <w:rFonts w:ascii="Calibri" w:hAnsi="Calibri"/>
        </w:rPr>
        <w:t>D</w:t>
      </w:r>
      <w:r>
        <w:rPr>
          <w:rFonts w:ascii="Calibri" w:hAnsi="Calibri"/>
          <w:spacing w:val="-4"/>
        </w:rPr>
        <w:t xml:space="preserve"> </w:t>
      </w:r>
      <w:r>
        <w:rPr>
          <w:rFonts w:ascii="Calibri" w:hAnsi="Calibri"/>
        </w:rPr>
        <w:t>–</w:t>
      </w:r>
      <w:r>
        <w:rPr>
          <w:rFonts w:ascii="Calibri" w:hAnsi="Calibri"/>
          <w:spacing w:val="-3"/>
        </w:rPr>
        <w:t xml:space="preserve"> </w:t>
      </w:r>
      <w:r>
        <w:rPr>
          <w:rFonts w:ascii="Calibri" w:hAnsi="Calibri"/>
        </w:rPr>
        <w:t>Stoploss</w:t>
      </w:r>
      <w:r>
        <w:rPr>
          <w:rFonts w:ascii="Calibri" w:hAnsi="Calibri"/>
          <w:spacing w:val="-3"/>
        </w:rPr>
        <w:t xml:space="preserve"> </w:t>
      </w:r>
      <w:r>
        <w:rPr>
          <w:rFonts w:ascii="Calibri" w:hAnsi="Calibri"/>
        </w:rPr>
        <w:t>Insurance</w:t>
      </w:r>
      <w:r>
        <w:rPr>
          <w:rFonts w:ascii="Calibri" w:hAnsi="Calibri"/>
          <w:spacing w:val="-3"/>
        </w:rPr>
        <w:t xml:space="preserve"> </w:t>
      </w:r>
      <w:r>
        <w:rPr>
          <w:rFonts w:ascii="Calibri" w:hAnsi="Calibri"/>
          <w:spacing w:val="-2"/>
        </w:rPr>
        <w:t>Agreement</w:t>
      </w:r>
      <w:r w:rsidR="086192DA" w:rsidRPr="24832EFC">
        <w:rPr>
          <w:rFonts w:ascii="Calibri" w:hAnsi="Calibri"/>
        </w:rPr>
        <w:t xml:space="preserve"> for Active, Retirees, Survivors &amp; Foster </w:t>
      </w:r>
    </w:p>
    <w:p w14:paraId="7541ABCC" w14:textId="66CED62D" w:rsidR="00B430E8" w:rsidRDefault="00B430E8" w:rsidP="00B430E8">
      <w:pPr>
        <w:pStyle w:val="ListParagraph"/>
        <w:numPr>
          <w:ilvl w:val="2"/>
          <w:numId w:val="2"/>
        </w:numPr>
        <w:ind w:left="1800" w:hanging="353"/>
        <w:rPr>
          <w:rFonts w:ascii="Calibri" w:hAnsi="Calibri"/>
        </w:rPr>
      </w:pPr>
      <w:r>
        <w:rPr>
          <w:rFonts w:ascii="Calibri" w:hAnsi="Calibri"/>
          <w:spacing w:val="-2"/>
        </w:rPr>
        <w:t>Exhibit E – Prescription Drug Fees and Guarantees</w:t>
      </w:r>
    </w:p>
    <w:p w14:paraId="7368AAB7" w14:textId="4F7B72F6" w:rsidR="00B430E8" w:rsidRDefault="00B430E8" w:rsidP="00B430E8">
      <w:pPr>
        <w:pStyle w:val="ListParagraph"/>
        <w:numPr>
          <w:ilvl w:val="2"/>
          <w:numId w:val="2"/>
        </w:numPr>
        <w:ind w:left="1800" w:hanging="353"/>
        <w:rPr>
          <w:rFonts w:ascii="Calibri" w:hAnsi="Calibri"/>
        </w:rPr>
      </w:pPr>
      <w:r w:rsidRPr="7D860331">
        <w:rPr>
          <w:rFonts w:ascii="Calibri" w:hAnsi="Calibri"/>
        </w:rPr>
        <w:t xml:space="preserve">Exhibit F -Subrogation Agreement </w:t>
      </w:r>
    </w:p>
    <w:p w14:paraId="116A2731" w14:textId="77777777" w:rsidR="00B430E8" w:rsidRDefault="00B430E8" w:rsidP="00B430E8">
      <w:pPr>
        <w:pStyle w:val="BodyText"/>
        <w:rPr>
          <w:rFonts w:ascii="Calibri"/>
        </w:rPr>
      </w:pPr>
    </w:p>
    <w:p w14:paraId="306E4E41" w14:textId="77777777" w:rsidR="00B430E8" w:rsidRDefault="00B430E8" w:rsidP="00B430E8">
      <w:pPr>
        <w:pStyle w:val="ListParagraph"/>
        <w:keepNext/>
        <w:numPr>
          <w:ilvl w:val="0"/>
          <w:numId w:val="2"/>
        </w:numPr>
        <w:tabs>
          <w:tab w:val="left" w:pos="1020"/>
        </w:tabs>
        <w:ind w:hanging="540"/>
        <w:rPr>
          <w:rFonts w:ascii="Calibri"/>
          <w:b/>
        </w:rPr>
      </w:pPr>
      <w:r>
        <w:rPr>
          <w:rFonts w:ascii="Calibri"/>
          <w:b/>
          <w:spacing w:val="-2"/>
          <w:u w:val="thick"/>
        </w:rPr>
        <w:lastRenderedPageBreak/>
        <w:t>Definitions</w:t>
      </w:r>
    </w:p>
    <w:p w14:paraId="12BCEA15" w14:textId="77777777" w:rsidR="00B430E8" w:rsidRDefault="00B430E8" w:rsidP="00B430E8">
      <w:pPr>
        <w:pStyle w:val="BodyText"/>
        <w:keepNext/>
        <w:spacing w:before="1"/>
        <w:rPr>
          <w:rFonts w:ascii="Calibri"/>
          <w:b/>
        </w:rPr>
      </w:pPr>
    </w:p>
    <w:p w14:paraId="746CF2A1" w14:textId="77777777" w:rsidR="00B430E8" w:rsidRDefault="00B430E8" w:rsidP="00B430E8">
      <w:pPr>
        <w:pStyle w:val="ListParagraph"/>
        <w:keepNext/>
        <w:numPr>
          <w:ilvl w:val="1"/>
          <w:numId w:val="2"/>
        </w:numPr>
        <w:ind w:left="1440" w:right="720" w:hanging="353"/>
        <w:jc w:val="both"/>
        <w:rPr>
          <w:rFonts w:ascii="Calibri" w:hAnsi="Calibri"/>
        </w:rPr>
      </w:pPr>
      <w:r>
        <w:rPr>
          <w:rFonts w:ascii="Calibri" w:hAnsi="Calibri"/>
        </w:rPr>
        <w:t>“Account” shall have that meaning set forth in Section 4.A.</w:t>
      </w:r>
    </w:p>
    <w:p w14:paraId="12A503E0" w14:textId="77777777" w:rsidR="00B430E8" w:rsidRDefault="00B430E8" w:rsidP="00B430E8">
      <w:pPr>
        <w:pStyle w:val="ListParagraph"/>
        <w:keepNext/>
        <w:ind w:left="1440" w:right="720" w:firstLine="0"/>
        <w:jc w:val="right"/>
        <w:rPr>
          <w:rFonts w:ascii="Calibri" w:hAnsi="Calibri"/>
        </w:rPr>
      </w:pPr>
    </w:p>
    <w:p w14:paraId="5F9265BD" w14:textId="77777777" w:rsidR="00B430E8" w:rsidRDefault="00B430E8" w:rsidP="00B430E8">
      <w:pPr>
        <w:pStyle w:val="ListParagraph"/>
        <w:keepNext/>
        <w:numPr>
          <w:ilvl w:val="1"/>
          <w:numId w:val="2"/>
        </w:numPr>
        <w:ind w:left="1440" w:right="720" w:hanging="353"/>
        <w:jc w:val="both"/>
        <w:rPr>
          <w:rFonts w:ascii="Calibri" w:hAnsi="Calibri"/>
          <w:b/>
        </w:rPr>
      </w:pPr>
      <w:r>
        <w:rPr>
          <w:rFonts w:ascii="Calibri" w:hAnsi="Calibri"/>
        </w:rPr>
        <w:t>“Allowable Charge" means the lesser of the submitted charge or the amount established by the TPA, as provided through network contract(s) with a participating Provider or based on analysis of Provider charges for non-participating Providers, as the maximum amount for all such Provider services covered under the terms of the Plan.</w:t>
      </w:r>
    </w:p>
    <w:p w14:paraId="0E55FACD" w14:textId="77777777" w:rsidR="00B430E8" w:rsidRDefault="00B430E8" w:rsidP="00B430E8">
      <w:pPr>
        <w:pStyle w:val="ListParagraph"/>
        <w:spacing w:before="43"/>
        <w:ind w:left="1440" w:right="720" w:hanging="353"/>
        <w:jc w:val="both"/>
        <w:rPr>
          <w:rFonts w:ascii="Calibri"/>
        </w:rPr>
      </w:pPr>
    </w:p>
    <w:p w14:paraId="1383369C" w14:textId="77777777" w:rsidR="00B430E8" w:rsidRDefault="00B430E8" w:rsidP="00B430E8">
      <w:pPr>
        <w:pStyle w:val="ListParagraph"/>
        <w:numPr>
          <w:ilvl w:val="1"/>
          <w:numId w:val="2"/>
        </w:numPr>
        <w:spacing w:before="43"/>
        <w:ind w:left="1440" w:right="720" w:hanging="353"/>
        <w:jc w:val="both"/>
        <w:rPr>
          <w:rFonts w:ascii="Calibri"/>
        </w:rPr>
      </w:pPr>
      <w:r>
        <w:rPr>
          <w:rFonts w:ascii="Calibri" w:hAnsi="Calibri"/>
        </w:rPr>
        <w:t>“Third</w:t>
      </w:r>
      <w:r>
        <w:rPr>
          <w:rFonts w:ascii="Calibri" w:hAnsi="Calibri"/>
          <w:spacing w:val="-9"/>
        </w:rPr>
        <w:t xml:space="preserve"> </w:t>
      </w:r>
      <w:r>
        <w:rPr>
          <w:rFonts w:ascii="Calibri" w:hAnsi="Calibri"/>
        </w:rPr>
        <w:t>Party</w:t>
      </w:r>
      <w:r>
        <w:rPr>
          <w:rFonts w:ascii="Calibri" w:hAnsi="Calibri"/>
          <w:spacing w:val="-9"/>
        </w:rPr>
        <w:t xml:space="preserve"> </w:t>
      </w:r>
      <w:r>
        <w:rPr>
          <w:rFonts w:ascii="Calibri" w:hAnsi="Calibri"/>
        </w:rPr>
        <w:t>Administrator”</w:t>
      </w:r>
      <w:r>
        <w:rPr>
          <w:rFonts w:ascii="Calibri" w:hAnsi="Calibri"/>
          <w:spacing w:val="-8"/>
        </w:rPr>
        <w:t xml:space="preserve"> </w:t>
      </w:r>
      <w:r>
        <w:rPr>
          <w:rFonts w:ascii="Calibri" w:hAnsi="Calibri"/>
        </w:rPr>
        <w:t>or</w:t>
      </w:r>
      <w:r>
        <w:rPr>
          <w:rFonts w:ascii="Calibri" w:hAnsi="Calibri"/>
          <w:spacing w:val="-6"/>
        </w:rPr>
        <w:t xml:space="preserve"> </w:t>
      </w:r>
      <w:r>
        <w:rPr>
          <w:rFonts w:ascii="Calibri" w:hAnsi="Calibri"/>
        </w:rPr>
        <w:t>“TPA”</w:t>
      </w:r>
      <w:r>
        <w:rPr>
          <w:rFonts w:ascii="Calibri" w:hAnsi="Calibri"/>
          <w:spacing w:val="-8"/>
        </w:rPr>
        <w:t xml:space="preserve"> </w:t>
      </w:r>
      <w:r>
        <w:rPr>
          <w:rFonts w:ascii="Calibri" w:hAnsi="Calibri"/>
        </w:rPr>
        <w:t>means</w:t>
      </w:r>
      <w:r>
        <w:rPr>
          <w:rFonts w:ascii="Calibri" w:hAnsi="Calibri"/>
          <w:spacing w:val="-6"/>
        </w:rPr>
        <w:t xml:space="preserve"> </w:t>
      </w:r>
      <w:r>
        <w:rPr>
          <w:rFonts w:ascii="Calibri" w:hAnsi="Calibri"/>
        </w:rPr>
        <w:t>the</w:t>
      </w:r>
      <w:r>
        <w:rPr>
          <w:rFonts w:ascii="Calibri" w:hAnsi="Calibri"/>
          <w:spacing w:val="-8"/>
        </w:rPr>
        <w:t xml:space="preserve"> </w:t>
      </w:r>
      <w:r>
        <w:rPr>
          <w:rFonts w:ascii="Calibri" w:hAnsi="Calibri"/>
        </w:rPr>
        <w:t>organization</w:t>
      </w:r>
      <w:r>
        <w:rPr>
          <w:rFonts w:ascii="Calibri" w:hAnsi="Calibri"/>
          <w:spacing w:val="-7"/>
        </w:rPr>
        <w:t xml:space="preserve"> </w:t>
      </w:r>
      <w:r>
        <w:rPr>
          <w:rFonts w:ascii="Calibri" w:hAnsi="Calibri"/>
        </w:rPr>
        <w:t>under</w:t>
      </w:r>
      <w:r>
        <w:rPr>
          <w:rFonts w:ascii="Calibri" w:hAnsi="Calibri"/>
          <w:spacing w:val="-7"/>
        </w:rPr>
        <w:t xml:space="preserve"> </w:t>
      </w:r>
      <w:r>
        <w:rPr>
          <w:rFonts w:ascii="Calibri" w:hAnsi="Calibri"/>
        </w:rPr>
        <w:t>contract</w:t>
      </w:r>
      <w:r>
        <w:rPr>
          <w:rFonts w:ascii="Calibri" w:hAnsi="Calibri"/>
          <w:spacing w:val="-6"/>
        </w:rPr>
        <w:t xml:space="preserve"> </w:t>
      </w:r>
      <w:r>
        <w:rPr>
          <w:rFonts w:ascii="Calibri" w:hAnsi="Calibri"/>
        </w:rPr>
        <w:t>to</w:t>
      </w:r>
      <w:r>
        <w:rPr>
          <w:rFonts w:ascii="Calibri" w:hAnsi="Calibri"/>
          <w:spacing w:val="-6"/>
        </w:rPr>
        <w:t xml:space="preserve"> </w:t>
      </w:r>
      <w:r>
        <w:rPr>
          <w:rFonts w:ascii="Calibri" w:hAnsi="Calibri"/>
        </w:rPr>
        <w:t>GovGuam</w:t>
      </w:r>
      <w:r>
        <w:rPr>
          <w:rFonts w:ascii="Calibri" w:hAnsi="Calibri"/>
          <w:spacing w:val="-7"/>
        </w:rPr>
        <w:t xml:space="preserve"> </w:t>
      </w:r>
      <w:r>
        <w:rPr>
          <w:rFonts w:ascii="Calibri" w:hAnsi="Calibri"/>
        </w:rPr>
        <w:t>responsible</w:t>
      </w:r>
      <w:r>
        <w:rPr>
          <w:rFonts w:ascii="Calibri" w:hAnsi="Calibri"/>
          <w:spacing w:val="-6"/>
        </w:rPr>
        <w:t xml:space="preserve"> </w:t>
      </w:r>
      <w:r>
        <w:rPr>
          <w:rFonts w:ascii="Calibri" w:hAnsi="Calibri"/>
          <w:spacing w:val="-5"/>
        </w:rPr>
        <w:t xml:space="preserve">for </w:t>
      </w:r>
      <w:r>
        <w:rPr>
          <w:rFonts w:ascii="Calibri"/>
        </w:rPr>
        <w:t>providing</w:t>
      </w:r>
      <w:r>
        <w:rPr>
          <w:rFonts w:ascii="Calibri"/>
          <w:spacing w:val="-10"/>
        </w:rPr>
        <w:t xml:space="preserve"> </w:t>
      </w:r>
      <w:r>
        <w:rPr>
          <w:rFonts w:ascii="Calibri"/>
        </w:rPr>
        <w:t>member</w:t>
      </w:r>
      <w:r>
        <w:rPr>
          <w:rFonts w:ascii="Calibri"/>
          <w:spacing w:val="-5"/>
        </w:rPr>
        <w:t xml:space="preserve"> </w:t>
      </w:r>
      <w:r>
        <w:rPr>
          <w:rFonts w:ascii="Calibri"/>
        </w:rPr>
        <w:t>services,</w:t>
      </w:r>
      <w:r>
        <w:rPr>
          <w:rFonts w:ascii="Calibri"/>
          <w:spacing w:val="-4"/>
        </w:rPr>
        <w:t xml:space="preserve"> </w:t>
      </w:r>
      <w:r>
        <w:rPr>
          <w:rFonts w:ascii="Calibri"/>
        </w:rPr>
        <w:t>claims</w:t>
      </w:r>
      <w:r>
        <w:rPr>
          <w:rFonts w:ascii="Calibri"/>
          <w:spacing w:val="-6"/>
        </w:rPr>
        <w:t xml:space="preserve"> </w:t>
      </w:r>
      <w:r>
        <w:rPr>
          <w:rFonts w:ascii="Calibri"/>
        </w:rPr>
        <w:t>administration</w:t>
      </w:r>
      <w:r>
        <w:rPr>
          <w:rFonts w:ascii="Calibri"/>
          <w:spacing w:val="-6"/>
        </w:rPr>
        <w:t xml:space="preserve"> </w:t>
      </w:r>
      <w:r>
        <w:rPr>
          <w:rFonts w:ascii="Calibri"/>
        </w:rPr>
        <w:t>and</w:t>
      </w:r>
      <w:r>
        <w:rPr>
          <w:rFonts w:ascii="Calibri"/>
          <w:spacing w:val="-9"/>
        </w:rPr>
        <w:t xml:space="preserve"> </w:t>
      </w:r>
      <w:r>
        <w:rPr>
          <w:rFonts w:ascii="Calibri"/>
        </w:rPr>
        <w:t>Provider</w:t>
      </w:r>
      <w:r>
        <w:rPr>
          <w:rFonts w:ascii="Calibri"/>
          <w:spacing w:val="-7"/>
        </w:rPr>
        <w:t xml:space="preserve"> </w:t>
      </w:r>
      <w:r>
        <w:rPr>
          <w:rFonts w:ascii="Calibri"/>
        </w:rPr>
        <w:t>network</w:t>
      </w:r>
      <w:r>
        <w:rPr>
          <w:rFonts w:ascii="Calibri"/>
          <w:spacing w:val="-5"/>
        </w:rPr>
        <w:t xml:space="preserve"> </w:t>
      </w:r>
      <w:r>
        <w:rPr>
          <w:rFonts w:ascii="Calibri"/>
          <w:spacing w:val="-2"/>
        </w:rPr>
        <w:t>services.</w:t>
      </w:r>
    </w:p>
    <w:p w14:paraId="2BD2B1A0" w14:textId="77777777" w:rsidR="00B430E8" w:rsidRDefault="00B430E8" w:rsidP="00B430E8">
      <w:pPr>
        <w:pStyle w:val="BodyText"/>
        <w:spacing w:before="1"/>
        <w:rPr>
          <w:rFonts w:ascii="Calibri"/>
        </w:rPr>
      </w:pPr>
    </w:p>
    <w:p w14:paraId="4CF50E62" w14:textId="77777777" w:rsidR="00B430E8" w:rsidRDefault="00B430E8" w:rsidP="00B430E8">
      <w:pPr>
        <w:pStyle w:val="ListParagraph"/>
        <w:numPr>
          <w:ilvl w:val="1"/>
          <w:numId w:val="2"/>
        </w:numPr>
        <w:ind w:left="1440" w:right="720"/>
        <w:jc w:val="both"/>
        <w:rPr>
          <w:rFonts w:ascii="Calibri" w:hAnsi="Calibri"/>
          <w:b/>
        </w:rPr>
      </w:pPr>
      <w:r>
        <w:rPr>
          <w:rFonts w:ascii="Calibri" w:hAnsi="Calibri"/>
        </w:rPr>
        <w:t>“Complete</w:t>
      </w:r>
      <w:r>
        <w:rPr>
          <w:rFonts w:ascii="Calibri" w:hAnsi="Calibri"/>
          <w:spacing w:val="-6"/>
        </w:rPr>
        <w:t xml:space="preserve"> </w:t>
      </w:r>
      <w:r>
        <w:rPr>
          <w:rFonts w:ascii="Calibri" w:hAnsi="Calibri"/>
        </w:rPr>
        <w:t>Claim”</w:t>
      </w:r>
      <w:r>
        <w:rPr>
          <w:rFonts w:ascii="Calibri" w:hAnsi="Calibri"/>
          <w:spacing w:val="-8"/>
        </w:rPr>
        <w:t xml:space="preserve"> </w:t>
      </w:r>
      <w:r>
        <w:rPr>
          <w:rFonts w:ascii="Calibri" w:hAnsi="Calibri"/>
        </w:rPr>
        <w:t>means</w:t>
      </w:r>
      <w:r>
        <w:rPr>
          <w:rFonts w:ascii="Calibri" w:hAnsi="Calibri"/>
          <w:spacing w:val="-7"/>
        </w:rPr>
        <w:t xml:space="preserve"> </w:t>
      </w:r>
      <w:r>
        <w:rPr>
          <w:rFonts w:ascii="Calibri" w:hAnsi="Calibri"/>
        </w:rPr>
        <w:t>all</w:t>
      </w:r>
      <w:r>
        <w:rPr>
          <w:rFonts w:ascii="Calibri" w:hAnsi="Calibri"/>
          <w:spacing w:val="-6"/>
        </w:rPr>
        <w:t xml:space="preserve"> </w:t>
      </w:r>
      <w:r>
        <w:rPr>
          <w:rFonts w:ascii="Calibri" w:hAnsi="Calibri"/>
        </w:rPr>
        <w:t>the</w:t>
      </w:r>
      <w:r>
        <w:rPr>
          <w:rFonts w:ascii="Calibri" w:hAnsi="Calibri"/>
          <w:spacing w:val="-6"/>
        </w:rPr>
        <w:t xml:space="preserve"> </w:t>
      </w:r>
      <w:r>
        <w:rPr>
          <w:rFonts w:ascii="Calibri" w:hAnsi="Calibri"/>
        </w:rPr>
        <w:t>necessary</w:t>
      </w:r>
      <w:r>
        <w:rPr>
          <w:rFonts w:ascii="Calibri" w:hAnsi="Calibri"/>
          <w:spacing w:val="-11"/>
        </w:rPr>
        <w:t xml:space="preserve"> </w:t>
      </w:r>
      <w:r>
        <w:rPr>
          <w:rFonts w:ascii="Calibri" w:hAnsi="Calibri"/>
        </w:rPr>
        <w:t>information</w:t>
      </w:r>
      <w:r>
        <w:rPr>
          <w:rFonts w:ascii="Calibri" w:hAnsi="Calibri"/>
          <w:spacing w:val="-6"/>
        </w:rPr>
        <w:t xml:space="preserve"> </w:t>
      </w:r>
      <w:r>
        <w:rPr>
          <w:rFonts w:ascii="Calibri" w:hAnsi="Calibri"/>
        </w:rPr>
        <w:t>required</w:t>
      </w:r>
      <w:r>
        <w:rPr>
          <w:rFonts w:ascii="Calibri" w:hAnsi="Calibri"/>
          <w:spacing w:val="-5"/>
        </w:rPr>
        <w:t xml:space="preserve"> </w:t>
      </w:r>
      <w:r>
        <w:rPr>
          <w:rFonts w:ascii="Calibri" w:hAnsi="Calibri"/>
        </w:rPr>
        <w:t>by</w:t>
      </w:r>
      <w:r>
        <w:rPr>
          <w:rFonts w:ascii="Calibri" w:hAnsi="Calibri"/>
          <w:spacing w:val="-9"/>
        </w:rPr>
        <w:t xml:space="preserve"> </w:t>
      </w:r>
      <w:r>
        <w:rPr>
          <w:rFonts w:ascii="Calibri" w:hAnsi="Calibri"/>
        </w:rPr>
        <w:t>the</w:t>
      </w:r>
      <w:r>
        <w:rPr>
          <w:rFonts w:ascii="Calibri" w:hAnsi="Calibri"/>
          <w:spacing w:val="-7"/>
        </w:rPr>
        <w:t xml:space="preserve"> </w:t>
      </w:r>
      <w:r>
        <w:rPr>
          <w:rFonts w:ascii="Calibri" w:hAnsi="Calibri"/>
        </w:rPr>
        <w:t>TPA</w:t>
      </w:r>
      <w:r>
        <w:rPr>
          <w:rFonts w:ascii="Calibri" w:hAnsi="Calibri"/>
          <w:spacing w:val="-7"/>
        </w:rPr>
        <w:t xml:space="preserve"> </w:t>
      </w:r>
      <w:r>
        <w:rPr>
          <w:rFonts w:ascii="Calibri" w:hAnsi="Calibri"/>
        </w:rPr>
        <w:t>to</w:t>
      </w:r>
      <w:r>
        <w:rPr>
          <w:rFonts w:ascii="Calibri" w:hAnsi="Calibri"/>
          <w:spacing w:val="-6"/>
        </w:rPr>
        <w:t xml:space="preserve"> </w:t>
      </w:r>
      <w:r>
        <w:rPr>
          <w:rFonts w:ascii="Calibri" w:hAnsi="Calibri"/>
        </w:rPr>
        <w:t>adjudicate</w:t>
      </w:r>
      <w:r>
        <w:rPr>
          <w:rFonts w:ascii="Calibri" w:hAnsi="Calibri"/>
          <w:spacing w:val="-5"/>
        </w:rPr>
        <w:t xml:space="preserve"> </w:t>
      </w:r>
      <w:r>
        <w:rPr>
          <w:rFonts w:ascii="Calibri" w:hAnsi="Calibri"/>
        </w:rPr>
        <w:t>the</w:t>
      </w:r>
      <w:r>
        <w:rPr>
          <w:rFonts w:ascii="Calibri" w:hAnsi="Calibri"/>
          <w:spacing w:val="-6"/>
        </w:rPr>
        <w:t xml:space="preserve"> </w:t>
      </w:r>
      <w:r>
        <w:rPr>
          <w:rFonts w:ascii="Calibri" w:hAnsi="Calibri"/>
          <w:spacing w:val="-2"/>
        </w:rPr>
        <w:t>claim.</w:t>
      </w:r>
    </w:p>
    <w:p w14:paraId="70359579" w14:textId="77777777" w:rsidR="00B430E8" w:rsidRDefault="00B430E8" w:rsidP="00B430E8">
      <w:pPr>
        <w:pStyle w:val="ListParagraph"/>
        <w:numPr>
          <w:ilvl w:val="1"/>
          <w:numId w:val="2"/>
        </w:numPr>
        <w:spacing w:before="267"/>
        <w:ind w:left="1440" w:right="720"/>
        <w:jc w:val="both"/>
        <w:rPr>
          <w:rFonts w:ascii="Calibri" w:hAnsi="Calibri"/>
          <w:b/>
        </w:rPr>
      </w:pPr>
      <w:r>
        <w:rPr>
          <w:rFonts w:ascii="Calibri" w:hAnsi="Calibri"/>
        </w:rPr>
        <w:t>“Confidential Business Information”</w:t>
      </w:r>
      <w:r>
        <w:rPr>
          <w:rFonts w:ascii="Calibri" w:hAnsi="Calibri"/>
          <w:spacing w:val="-1"/>
        </w:rPr>
        <w:t xml:space="preserve"> </w:t>
      </w:r>
      <w:r>
        <w:rPr>
          <w:rFonts w:ascii="Calibri" w:hAnsi="Calibri"/>
        </w:rPr>
        <w:t>of a party</w:t>
      </w:r>
      <w:r>
        <w:rPr>
          <w:rFonts w:ascii="Calibri" w:hAnsi="Calibri"/>
          <w:spacing w:val="-2"/>
        </w:rPr>
        <w:t xml:space="preserve"> </w:t>
      </w:r>
      <w:r>
        <w:rPr>
          <w:rFonts w:ascii="Calibri" w:hAnsi="Calibri"/>
        </w:rPr>
        <w:t>means</w:t>
      </w:r>
      <w:r>
        <w:rPr>
          <w:rFonts w:ascii="Calibri" w:hAnsi="Calibri"/>
          <w:spacing w:val="-2"/>
        </w:rPr>
        <w:t xml:space="preserve"> </w:t>
      </w:r>
      <w:r>
        <w:rPr>
          <w:rFonts w:ascii="Calibri" w:hAnsi="Calibri"/>
        </w:rPr>
        <w:t>all information concerning</w:t>
      </w:r>
      <w:r>
        <w:rPr>
          <w:rFonts w:ascii="Calibri" w:hAnsi="Calibri"/>
          <w:spacing w:val="-2"/>
        </w:rPr>
        <w:t xml:space="preserve"> </w:t>
      </w:r>
      <w:r>
        <w:rPr>
          <w:rFonts w:ascii="Calibri" w:hAnsi="Calibri"/>
        </w:rPr>
        <w:t>such party’s properties, products, services, employees, finances, businesses and operations, including, without limitation, all information, in whatever form embodied, relating to such party’s Creations, but excluding information which (</w:t>
      </w:r>
      <w:proofErr w:type="spellStart"/>
      <w:r>
        <w:rPr>
          <w:rFonts w:ascii="Calibri" w:hAnsi="Calibri"/>
        </w:rPr>
        <w:t>i</w:t>
      </w:r>
      <w:proofErr w:type="spellEnd"/>
      <w:r>
        <w:rPr>
          <w:rFonts w:ascii="Calibri" w:hAnsi="Calibri"/>
        </w:rPr>
        <w:t>) is already known to the receiving party or is publicly available at the time of disclosure; (ii) is disclosed</w:t>
      </w:r>
      <w:r>
        <w:rPr>
          <w:rFonts w:ascii="Calibri" w:hAnsi="Calibri"/>
          <w:spacing w:val="-4"/>
        </w:rPr>
        <w:t xml:space="preserve"> </w:t>
      </w:r>
      <w:r>
        <w:rPr>
          <w:rFonts w:ascii="Calibri" w:hAnsi="Calibri"/>
        </w:rPr>
        <w:t>to</w:t>
      </w:r>
      <w:r>
        <w:rPr>
          <w:rFonts w:ascii="Calibri" w:hAnsi="Calibri"/>
          <w:spacing w:val="-3"/>
        </w:rPr>
        <w:t xml:space="preserve"> </w:t>
      </w:r>
      <w:r>
        <w:rPr>
          <w:rFonts w:ascii="Calibri" w:hAnsi="Calibri"/>
        </w:rPr>
        <w:t>the</w:t>
      </w:r>
      <w:r>
        <w:rPr>
          <w:rFonts w:ascii="Calibri" w:hAnsi="Calibri"/>
          <w:spacing w:val="-5"/>
        </w:rPr>
        <w:t xml:space="preserve"> </w:t>
      </w:r>
      <w:r>
        <w:rPr>
          <w:rFonts w:ascii="Calibri" w:hAnsi="Calibri"/>
        </w:rPr>
        <w:t>receiving</w:t>
      </w:r>
      <w:r>
        <w:rPr>
          <w:rFonts w:ascii="Calibri" w:hAnsi="Calibri"/>
          <w:spacing w:val="-5"/>
        </w:rPr>
        <w:t xml:space="preserve"> </w:t>
      </w:r>
      <w:r>
        <w:rPr>
          <w:rFonts w:ascii="Calibri" w:hAnsi="Calibri"/>
        </w:rPr>
        <w:t>party</w:t>
      </w:r>
      <w:r>
        <w:rPr>
          <w:rFonts w:ascii="Calibri" w:hAnsi="Calibri"/>
          <w:spacing w:val="-7"/>
        </w:rPr>
        <w:t xml:space="preserve"> </w:t>
      </w:r>
      <w:r>
        <w:rPr>
          <w:rFonts w:ascii="Calibri" w:hAnsi="Calibri"/>
        </w:rPr>
        <w:t>by</w:t>
      </w:r>
      <w:r>
        <w:rPr>
          <w:rFonts w:ascii="Calibri" w:hAnsi="Calibri"/>
          <w:spacing w:val="-5"/>
        </w:rPr>
        <w:t xml:space="preserve"> </w:t>
      </w:r>
      <w:r>
        <w:rPr>
          <w:rFonts w:ascii="Calibri" w:hAnsi="Calibri"/>
        </w:rPr>
        <w:t>a</w:t>
      </w:r>
      <w:r>
        <w:rPr>
          <w:rFonts w:ascii="Calibri" w:hAnsi="Calibri"/>
          <w:spacing w:val="-6"/>
        </w:rPr>
        <w:t xml:space="preserve"> </w:t>
      </w:r>
      <w:r>
        <w:rPr>
          <w:rFonts w:ascii="Calibri" w:hAnsi="Calibri"/>
        </w:rPr>
        <w:t>third</w:t>
      </w:r>
      <w:r>
        <w:rPr>
          <w:rFonts w:ascii="Calibri" w:hAnsi="Calibri"/>
          <w:spacing w:val="-4"/>
        </w:rPr>
        <w:t xml:space="preserve"> </w:t>
      </w:r>
      <w:r>
        <w:rPr>
          <w:rFonts w:ascii="Calibri" w:hAnsi="Calibri"/>
        </w:rPr>
        <w:t>party</w:t>
      </w:r>
      <w:r>
        <w:rPr>
          <w:rFonts w:ascii="Calibri" w:hAnsi="Calibri"/>
          <w:spacing w:val="-5"/>
        </w:rPr>
        <w:t xml:space="preserve"> </w:t>
      </w:r>
      <w:r>
        <w:rPr>
          <w:rFonts w:ascii="Calibri" w:hAnsi="Calibri"/>
        </w:rPr>
        <w:t>who</w:t>
      </w:r>
      <w:r>
        <w:rPr>
          <w:rFonts w:ascii="Calibri" w:hAnsi="Calibri"/>
          <w:spacing w:val="-3"/>
        </w:rPr>
        <w:t xml:space="preserve"> </w:t>
      </w:r>
      <w:r>
        <w:rPr>
          <w:rFonts w:ascii="Calibri" w:hAnsi="Calibri"/>
        </w:rPr>
        <w:t>is</w:t>
      </w:r>
      <w:r>
        <w:rPr>
          <w:rFonts w:ascii="Calibri" w:hAnsi="Calibri"/>
          <w:spacing w:val="-5"/>
        </w:rPr>
        <w:t xml:space="preserve"> </w:t>
      </w:r>
      <w:r>
        <w:rPr>
          <w:rFonts w:ascii="Calibri" w:hAnsi="Calibri"/>
        </w:rPr>
        <w:t>not</w:t>
      </w:r>
      <w:r>
        <w:rPr>
          <w:rFonts w:ascii="Calibri" w:hAnsi="Calibri"/>
          <w:spacing w:val="-1"/>
        </w:rPr>
        <w:t xml:space="preserve"> </w:t>
      </w:r>
      <w:r>
        <w:rPr>
          <w:rFonts w:ascii="Calibri" w:hAnsi="Calibri"/>
        </w:rPr>
        <w:t>in</w:t>
      </w:r>
      <w:r>
        <w:rPr>
          <w:rFonts w:ascii="Calibri" w:hAnsi="Calibri"/>
          <w:spacing w:val="-4"/>
        </w:rPr>
        <w:t xml:space="preserve"> </w:t>
      </w:r>
      <w:r>
        <w:rPr>
          <w:rFonts w:ascii="Calibri" w:hAnsi="Calibri"/>
        </w:rPr>
        <w:t>breach</w:t>
      </w:r>
      <w:r>
        <w:rPr>
          <w:rFonts w:ascii="Calibri" w:hAnsi="Calibri"/>
          <w:spacing w:val="-4"/>
        </w:rPr>
        <w:t xml:space="preserve"> </w:t>
      </w:r>
      <w:r>
        <w:rPr>
          <w:rFonts w:ascii="Calibri" w:hAnsi="Calibri"/>
        </w:rPr>
        <w:t>of</w:t>
      </w:r>
      <w:r>
        <w:rPr>
          <w:rFonts w:ascii="Calibri" w:hAnsi="Calibri"/>
          <w:spacing w:val="-2"/>
        </w:rPr>
        <w:t xml:space="preserve"> </w:t>
      </w:r>
      <w:r>
        <w:rPr>
          <w:rFonts w:ascii="Calibri" w:hAnsi="Calibri"/>
        </w:rPr>
        <w:t>an</w:t>
      </w:r>
      <w:r>
        <w:rPr>
          <w:rFonts w:ascii="Calibri" w:hAnsi="Calibri"/>
          <w:spacing w:val="-3"/>
        </w:rPr>
        <w:t xml:space="preserve"> </w:t>
      </w:r>
      <w:r>
        <w:rPr>
          <w:rFonts w:ascii="Calibri" w:hAnsi="Calibri"/>
        </w:rPr>
        <w:t>obligation</w:t>
      </w:r>
      <w:r>
        <w:rPr>
          <w:rFonts w:ascii="Calibri" w:hAnsi="Calibri"/>
          <w:spacing w:val="-3"/>
        </w:rPr>
        <w:t xml:space="preserve"> </w:t>
      </w:r>
      <w:r>
        <w:rPr>
          <w:rFonts w:ascii="Calibri" w:hAnsi="Calibri"/>
        </w:rPr>
        <w:t>of</w:t>
      </w:r>
      <w:r>
        <w:rPr>
          <w:rFonts w:ascii="Calibri" w:hAnsi="Calibri"/>
          <w:spacing w:val="-2"/>
        </w:rPr>
        <w:t xml:space="preserve"> </w:t>
      </w:r>
      <w:r>
        <w:rPr>
          <w:rFonts w:ascii="Calibri" w:hAnsi="Calibri"/>
        </w:rPr>
        <w:t>confidentiality;</w:t>
      </w:r>
      <w:r>
        <w:rPr>
          <w:rFonts w:ascii="Calibri" w:hAnsi="Calibri"/>
          <w:spacing w:val="-1"/>
        </w:rPr>
        <w:t xml:space="preserve"> </w:t>
      </w:r>
      <w:r>
        <w:rPr>
          <w:rFonts w:ascii="Calibri" w:hAnsi="Calibri"/>
        </w:rPr>
        <w:t xml:space="preserve">or </w:t>
      </w:r>
      <w:r>
        <w:rPr>
          <w:rFonts w:ascii="Calibri"/>
        </w:rPr>
        <w:t>(iii)</w:t>
      </w:r>
      <w:r>
        <w:rPr>
          <w:rFonts w:ascii="Calibri"/>
          <w:spacing w:val="-5"/>
        </w:rPr>
        <w:t xml:space="preserve"> </w:t>
      </w:r>
      <w:r>
        <w:rPr>
          <w:rFonts w:ascii="Calibri"/>
        </w:rPr>
        <w:t>becomes</w:t>
      </w:r>
      <w:r>
        <w:rPr>
          <w:rFonts w:ascii="Calibri"/>
          <w:spacing w:val="-2"/>
        </w:rPr>
        <w:t xml:space="preserve"> </w:t>
      </w:r>
      <w:r>
        <w:rPr>
          <w:rFonts w:ascii="Calibri"/>
        </w:rPr>
        <w:t>publicly</w:t>
      </w:r>
      <w:r>
        <w:rPr>
          <w:rFonts w:ascii="Calibri"/>
          <w:spacing w:val="-4"/>
        </w:rPr>
        <w:t xml:space="preserve"> </w:t>
      </w:r>
      <w:r>
        <w:rPr>
          <w:rFonts w:ascii="Calibri"/>
        </w:rPr>
        <w:t>available</w:t>
      </w:r>
      <w:r>
        <w:rPr>
          <w:rFonts w:ascii="Calibri"/>
          <w:spacing w:val="-3"/>
        </w:rPr>
        <w:t xml:space="preserve"> </w:t>
      </w:r>
      <w:r>
        <w:rPr>
          <w:rFonts w:ascii="Calibri"/>
        </w:rPr>
        <w:t>after</w:t>
      </w:r>
      <w:r>
        <w:rPr>
          <w:rFonts w:ascii="Calibri"/>
          <w:spacing w:val="-4"/>
        </w:rPr>
        <w:t xml:space="preserve"> </w:t>
      </w:r>
      <w:r>
        <w:rPr>
          <w:rFonts w:ascii="Calibri"/>
        </w:rPr>
        <w:t>disclosure</w:t>
      </w:r>
      <w:r>
        <w:rPr>
          <w:rFonts w:ascii="Calibri"/>
          <w:spacing w:val="-3"/>
        </w:rPr>
        <w:t xml:space="preserve"> </w:t>
      </w:r>
      <w:r>
        <w:rPr>
          <w:rFonts w:ascii="Calibri"/>
        </w:rPr>
        <w:t>through</w:t>
      </w:r>
      <w:r>
        <w:rPr>
          <w:rFonts w:ascii="Calibri"/>
          <w:spacing w:val="-4"/>
        </w:rPr>
        <w:t xml:space="preserve"> </w:t>
      </w:r>
      <w:r>
        <w:rPr>
          <w:rFonts w:ascii="Calibri"/>
        </w:rPr>
        <w:t>no</w:t>
      </w:r>
      <w:r>
        <w:rPr>
          <w:rFonts w:ascii="Calibri"/>
          <w:spacing w:val="-2"/>
        </w:rPr>
        <w:t xml:space="preserve"> </w:t>
      </w:r>
      <w:r>
        <w:rPr>
          <w:rFonts w:ascii="Calibri"/>
        </w:rPr>
        <w:t>act</w:t>
      </w:r>
      <w:r>
        <w:rPr>
          <w:rFonts w:ascii="Calibri"/>
          <w:spacing w:val="-5"/>
        </w:rPr>
        <w:t xml:space="preserve"> </w:t>
      </w:r>
      <w:r>
        <w:rPr>
          <w:rFonts w:ascii="Calibri"/>
        </w:rPr>
        <w:t>of</w:t>
      </w:r>
      <w:r>
        <w:rPr>
          <w:rFonts w:ascii="Calibri"/>
          <w:spacing w:val="-5"/>
        </w:rPr>
        <w:t xml:space="preserve"> </w:t>
      </w:r>
      <w:r>
        <w:rPr>
          <w:rFonts w:ascii="Calibri"/>
        </w:rPr>
        <w:t>the</w:t>
      </w:r>
      <w:r>
        <w:rPr>
          <w:rFonts w:ascii="Calibri"/>
          <w:spacing w:val="-4"/>
        </w:rPr>
        <w:t xml:space="preserve"> </w:t>
      </w:r>
      <w:r>
        <w:rPr>
          <w:rFonts w:ascii="Calibri"/>
        </w:rPr>
        <w:t>receiving</w:t>
      </w:r>
      <w:r>
        <w:rPr>
          <w:rFonts w:ascii="Calibri"/>
          <w:spacing w:val="-3"/>
        </w:rPr>
        <w:t xml:space="preserve"> </w:t>
      </w:r>
      <w:r>
        <w:rPr>
          <w:rFonts w:ascii="Calibri"/>
          <w:spacing w:val="-2"/>
        </w:rPr>
        <w:t>party.</w:t>
      </w:r>
    </w:p>
    <w:p w14:paraId="52B434EC" w14:textId="77777777" w:rsidR="00B430E8" w:rsidRDefault="00B430E8" w:rsidP="00B430E8">
      <w:pPr>
        <w:pStyle w:val="BodyText"/>
        <w:ind w:left="1440" w:right="720" w:hanging="360"/>
        <w:jc w:val="both"/>
        <w:rPr>
          <w:rFonts w:ascii="Calibri"/>
        </w:rPr>
      </w:pPr>
    </w:p>
    <w:p w14:paraId="665F2636" w14:textId="77777777" w:rsidR="00B430E8" w:rsidRDefault="00B430E8" w:rsidP="00B430E8">
      <w:pPr>
        <w:pStyle w:val="ListParagraph"/>
        <w:numPr>
          <w:ilvl w:val="1"/>
          <w:numId w:val="2"/>
        </w:numPr>
        <w:ind w:left="1440" w:right="720"/>
        <w:jc w:val="both"/>
        <w:rPr>
          <w:rFonts w:ascii="Calibri" w:hAnsi="Calibri"/>
          <w:b/>
        </w:rPr>
      </w:pPr>
      <w:r>
        <w:rPr>
          <w:rFonts w:ascii="Calibri" w:hAnsi="Calibri"/>
        </w:rPr>
        <w:t>“Covered Services” means Gym Services, Hospital Services, Medical Services, and Pharmacy Services as defined in the Plan Document.</w:t>
      </w:r>
    </w:p>
    <w:p w14:paraId="6B49D5B5" w14:textId="77777777" w:rsidR="00B430E8" w:rsidRDefault="00B430E8" w:rsidP="00B430E8">
      <w:pPr>
        <w:pStyle w:val="ListParagraph"/>
        <w:numPr>
          <w:ilvl w:val="1"/>
          <w:numId w:val="2"/>
        </w:numPr>
        <w:spacing w:before="267"/>
        <w:ind w:left="1440" w:right="720"/>
        <w:jc w:val="both"/>
        <w:rPr>
          <w:rFonts w:ascii="Calibri" w:hAnsi="Calibri"/>
          <w:b/>
        </w:rPr>
      </w:pPr>
      <w:r>
        <w:rPr>
          <w:rFonts w:ascii="Calibri" w:hAnsi="Calibri"/>
        </w:rPr>
        <w:t>“Department</w:t>
      </w:r>
      <w:r>
        <w:rPr>
          <w:rFonts w:ascii="Calibri" w:hAnsi="Calibri"/>
          <w:spacing w:val="-4"/>
        </w:rPr>
        <w:t xml:space="preserve"> </w:t>
      </w:r>
      <w:r>
        <w:rPr>
          <w:rFonts w:ascii="Calibri" w:hAnsi="Calibri"/>
        </w:rPr>
        <w:t>of</w:t>
      </w:r>
      <w:r>
        <w:rPr>
          <w:rFonts w:ascii="Calibri" w:hAnsi="Calibri"/>
          <w:spacing w:val="-2"/>
        </w:rPr>
        <w:t xml:space="preserve"> </w:t>
      </w:r>
      <w:r>
        <w:rPr>
          <w:rFonts w:ascii="Calibri" w:hAnsi="Calibri"/>
        </w:rPr>
        <w:t>Administration”</w:t>
      </w:r>
      <w:r>
        <w:rPr>
          <w:rFonts w:ascii="Calibri" w:hAnsi="Calibri"/>
          <w:spacing w:val="-3"/>
        </w:rPr>
        <w:t xml:space="preserve"> </w:t>
      </w:r>
      <w:r>
        <w:rPr>
          <w:rFonts w:ascii="Calibri" w:hAnsi="Calibri"/>
        </w:rPr>
        <w:t>(“DOA”).</w:t>
      </w:r>
      <w:r>
        <w:rPr>
          <w:rFonts w:ascii="Calibri" w:hAnsi="Calibri"/>
          <w:spacing w:val="40"/>
        </w:rPr>
        <w:t xml:space="preserve"> </w:t>
      </w:r>
      <w:r>
        <w:rPr>
          <w:rFonts w:ascii="Calibri" w:hAnsi="Calibri"/>
        </w:rPr>
        <w:t>Shall</w:t>
      </w:r>
      <w:r>
        <w:rPr>
          <w:rFonts w:ascii="Calibri" w:hAnsi="Calibri"/>
          <w:spacing w:val="-3"/>
        </w:rPr>
        <w:t xml:space="preserve"> </w:t>
      </w:r>
      <w:r>
        <w:rPr>
          <w:rFonts w:ascii="Calibri" w:hAnsi="Calibri"/>
        </w:rPr>
        <w:t>be</w:t>
      </w:r>
      <w:r>
        <w:rPr>
          <w:rFonts w:ascii="Calibri" w:hAnsi="Calibri"/>
          <w:spacing w:val="-2"/>
        </w:rPr>
        <w:t xml:space="preserve"> </w:t>
      </w:r>
      <w:r>
        <w:rPr>
          <w:rFonts w:ascii="Calibri" w:hAnsi="Calibri"/>
        </w:rPr>
        <w:t>defined</w:t>
      </w:r>
      <w:r>
        <w:rPr>
          <w:rFonts w:ascii="Calibri" w:hAnsi="Calibri"/>
          <w:spacing w:val="-2"/>
        </w:rPr>
        <w:t xml:space="preserve"> </w:t>
      </w:r>
      <w:r>
        <w:rPr>
          <w:rFonts w:ascii="Calibri" w:hAnsi="Calibri"/>
        </w:rPr>
        <w:t>as</w:t>
      </w:r>
      <w:r>
        <w:rPr>
          <w:rFonts w:ascii="Calibri" w:hAnsi="Calibri"/>
          <w:spacing w:val="-2"/>
        </w:rPr>
        <w:t xml:space="preserve"> </w:t>
      </w:r>
      <w:r>
        <w:rPr>
          <w:rFonts w:ascii="Calibri" w:hAnsi="Calibri"/>
        </w:rPr>
        <w:t>the</w:t>
      </w:r>
      <w:r>
        <w:rPr>
          <w:rFonts w:ascii="Calibri" w:hAnsi="Calibri"/>
          <w:spacing w:val="-2"/>
        </w:rPr>
        <w:t xml:space="preserve"> </w:t>
      </w:r>
      <w:r>
        <w:rPr>
          <w:rFonts w:ascii="Calibri" w:hAnsi="Calibri"/>
        </w:rPr>
        <w:t>Department</w:t>
      </w:r>
      <w:r>
        <w:rPr>
          <w:rFonts w:ascii="Calibri" w:hAnsi="Calibri"/>
          <w:spacing w:val="-5"/>
        </w:rPr>
        <w:t xml:space="preserve"> </w:t>
      </w:r>
      <w:r>
        <w:rPr>
          <w:rFonts w:ascii="Calibri" w:hAnsi="Calibri"/>
        </w:rPr>
        <w:t>of</w:t>
      </w:r>
      <w:r>
        <w:rPr>
          <w:rFonts w:ascii="Calibri" w:hAnsi="Calibri"/>
          <w:spacing w:val="-5"/>
        </w:rPr>
        <w:t xml:space="preserve"> </w:t>
      </w:r>
      <w:r>
        <w:rPr>
          <w:rFonts w:ascii="Calibri" w:hAnsi="Calibri"/>
        </w:rPr>
        <w:t>Administration.</w:t>
      </w:r>
      <w:r>
        <w:rPr>
          <w:rFonts w:ascii="Calibri" w:hAnsi="Calibri"/>
          <w:spacing w:val="40"/>
        </w:rPr>
        <w:t xml:space="preserve"> </w:t>
      </w:r>
      <w:r>
        <w:rPr>
          <w:rFonts w:ascii="Calibri" w:hAnsi="Calibri"/>
        </w:rPr>
        <w:t>DOA</w:t>
      </w:r>
      <w:r>
        <w:rPr>
          <w:rFonts w:ascii="Calibri" w:hAnsi="Calibri"/>
          <w:spacing w:val="-2"/>
        </w:rPr>
        <w:t xml:space="preserve"> </w:t>
      </w:r>
      <w:r>
        <w:rPr>
          <w:rFonts w:ascii="Calibri" w:hAnsi="Calibri"/>
        </w:rPr>
        <w:t xml:space="preserve">shall be responsible for payment and administration of line agencies, agencies whom the DOA administers payroll, and the </w:t>
      </w:r>
      <w:proofErr w:type="gramStart"/>
      <w:r>
        <w:rPr>
          <w:rFonts w:ascii="Calibri" w:hAnsi="Calibri"/>
        </w:rPr>
        <w:t>Foster</w:t>
      </w:r>
      <w:proofErr w:type="gramEnd"/>
      <w:r>
        <w:rPr>
          <w:rFonts w:ascii="Calibri" w:hAnsi="Calibri"/>
        </w:rPr>
        <w:t xml:space="preserve"> program.</w:t>
      </w:r>
    </w:p>
    <w:p w14:paraId="0A9876C5" w14:textId="77777777" w:rsidR="00B430E8" w:rsidRDefault="00B430E8" w:rsidP="00B430E8">
      <w:pPr>
        <w:pStyle w:val="ListParagraph"/>
        <w:numPr>
          <w:ilvl w:val="1"/>
          <w:numId w:val="2"/>
        </w:numPr>
        <w:spacing w:before="267"/>
        <w:ind w:left="1440" w:right="720"/>
        <w:jc w:val="both"/>
        <w:rPr>
          <w:rFonts w:ascii="Calibri" w:hAnsi="Calibri"/>
          <w:b/>
        </w:rPr>
      </w:pPr>
      <w:r>
        <w:rPr>
          <w:rFonts w:ascii="Calibri" w:hAnsi="Calibri"/>
        </w:rPr>
        <w:t>“Effective Date” shall mean October 1, 2025.</w:t>
      </w:r>
    </w:p>
    <w:p w14:paraId="16111A58" w14:textId="77777777" w:rsidR="00B430E8" w:rsidRDefault="00B430E8" w:rsidP="00B430E8">
      <w:pPr>
        <w:pStyle w:val="BodyText"/>
        <w:spacing w:before="2"/>
        <w:ind w:left="1440" w:right="720" w:hanging="360"/>
        <w:jc w:val="both"/>
        <w:rPr>
          <w:rFonts w:ascii="Calibri"/>
        </w:rPr>
      </w:pPr>
    </w:p>
    <w:p w14:paraId="292C4CFB" w14:textId="77777777" w:rsidR="00B430E8" w:rsidRDefault="00B430E8" w:rsidP="00B430E8">
      <w:pPr>
        <w:pStyle w:val="ListParagraph"/>
        <w:numPr>
          <w:ilvl w:val="1"/>
          <w:numId w:val="2"/>
        </w:numPr>
        <w:ind w:left="1440" w:right="720"/>
        <w:jc w:val="both"/>
        <w:rPr>
          <w:rFonts w:ascii="Calibri" w:hAnsi="Calibri"/>
          <w:b/>
        </w:rPr>
      </w:pPr>
      <w:r>
        <w:rPr>
          <w:rFonts w:ascii="Calibri" w:hAnsi="Calibri"/>
        </w:rPr>
        <w:t xml:space="preserve">“Foster Child or Foster Children” shall be defined as a </w:t>
      </w:r>
      <w:proofErr w:type="gramStart"/>
      <w:r>
        <w:rPr>
          <w:rFonts w:ascii="Calibri" w:hAnsi="Calibri"/>
        </w:rPr>
        <w:t>Foster</w:t>
      </w:r>
      <w:proofErr w:type="gramEnd"/>
      <w:r>
        <w:rPr>
          <w:rFonts w:ascii="Calibri" w:hAnsi="Calibri"/>
        </w:rPr>
        <w:t xml:space="preserve"> child under the legal custody of the Child Protective</w:t>
      </w:r>
      <w:r>
        <w:rPr>
          <w:rFonts w:ascii="Calibri" w:hAnsi="Calibri"/>
          <w:spacing w:val="-3"/>
        </w:rPr>
        <w:t xml:space="preserve"> </w:t>
      </w:r>
      <w:r>
        <w:rPr>
          <w:rFonts w:ascii="Calibri" w:hAnsi="Calibri"/>
        </w:rPr>
        <w:t>Services</w:t>
      </w:r>
      <w:r>
        <w:rPr>
          <w:rFonts w:ascii="Calibri" w:hAnsi="Calibri"/>
          <w:spacing w:val="-3"/>
        </w:rPr>
        <w:t xml:space="preserve"> </w:t>
      </w:r>
      <w:r>
        <w:rPr>
          <w:rFonts w:ascii="Calibri" w:hAnsi="Calibri"/>
        </w:rPr>
        <w:t>Division</w:t>
      </w:r>
      <w:r>
        <w:rPr>
          <w:rFonts w:ascii="Calibri" w:hAnsi="Calibri"/>
          <w:spacing w:val="-2"/>
        </w:rPr>
        <w:t xml:space="preserve"> </w:t>
      </w:r>
      <w:r>
        <w:rPr>
          <w:rFonts w:ascii="Calibri" w:hAnsi="Calibri"/>
        </w:rPr>
        <w:t>of</w:t>
      </w:r>
      <w:r>
        <w:rPr>
          <w:rFonts w:ascii="Calibri" w:hAnsi="Calibri"/>
          <w:spacing w:val="-3"/>
        </w:rPr>
        <w:t xml:space="preserve"> </w:t>
      </w:r>
      <w:r>
        <w:rPr>
          <w:rFonts w:ascii="Calibri" w:hAnsi="Calibri"/>
        </w:rPr>
        <w:t>the</w:t>
      </w:r>
      <w:r>
        <w:rPr>
          <w:rFonts w:ascii="Calibri" w:hAnsi="Calibri"/>
          <w:spacing w:val="-3"/>
        </w:rPr>
        <w:t xml:space="preserve"> </w:t>
      </w:r>
      <w:r>
        <w:rPr>
          <w:rFonts w:ascii="Calibri" w:hAnsi="Calibri"/>
        </w:rPr>
        <w:t>Department</w:t>
      </w:r>
      <w:r>
        <w:rPr>
          <w:rFonts w:ascii="Calibri" w:hAnsi="Calibri"/>
          <w:spacing w:val="-1"/>
        </w:rPr>
        <w:t xml:space="preserve"> </w:t>
      </w:r>
      <w:r>
        <w:rPr>
          <w:rFonts w:ascii="Calibri" w:hAnsi="Calibri"/>
        </w:rPr>
        <w:t>of</w:t>
      </w:r>
      <w:r>
        <w:rPr>
          <w:rFonts w:ascii="Calibri" w:hAnsi="Calibri"/>
          <w:spacing w:val="-4"/>
        </w:rPr>
        <w:t xml:space="preserve"> </w:t>
      </w:r>
      <w:r>
        <w:rPr>
          <w:rFonts w:ascii="Calibri" w:hAnsi="Calibri"/>
        </w:rPr>
        <w:t>Public</w:t>
      </w:r>
      <w:r>
        <w:rPr>
          <w:rFonts w:ascii="Calibri" w:hAnsi="Calibri"/>
          <w:spacing w:val="-1"/>
        </w:rPr>
        <w:t xml:space="preserve"> </w:t>
      </w:r>
      <w:r>
        <w:rPr>
          <w:rFonts w:ascii="Calibri" w:hAnsi="Calibri"/>
        </w:rPr>
        <w:t>Health</w:t>
      </w:r>
      <w:r>
        <w:rPr>
          <w:rFonts w:ascii="Calibri" w:hAnsi="Calibri"/>
          <w:spacing w:val="-1"/>
        </w:rPr>
        <w:t xml:space="preserve"> </w:t>
      </w:r>
      <w:r>
        <w:rPr>
          <w:rFonts w:ascii="Calibri" w:hAnsi="Calibri"/>
        </w:rPr>
        <w:t>and</w:t>
      </w:r>
      <w:r>
        <w:rPr>
          <w:rFonts w:ascii="Calibri" w:hAnsi="Calibri"/>
          <w:spacing w:val="-2"/>
        </w:rPr>
        <w:t xml:space="preserve"> </w:t>
      </w:r>
      <w:r>
        <w:rPr>
          <w:rFonts w:ascii="Calibri" w:hAnsi="Calibri"/>
        </w:rPr>
        <w:t>Social</w:t>
      </w:r>
      <w:r>
        <w:rPr>
          <w:rFonts w:ascii="Calibri" w:hAnsi="Calibri"/>
          <w:spacing w:val="-2"/>
        </w:rPr>
        <w:t xml:space="preserve"> </w:t>
      </w:r>
      <w:r>
        <w:rPr>
          <w:rFonts w:ascii="Calibri" w:hAnsi="Calibri"/>
        </w:rPr>
        <w:t>Services</w:t>
      </w:r>
      <w:r>
        <w:rPr>
          <w:rFonts w:ascii="Calibri" w:hAnsi="Calibri"/>
          <w:spacing w:val="-1"/>
        </w:rPr>
        <w:t xml:space="preserve"> </w:t>
      </w:r>
      <w:r>
        <w:rPr>
          <w:rFonts w:ascii="Calibri" w:hAnsi="Calibri"/>
        </w:rPr>
        <w:t>as</w:t>
      </w:r>
      <w:r>
        <w:rPr>
          <w:rFonts w:ascii="Calibri" w:hAnsi="Calibri"/>
          <w:spacing w:val="-1"/>
        </w:rPr>
        <w:t xml:space="preserve"> </w:t>
      </w:r>
      <w:r>
        <w:rPr>
          <w:rFonts w:ascii="Calibri" w:hAnsi="Calibri"/>
        </w:rPr>
        <w:t>defined</w:t>
      </w:r>
      <w:r>
        <w:rPr>
          <w:rFonts w:ascii="Calibri" w:hAnsi="Calibri"/>
          <w:spacing w:val="-1"/>
        </w:rPr>
        <w:t xml:space="preserve"> </w:t>
      </w:r>
      <w:r>
        <w:rPr>
          <w:rFonts w:ascii="Calibri" w:hAnsi="Calibri"/>
        </w:rPr>
        <w:t>in</w:t>
      </w:r>
      <w:r>
        <w:rPr>
          <w:rFonts w:ascii="Calibri" w:hAnsi="Calibri"/>
          <w:spacing w:val="-5"/>
        </w:rPr>
        <w:t xml:space="preserve"> </w:t>
      </w:r>
      <w:r>
        <w:rPr>
          <w:rFonts w:ascii="Calibri" w:hAnsi="Calibri"/>
        </w:rPr>
        <w:t>4</w:t>
      </w:r>
      <w:r>
        <w:rPr>
          <w:rFonts w:ascii="Calibri" w:hAnsi="Calibri"/>
          <w:spacing w:val="-2"/>
        </w:rPr>
        <w:t xml:space="preserve"> </w:t>
      </w:r>
      <w:r>
        <w:rPr>
          <w:rFonts w:ascii="Calibri" w:hAnsi="Calibri"/>
        </w:rPr>
        <w:t xml:space="preserve">G.C.A </w:t>
      </w:r>
      <w:r>
        <w:rPr>
          <w:rFonts w:ascii="Calibri" w:hAnsi="Calibri"/>
          <w:spacing w:val="-2"/>
        </w:rPr>
        <w:t>§ 4301.1(h).</w:t>
      </w:r>
    </w:p>
    <w:p w14:paraId="2391F6B4" w14:textId="77777777" w:rsidR="00B430E8" w:rsidRDefault="00B430E8" w:rsidP="00B430E8">
      <w:pPr>
        <w:pStyle w:val="BodyText"/>
        <w:spacing w:before="25"/>
        <w:ind w:left="1440" w:right="720" w:hanging="360"/>
        <w:jc w:val="both"/>
        <w:rPr>
          <w:rFonts w:ascii="Calibri"/>
        </w:rPr>
      </w:pPr>
    </w:p>
    <w:p w14:paraId="31B20FBD" w14:textId="77777777" w:rsidR="00B430E8" w:rsidRDefault="00B430E8" w:rsidP="00B430E8">
      <w:pPr>
        <w:pStyle w:val="ListParagraph"/>
        <w:numPr>
          <w:ilvl w:val="1"/>
          <w:numId w:val="2"/>
        </w:numPr>
        <w:ind w:left="1440" w:right="720"/>
        <w:jc w:val="both"/>
        <w:rPr>
          <w:rFonts w:ascii="Calibri" w:hAnsi="Calibri"/>
          <w:b/>
        </w:rPr>
      </w:pPr>
      <w:r>
        <w:rPr>
          <w:rFonts w:ascii="Calibri" w:hAnsi="Calibri"/>
        </w:rPr>
        <w:t>“Gym Services” means gym membership only at participating gym facilities in Guam. This benefit only provides</w:t>
      </w:r>
      <w:r>
        <w:rPr>
          <w:rFonts w:ascii="Calibri" w:hAnsi="Calibri"/>
          <w:spacing w:val="-4"/>
        </w:rPr>
        <w:t xml:space="preserve"> </w:t>
      </w:r>
      <w:r>
        <w:rPr>
          <w:rFonts w:ascii="Calibri" w:hAnsi="Calibri"/>
        </w:rPr>
        <w:t>coverage</w:t>
      </w:r>
      <w:r>
        <w:rPr>
          <w:rFonts w:ascii="Calibri" w:hAnsi="Calibri"/>
          <w:spacing w:val="-2"/>
        </w:rPr>
        <w:t xml:space="preserve"> </w:t>
      </w:r>
      <w:r>
        <w:rPr>
          <w:rFonts w:ascii="Calibri" w:hAnsi="Calibri"/>
        </w:rPr>
        <w:t>for</w:t>
      </w:r>
      <w:r>
        <w:rPr>
          <w:rFonts w:ascii="Calibri" w:hAnsi="Calibri"/>
          <w:spacing w:val="-4"/>
        </w:rPr>
        <w:t xml:space="preserve"> </w:t>
      </w:r>
      <w:r>
        <w:rPr>
          <w:rFonts w:ascii="Calibri" w:hAnsi="Calibri"/>
        </w:rPr>
        <w:t>the</w:t>
      </w:r>
      <w:r>
        <w:rPr>
          <w:rFonts w:ascii="Calibri" w:hAnsi="Calibri"/>
          <w:spacing w:val="-4"/>
        </w:rPr>
        <w:t xml:space="preserve"> </w:t>
      </w:r>
      <w:r>
        <w:rPr>
          <w:rFonts w:ascii="Calibri" w:hAnsi="Calibri"/>
        </w:rPr>
        <w:t>monthly</w:t>
      </w:r>
      <w:r>
        <w:rPr>
          <w:rFonts w:ascii="Calibri" w:hAnsi="Calibri"/>
          <w:spacing w:val="-4"/>
        </w:rPr>
        <w:t xml:space="preserve"> </w:t>
      </w:r>
      <w:r>
        <w:rPr>
          <w:rFonts w:ascii="Calibri" w:hAnsi="Calibri"/>
        </w:rPr>
        <w:t>membership fee</w:t>
      </w:r>
      <w:r>
        <w:rPr>
          <w:rFonts w:ascii="Calibri" w:hAnsi="Calibri"/>
          <w:spacing w:val="-2"/>
        </w:rPr>
        <w:t xml:space="preserve"> </w:t>
      </w:r>
      <w:r>
        <w:rPr>
          <w:rFonts w:ascii="Calibri" w:hAnsi="Calibri"/>
        </w:rPr>
        <w:t>per</w:t>
      </w:r>
      <w:r>
        <w:rPr>
          <w:rFonts w:ascii="Calibri" w:hAnsi="Calibri"/>
          <w:spacing w:val="-2"/>
        </w:rPr>
        <w:t xml:space="preserve"> </w:t>
      </w:r>
      <w:r>
        <w:rPr>
          <w:rFonts w:ascii="Calibri" w:hAnsi="Calibri"/>
        </w:rPr>
        <w:t>the</w:t>
      </w:r>
      <w:r>
        <w:rPr>
          <w:rFonts w:ascii="Calibri" w:hAnsi="Calibri"/>
          <w:spacing w:val="-4"/>
        </w:rPr>
        <w:t xml:space="preserve"> </w:t>
      </w:r>
      <w:r>
        <w:rPr>
          <w:rFonts w:ascii="Calibri" w:hAnsi="Calibri"/>
        </w:rPr>
        <w:t>agreement</w:t>
      </w:r>
      <w:r>
        <w:rPr>
          <w:rFonts w:ascii="Calibri" w:hAnsi="Calibri"/>
          <w:spacing w:val="-2"/>
        </w:rPr>
        <w:t xml:space="preserve"> </w:t>
      </w:r>
      <w:r>
        <w:rPr>
          <w:rFonts w:ascii="Calibri" w:hAnsi="Calibri"/>
        </w:rPr>
        <w:t>between</w:t>
      </w:r>
      <w:r>
        <w:rPr>
          <w:rFonts w:ascii="Calibri" w:hAnsi="Calibri"/>
          <w:spacing w:val="-5"/>
        </w:rPr>
        <w:t xml:space="preserve"> </w:t>
      </w:r>
      <w:r>
        <w:rPr>
          <w:rFonts w:ascii="Calibri" w:hAnsi="Calibri"/>
        </w:rPr>
        <w:t>the</w:t>
      </w:r>
      <w:r>
        <w:rPr>
          <w:rFonts w:ascii="Calibri" w:hAnsi="Calibri"/>
          <w:spacing w:val="-2"/>
        </w:rPr>
        <w:t xml:space="preserve"> </w:t>
      </w:r>
      <w:r>
        <w:rPr>
          <w:rFonts w:ascii="Calibri" w:hAnsi="Calibri"/>
        </w:rPr>
        <w:t>TPA</w:t>
      </w:r>
      <w:r>
        <w:rPr>
          <w:rFonts w:ascii="Calibri" w:hAnsi="Calibri"/>
          <w:spacing w:val="-2"/>
        </w:rPr>
        <w:t xml:space="preserve"> </w:t>
      </w:r>
      <w:r>
        <w:rPr>
          <w:rFonts w:ascii="Calibri" w:hAnsi="Calibri"/>
        </w:rPr>
        <w:t>and</w:t>
      </w:r>
      <w:r>
        <w:rPr>
          <w:rFonts w:ascii="Calibri" w:hAnsi="Calibri"/>
          <w:spacing w:val="-3"/>
        </w:rPr>
        <w:t xml:space="preserve"> </w:t>
      </w:r>
      <w:r>
        <w:rPr>
          <w:rFonts w:ascii="Calibri" w:hAnsi="Calibri"/>
        </w:rPr>
        <w:t>the</w:t>
      </w:r>
      <w:r>
        <w:rPr>
          <w:rFonts w:ascii="Calibri" w:hAnsi="Calibri"/>
          <w:spacing w:val="-2"/>
        </w:rPr>
        <w:t xml:space="preserve"> </w:t>
      </w:r>
      <w:r>
        <w:rPr>
          <w:rFonts w:ascii="Calibri" w:hAnsi="Calibri"/>
        </w:rPr>
        <w:t>Gym.</w:t>
      </w:r>
    </w:p>
    <w:p w14:paraId="17128FEB" w14:textId="77777777" w:rsidR="00B430E8" w:rsidRDefault="00B430E8" w:rsidP="00B430E8">
      <w:pPr>
        <w:pStyle w:val="ListParagraph"/>
        <w:ind w:left="1440" w:right="720"/>
        <w:jc w:val="both"/>
        <w:rPr>
          <w:rFonts w:ascii="Calibri" w:hAnsi="Calibri"/>
        </w:rPr>
      </w:pPr>
    </w:p>
    <w:p w14:paraId="3E27DE12" w14:textId="77777777" w:rsidR="00B430E8" w:rsidRDefault="00B430E8" w:rsidP="00B430E8">
      <w:pPr>
        <w:pStyle w:val="ListParagraph"/>
        <w:numPr>
          <w:ilvl w:val="0"/>
          <w:numId w:val="4"/>
        </w:numPr>
        <w:ind w:left="1440" w:right="720" w:hanging="360"/>
        <w:jc w:val="both"/>
        <w:rPr>
          <w:rFonts w:ascii="Calibri" w:hAnsi="Calibri"/>
        </w:rPr>
      </w:pPr>
      <w:r>
        <w:rPr>
          <w:rFonts w:ascii="Calibri" w:hAnsi="Calibri"/>
        </w:rPr>
        <w:t>“Health</w:t>
      </w:r>
      <w:r>
        <w:rPr>
          <w:rFonts w:ascii="Calibri" w:hAnsi="Calibri"/>
          <w:spacing w:val="-3"/>
        </w:rPr>
        <w:t xml:space="preserve"> </w:t>
      </w:r>
      <w:r>
        <w:rPr>
          <w:rFonts w:ascii="Calibri" w:hAnsi="Calibri"/>
        </w:rPr>
        <w:t>Information</w:t>
      </w:r>
      <w:r>
        <w:rPr>
          <w:rFonts w:ascii="Calibri" w:hAnsi="Calibri"/>
          <w:spacing w:val="-3"/>
        </w:rPr>
        <w:t xml:space="preserve"> </w:t>
      </w:r>
      <w:r>
        <w:rPr>
          <w:rFonts w:ascii="Calibri" w:hAnsi="Calibri"/>
        </w:rPr>
        <w:t>Technology for</w:t>
      </w:r>
      <w:r>
        <w:rPr>
          <w:rFonts w:ascii="Calibri" w:hAnsi="Calibri"/>
          <w:spacing w:val="-2"/>
        </w:rPr>
        <w:t xml:space="preserve"> </w:t>
      </w:r>
      <w:r>
        <w:rPr>
          <w:rFonts w:ascii="Calibri" w:hAnsi="Calibri"/>
        </w:rPr>
        <w:t>Economic</w:t>
      </w:r>
      <w:r>
        <w:rPr>
          <w:rFonts w:ascii="Calibri" w:hAnsi="Calibri"/>
          <w:spacing w:val="-2"/>
        </w:rPr>
        <w:t xml:space="preserve"> </w:t>
      </w:r>
      <w:r>
        <w:rPr>
          <w:rFonts w:ascii="Calibri" w:hAnsi="Calibri"/>
        </w:rPr>
        <w:t>and</w:t>
      </w:r>
      <w:r>
        <w:rPr>
          <w:rFonts w:ascii="Calibri" w:hAnsi="Calibri"/>
          <w:spacing w:val="-3"/>
        </w:rPr>
        <w:t xml:space="preserve"> </w:t>
      </w:r>
      <w:r>
        <w:rPr>
          <w:rFonts w:ascii="Calibri" w:hAnsi="Calibri"/>
        </w:rPr>
        <w:t>Clinical Health</w:t>
      </w:r>
      <w:r>
        <w:rPr>
          <w:rFonts w:ascii="Calibri" w:hAnsi="Calibri"/>
          <w:spacing w:val="-3"/>
        </w:rPr>
        <w:t xml:space="preserve"> </w:t>
      </w:r>
      <w:r>
        <w:rPr>
          <w:rFonts w:ascii="Calibri" w:hAnsi="Calibri"/>
        </w:rPr>
        <w:t>Act”</w:t>
      </w:r>
      <w:r>
        <w:rPr>
          <w:rFonts w:ascii="Calibri" w:hAnsi="Calibri"/>
          <w:spacing w:val="-1"/>
        </w:rPr>
        <w:t xml:space="preserve"> </w:t>
      </w:r>
      <w:r>
        <w:rPr>
          <w:rFonts w:ascii="Calibri" w:hAnsi="Calibri"/>
        </w:rPr>
        <w:t>(HITECH)</w:t>
      </w:r>
      <w:r>
        <w:rPr>
          <w:rFonts w:ascii="Calibri" w:hAnsi="Calibri"/>
          <w:spacing w:val="-5"/>
        </w:rPr>
        <w:t xml:space="preserve"> </w:t>
      </w:r>
      <w:r>
        <w:rPr>
          <w:rFonts w:ascii="Calibri" w:hAnsi="Calibri"/>
        </w:rPr>
        <w:t>shall refer</w:t>
      </w:r>
      <w:r>
        <w:rPr>
          <w:rFonts w:ascii="Calibri" w:hAnsi="Calibri"/>
          <w:spacing w:val="-2"/>
        </w:rPr>
        <w:t xml:space="preserve"> </w:t>
      </w:r>
      <w:r>
        <w:rPr>
          <w:rFonts w:ascii="Calibri" w:hAnsi="Calibri"/>
        </w:rPr>
        <w:t>to the portion of</w:t>
      </w:r>
      <w:r>
        <w:rPr>
          <w:rFonts w:ascii="Calibri" w:hAnsi="Calibri"/>
          <w:spacing w:val="-9"/>
        </w:rPr>
        <w:t xml:space="preserve"> </w:t>
      </w:r>
      <w:r>
        <w:rPr>
          <w:rFonts w:ascii="Calibri" w:hAnsi="Calibri"/>
        </w:rPr>
        <w:t>the</w:t>
      </w:r>
      <w:r>
        <w:rPr>
          <w:rFonts w:ascii="Calibri" w:hAnsi="Calibri"/>
          <w:spacing w:val="-9"/>
        </w:rPr>
        <w:t xml:space="preserve"> </w:t>
      </w:r>
      <w:r>
        <w:rPr>
          <w:rFonts w:ascii="Calibri" w:hAnsi="Calibri"/>
        </w:rPr>
        <w:t>“American</w:t>
      </w:r>
      <w:r>
        <w:rPr>
          <w:rFonts w:ascii="Calibri" w:hAnsi="Calibri"/>
          <w:spacing w:val="-7"/>
        </w:rPr>
        <w:t xml:space="preserve"> </w:t>
      </w:r>
      <w:r>
        <w:rPr>
          <w:rFonts w:ascii="Calibri" w:hAnsi="Calibri"/>
        </w:rPr>
        <w:t>Recovery</w:t>
      </w:r>
      <w:r>
        <w:rPr>
          <w:rFonts w:ascii="Calibri" w:hAnsi="Calibri"/>
          <w:spacing w:val="-12"/>
        </w:rPr>
        <w:t xml:space="preserve"> </w:t>
      </w:r>
      <w:r>
        <w:rPr>
          <w:rFonts w:ascii="Calibri" w:hAnsi="Calibri"/>
        </w:rPr>
        <w:t>and</w:t>
      </w:r>
      <w:r>
        <w:rPr>
          <w:rFonts w:ascii="Calibri" w:hAnsi="Calibri"/>
          <w:spacing w:val="-7"/>
        </w:rPr>
        <w:t xml:space="preserve"> </w:t>
      </w:r>
      <w:r>
        <w:rPr>
          <w:rFonts w:ascii="Calibri" w:hAnsi="Calibri"/>
        </w:rPr>
        <w:t>Reinvestment</w:t>
      </w:r>
      <w:r>
        <w:rPr>
          <w:rFonts w:ascii="Calibri" w:hAnsi="Calibri"/>
          <w:spacing w:val="-6"/>
        </w:rPr>
        <w:t xml:space="preserve"> </w:t>
      </w:r>
      <w:r>
        <w:rPr>
          <w:rFonts w:ascii="Calibri" w:hAnsi="Calibri"/>
        </w:rPr>
        <w:t>Act”</w:t>
      </w:r>
      <w:r>
        <w:rPr>
          <w:rFonts w:ascii="Calibri" w:hAnsi="Calibri"/>
          <w:spacing w:val="-7"/>
        </w:rPr>
        <w:t xml:space="preserve"> </w:t>
      </w:r>
      <w:r>
        <w:rPr>
          <w:rFonts w:ascii="Calibri" w:hAnsi="Calibri"/>
        </w:rPr>
        <w:t>(ARRA)</w:t>
      </w:r>
      <w:r>
        <w:rPr>
          <w:rFonts w:ascii="Calibri" w:hAnsi="Calibri"/>
          <w:spacing w:val="-9"/>
        </w:rPr>
        <w:t xml:space="preserve"> </w:t>
      </w:r>
      <w:r>
        <w:rPr>
          <w:rFonts w:ascii="Calibri" w:hAnsi="Calibri"/>
        </w:rPr>
        <w:t>of</w:t>
      </w:r>
      <w:r>
        <w:rPr>
          <w:rFonts w:ascii="Calibri" w:hAnsi="Calibri"/>
          <w:spacing w:val="-9"/>
        </w:rPr>
        <w:t xml:space="preserve"> </w:t>
      </w:r>
      <w:r>
        <w:rPr>
          <w:rFonts w:ascii="Calibri" w:hAnsi="Calibri"/>
        </w:rPr>
        <w:t>2009</w:t>
      </w:r>
      <w:r>
        <w:rPr>
          <w:rFonts w:ascii="Calibri" w:hAnsi="Calibri"/>
          <w:spacing w:val="-7"/>
        </w:rPr>
        <w:t xml:space="preserve"> </w:t>
      </w:r>
      <w:r>
        <w:rPr>
          <w:rFonts w:ascii="Calibri" w:hAnsi="Calibri"/>
        </w:rPr>
        <w:t>that</w:t>
      </w:r>
      <w:r>
        <w:rPr>
          <w:rFonts w:ascii="Calibri" w:hAnsi="Calibri"/>
          <w:spacing w:val="-9"/>
        </w:rPr>
        <w:t xml:space="preserve"> </w:t>
      </w:r>
      <w:r>
        <w:rPr>
          <w:rFonts w:ascii="Calibri" w:hAnsi="Calibri"/>
        </w:rPr>
        <w:t>addresses</w:t>
      </w:r>
      <w:r>
        <w:rPr>
          <w:rFonts w:ascii="Calibri" w:hAnsi="Calibri"/>
          <w:spacing w:val="-9"/>
        </w:rPr>
        <w:t xml:space="preserve"> </w:t>
      </w:r>
      <w:r>
        <w:rPr>
          <w:rFonts w:ascii="Calibri" w:hAnsi="Calibri"/>
        </w:rPr>
        <w:t>the</w:t>
      </w:r>
      <w:r>
        <w:rPr>
          <w:rFonts w:ascii="Calibri" w:hAnsi="Calibri"/>
          <w:spacing w:val="-6"/>
        </w:rPr>
        <w:t xml:space="preserve"> </w:t>
      </w:r>
      <w:r>
        <w:rPr>
          <w:rFonts w:ascii="Calibri" w:hAnsi="Calibri"/>
        </w:rPr>
        <w:t>privacy</w:t>
      </w:r>
      <w:r>
        <w:rPr>
          <w:rFonts w:ascii="Calibri" w:hAnsi="Calibri"/>
          <w:spacing w:val="-8"/>
        </w:rPr>
        <w:t xml:space="preserve"> </w:t>
      </w:r>
      <w:r>
        <w:rPr>
          <w:rFonts w:ascii="Calibri" w:hAnsi="Calibri"/>
        </w:rPr>
        <w:t>and</w:t>
      </w:r>
      <w:r>
        <w:rPr>
          <w:rFonts w:ascii="Calibri" w:hAnsi="Calibri"/>
          <w:spacing w:val="-10"/>
        </w:rPr>
        <w:t xml:space="preserve"> </w:t>
      </w:r>
      <w:r>
        <w:rPr>
          <w:rFonts w:ascii="Calibri" w:hAnsi="Calibri"/>
        </w:rPr>
        <w:t>security concerns associated with the electronic transmission of Protected Health Information.</w:t>
      </w:r>
    </w:p>
    <w:p w14:paraId="1A7F3F1E" w14:textId="77777777" w:rsidR="00B430E8" w:rsidRDefault="00B430E8" w:rsidP="00B430E8">
      <w:pPr>
        <w:pStyle w:val="BodyText"/>
        <w:spacing w:before="1"/>
        <w:ind w:left="1440" w:right="720" w:hanging="360"/>
        <w:jc w:val="both"/>
        <w:rPr>
          <w:rFonts w:ascii="Calibri"/>
        </w:rPr>
      </w:pPr>
    </w:p>
    <w:p w14:paraId="1EA52EED" w14:textId="77777777" w:rsidR="00B430E8" w:rsidRDefault="00B430E8" w:rsidP="00B430E8">
      <w:pPr>
        <w:pStyle w:val="ListParagraph"/>
        <w:numPr>
          <w:ilvl w:val="0"/>
          <w:numId w:val="4"/>
        </w:numPr>
        <w:ind w:left="1440" w:right="720" w:hanging="360"/>
        <w:jc w:val="both"/>
        <w:rPr>
          <w:rFonts w:ascii="Calibri" w:hAnsi="Calibri"/>
        </w:rPr>
      </w:pPr>
      <w:r>
        <w:rPr>
          <w:rFonts w:ascii="Calibri" w:hAnsi="Calibri"/>
        </w:rPr>
        <w:t>“Health</w:t>
      </w:r>
      <w:r>
        <w:rPr>
          <w:rFonts w:ascii="Calibri" w:hAnsi="Calibri"/>
          <w:spacing w:val="40"/>
        </w:rPr>
        <w:t xml:space="preserve"> </w:t>
      </w:r>
      <w:r>
        <w:rPr>
          <w:rFonts w:ascii="Calibri" w:hAnsi="Calibri"/>
        </w:rPr>
        <w:t>Insurance</w:t>
      </w:r>
      <w:r>
        <w:rPr>
          <w:rFonts w:ascii="Calibri" w:hAnsi="Calibri"/>
          <w:spacing w:val="40"/>
        </w:rPr>
        <w:t xml:space="preserve"> </w:t>
      </w:r>
      <w:r>
        <w:rPr>
          <w:rFonts w:ascii="Calibri" w:hAnsi="Calibri"/>
        </w:rPr>
        <w:t>Portability</w:t>
      </w:r>
      <w:r>
        <w:rPr>
          <w:rFonts w:ascii="Calibri" w:hAnsi="Calibri"/>
          <w:spacing w:val="40"/>
        </w:rPr>
        <w:t xml:space="preserve"> </w:t>
      </w:r>
      <w:r>
        <w:rPr>
          <w:rFonts w:ascii="Calibri" w:hAnsi="Calibri"/>
        </w:rPr>
        <w:t>and</w:t>
      </w:r>
      <w:r>
        <w:rPr>
          <w:rFonts w:ascii="Calibri" w:hAnsi="Calibri"/>
          <w:spacing w:val="40"/>
        </w:rPr>
        <w:t xml:space="preserve"> </w:t>
      </w:r>
      <w:r>
        <w:rPr>
          <w:rFonts w:ascii="Calibri" w:hAnsi="Calibri"/>
        </w:rPr>
        <w:t>Accountability</w:t>
      </w:r>
      <w:r>
        <w:rPr>
          <w:rFonts w:ascii="Calibri" w:hAnsi="Calibri"/>
          <w:spacing w:val="40"/>
        </w:rPr>
        <w:t xml:space="preserve"> </w:t>
      </w:r>
      <w:r>
        <w:rPr>
          <w:rFonts w:ascii="Calibri" w:hAnsi="Calibri"/>
        </w:rPr>
        <w:t>Act</w:t>
      </w:r>
      <w:r>
        <w:rPr>
          <w:rFonts w:ascii="Calibri" w:hAnsi="Calibri"/>
          <w:spacing w:val="40"/>
        </w:rPr>
        <w:t xml:space="preserve"> </w:t>
      </w:r>
      <w:r>
        <w:rPr>
          <w:rFonts w:ascii="Calibri" w:hAnsi="Calibri"/>
        </w:rPr>
        <w:t>(HIPAA)”</w:t>
      </w:r>
      <w:r>
        <w:rPr>
          <w:rFonts w:ascii="Calibri" w:hAnsi="Calibri"/>
          <w:spacing w:val="40"/>
        </w:rPr>
        <w:t xml:space="preserve"> </w:t>
      </w:r>
      <w:r>
        <w:rPr>
          <w:rFonts w:ascii="Calibri" w:hAnsi="Calibri"/>
        </w:rPr>
        <w:t>shall</w:t>
      </w:r>
      <w:r>
        <w:rPr>
          <w:rFonts w:ascii="Calibri" w:hAnsi="Calibri"/>
          <w:spacing w:val="40"/>
        </w:rPr>
        <w:t xml:space="preserve"> </w:t>
      </w:r>
      <w:r>
        <w:rPr>
          <w:rFonts w:ascii="Calibri" w:hAnsi="Calibri"/>
        </w:rPr>
        <w:t>refer</w:t>
      </w:r>
      <w:r>
        <w:rPr>
          <w:rFonts w:ascii="Calibri" w:hAnsi="Calibri"/>
          <w:spacing w:val="40"/>
        </w:rPr>
        <w:t xml:space="preserve"> </w:t>
      </w:r>
      <w:r>
        <w:rPr>
          <w:rFonts w:ascii="Calibri" w:hAnsi="Calibri"/>
        </w:rPr>
        <w:t>to</w:t>
      </w:r>
      <w:r>
        <w:rPr>
          <w:rFonts w:ascii="Calibri" w:hAnsi="Calibri"/>
          <w:spacing w:val="40"/>
        </w:rPr>
        <w:t xml:space="preserve"> </w:t>
      </w:r>
      <w:r>
        <w:rPr>
          <w:rFonts w:ascii="Calibri" w:hAnsi="Calibri"/>
        </w:rPr>
        <w:t>the</w:t>
      </w:r>
      <w:r>
        <w:rPr>
          <w:rFonts w:ascii="Calibri" w:hAnsi="Calibri"/>
          <w:spacing w:val="40"/>
        </w:rPr>
        <w:t xml:space="preserve"> </w:t>
      </w:r>
      <w:r>
        <w:rPr>
          <w:rFonts w:ascii="Calibri" w:hAnsi="Calibri"/>
        </w:rPr>
        <w:t>Health</w:t>
      </w:r>
      <w:r>
        <w:rPr>
          <w:rFonts w:ascii="Calibri" w:hAnsi="Calibri"/>
          <w:spacing w:val="40"/>
        </w:rPr>
        <w:t xml:space="preserve"> </w:t>
      </w:r>
      <w:r>
        <w:rPr>
          <w:rFonts w:ascii="Calibri" w:hAnsi="Calibri"/>
        </w:rPr>
        <w:t>Insurance</w:t>
      </w:r>
      <w:r>
        <w:rPr>
          <w:rFonts w:ascii="Calibri" w:hAnsi="Calibri"/>
          <w:spacing w:val="80"/>
        </w:rPr>
        <w:t xml:space="preserve"> </w:t>
      </w:r>
      <w:r>
        <w:rPr>
          <w:rFonts w:ascii="Calibri" w:hAnsi="Calibri"/>
        </w:rPr>
        <w:t>Portability and Accountability Act of 1996, as amended.</w:t>
      </w:r>
    </w:p>
    <w:p w14:paraId="42060972" w14:textId="77777777" w:rsidR="00B430E8" w:rsidRDefault="00B430E8" w:rsidP="00B430E8">
      <w:pPr>
        <w:pStyle w:val="BodyText"/>
        <w:spacing w:before="1"/>
        <w:ind w:left="1440" w:right="720" w:hanging="360"/>
        <w:jc w:val="both"/>
        <w:rPr>
          <w:rFonts w:ascii="Calibri"/>
        </w:rPr>
      </w:pPr>
    </w:p>
    <w:p w14:paraId="7CA541F6" w14:textId="77777777" w:rsidR="00B430E8" w:rsidRDefault="00B430E8" w:rsidP="00B430E8">
      <w:pPr>
        <w:pStyle w:val="BodyText"/>
        <w:ind w:left="1440" w:right="720" w:hanging="360"/>
        <w:jc w:val="both"/>
        <w:rPr>
          <w:rFonts w:ascii="Calibri"/>
        </w:rPr>
      </w:pPr>
    </w:p>
    <w:p w14:paraId="6AE07B9E" w14:textId="77777777" w:rsidR="00B430E8" w:rsidRDefault="00B430E8" w:rsidP="00B430E8">
      <w:pPr>
        <w:pStyle w:val="ListParagraph"/>
        <w:numPr>
          <w:ilvl w:val="0"/>
          <w:numId w:val="4"/>
        </w:numPr>
        <w:tabs>
          <w:tab w:val="left" w:pos="1558"/>
          <w:tab w:val="left" w:pos="1649"/>
        </w:tabs>
        <w:ind w:left="1440" w:right="720" w:hanging="360"/>
        <w:jc w:val="both"/>
        <w:rPr>
          <w:rFonts w:ascii="Calibri" w:hAnsi="Calibri"/>
        </w:rPr>
      </w:pPr>
      <w:r>
        <w:rPr>
          <w:rFonts w:ascii="Calibri" w:hAnsi="Calibri"/>
        </w:rPr>
        <w:t>“Hospital Services” means acute care inpatient and hospital outpatient services or supplies for which payment</w:t>
      </w:r>
      <w:r>
        <w:rPr>
          <w:rFonts w:ascii="Calibri" w:hAnsi="Calibri"/>
          <w:spacing w:val="-2"/>
        </w:rPr>
        <w:t xml:space="preserve"> </w:t>
      </w:r>
      <w:r>
        <w:rPr>
          <w:rFonts w:ascii="Calibri" w:hAnsi="Calibri"/>
        </w:rPr>
        <w:t>may be</w:t>
      </w:r>
      <w:r>
        <w:rPr>
          <w:rFonts w:ascii="Calibri" w:hAnsi="Calibri"/>
          <w:spacing w:val="-2"/>
        </w:rPr>
        <w:t xml:space="preserve"> </w:t>
      </w:r>
      <w:r>
        <w:rPr>
          <w:rFonts w:ascii="Calibri" w:hAnsi="Calibri"/>
        </w:rPr>
        <w:t>sought</w:t>
      </w:r>
      <w:r>
        <w:rPr>
          <w:rFonts w:ascii="Calibri" w:hAnsi="Calibri"/>
          <w:spacing w:val="-2"/>
        </w:rPr>
        <w:t xml:space="preserve"> </w:t>
      </w:r>
      <w:r>
        <w:rPr>
          <w:rFonts w:ascii="Calibri" w:hAnsi="Calibri"/>
        </w:rPr>
        <w:t>under</w:t>
      </w:r>
      <w:r>
        <w:rPr>
          <w:rFonts w:ascii="Calibri" w:hAnsi="Calibri"/>
          <w:spacing w:val="-2"/>
        </w:rPr>
        <w:t xml:space="preserve"> </w:t>
      </w:r>
      <w:r>
        <w:rPr>
          <w:rFonts w:ascii="Calibri" w:hAnsi="Calibri"/>
        </w:rPr>
        <w:t>the</w:t>
      </w:r>
      <w:r>
        <w:rPr>
          <w:rFonts w:ascii="Calibri" w:hAnsi="Calibri"/>
          <w:spacing w:val="-2"/>
        </w:rPr>
        <w:t xml:space="preserve"> </w:t>
      </w:r>
      <w:r>
        <w:rPr>
          <w:rFonts w:ascii="Calibri" w:hAnsi="Calibri"/>
        </w:rPr>
        <w:t>terms</w:t>
      </w:r>
      <w:r>
        <w:rPr>
          <w:rFonts w:ascii="Calibri" w:hAnsi="Calibri"/>
          <w:spacing w:val="-4"/>
        </w:rPr>
        <w:t xml:space="preserve"> </w:t>
      </w:r>
      <w:r>
        <w:rPr>
          <w:rFonts w:ascii="Calibri" w:hAnsi="Calibri"/>
        </w:rPr>
        <w:t>of</w:t>
      </w:r>
      <w:r>
        <w:rPr>
          <w:rFonts w:ascii="Calibri" w:hAnsi="Calibri"/>
          <w:spacing w:val="-2"/>
        </w:rPr>
        <w:t xml:space="preserve"> </w:t>
      </w:r>
      <w:r>
        <w:rPr>
          <w:rFonts w:ascii="Calibri" w:hAnsi="Calibri"/>
        </w:rPr>
        <w:t>the</w:t>
      </w:r>
      <w:r>
        <w:rPr>
          <w:rFonts w:ascii="Calibri" w:hAnsi="Calibri"/>
          <w:spacing w:val="-2"/>
        </w:rPr>
        <w:t xml:space="preserve"> </w:t>
      </w:r>
      <w:r>
        <w:rPr>
          <w:rFonts w:ascii="Calibri" w:hAnsi="Calibri"/>
        </w:rPr>
        <w:t>Plan.</w:t>
      </w:r>
      <w:r>
        <w:rPr>
          <w:rFonts w:ascii="Calibri" w:hAnsi="Calibri"/>
          <w:spacing w:val="-2"/>
        </w:rPr>
        <w:t xml:space="preserve"> </w:t>
      </w:r>
      <w:r>
        <w:rPr>
          <w:rFonts w:ascii="Calibri" w:hAnsi="Calibri"/>
        </w:rPr>
        <w:t>"Hospital</w:t>
      </w:r>
      <w:r>
        <w:rPr>
          <w:rFonts w:ascii="Calibri" w:hAnsi="Calibri"/>
          <w:spacing w:val="-2"/>
        </w:rPr>
        <w:t xml:space="preserve"> </w:t>
      </w:r>
      <w:r>
        <w:rPr>
          <w:rFonts w:ascii="Calibri" w:hAnsi="Calibri"/>
        </w:rPr>
        <w:t>Services"</w:t>
      </w:r>
      <w:r>
        <w:rPr>
          <w:rFonts w:ascii="Calibri" w:hAnsi="Calibri"/>
          <w:spacing w:val="-2"/>
        </w:rPr>
        <w:t xml:space="preserve"> </w:t>
      </w:r>
      <w:r>
        <w:rPr>
          <w:rFonts w:ascii="Calibri" w:hAnsi="Calibri"/>
        </w:rPr>
        <w:t>do</w:t>
      </w:r>
      <w:r>
        <w:rPr>
          <w:rFonts w:ascii="Calibri" w:hAnsi="Calibri"/>
          <w:spacing w:val="-1"/>
        </w:rPr>
        <w:t xml:space="preserve"> </w:t>
      </w:r>
      <w:r>
        <w:rPr>
          <w:rFonts w:ascii="Calibri" w:hAnsi="Calibri"/>
        </w:rPr>
        <w:t>not</w:t>
      </w:r>
      <w:r>
        <w:rPr>
          <w:rFonts w:ascii="Calibri" w:hAnsi="Calibri"/>
          <w:spacing w:val="-2"/>
        </w:rPr>
        <w:t xml:space="preserve"> </w:t>
      </w:r>
      <w:r>
        <w:rPr>
          <w:rFonts w:ascii="Calibri" w:hAnsi="Calibri"/>
        </w:rPr>
        <w:t>include</w:t>
      </w:r>
      <w:r>
        <w:rPr>
          <w:rFonts w:ascii="Calibri" w:hAnsi="Calibri"/>
          <w:spacing w:val="-2"/>
        </w:rPr>
        <w:t xml:space="preserve"> </w:t>
      </w:r>
      <w:r>
        <w:rPr>
          <w:rFonts w:ascii="Calibri" w:hAnsi="Calibri"/>
        </w:rPr>
        <w:lastRenderedPageBreak/>
        <w:t>long-term,</w:t>
      </w:r>
      <w:r>
        <w:rPr>
          <w:rFonts w:ascii="Calibri" w:hAnsi="Calibri"/>
          <w:spacing w:val="-2"/>
        </w:rPr>
        <w:t xml:space="preserve"> </w:t>
      </w:r>
      <w:r>
        <w:rPr>
          <w:rFonts w:ascii="Calibri" w:hAnsi="Calibri"/>
        </w:rPr>
        <w:t>non- acute care inpatient services.</w:t>
      </w:r>
    </w:p>
    <w:p w14:paraId="40F342FA" w14:textId="77777777" w:rsidR="00B430E8" w:rsidRDefault="00B430E8" w:rsidP="00B430E8">
      <w:pPr>
        <w:pStyle w:val="ListParagraph"/>
        <w:numPr>
          <w:ilvl w:val="0"/>
          <w:numId w:val="4"/>
        </w:numPr>
        <w:tabs>
          <w:tab w:val="left" w:pos="1559"/>
          <w:tab w:val="left" w:pos="1649"/>
        </w:tabs>
        <w:spacing w:before="267"/>
        <w:ind w:left="1440" w:right="720" w:hanging="360"/>
        <w:jc w:val="both"/>
        <w:rPr>
          <w:rFonts w:ascii="Calibri" w:hAnsi="Calibri"/>
        </w:rPr>
      </w:pPr>
      <w:r>
        <w:rPr>
          <w:rFonts w:ascii="Calibri" w:hAnsi="Calibri"/>
        </w:rPr>
        <w:t>"Medical Services” means patient care services or supplies for which payment may</w:t>
      </w:r>
      <w:r>
        <w:rPr>
          <w:rFonts w:ascii="Calibri" w:hAnsi="Calibri"/>
          <w:spacing w:val="-3"/>
        </w:rPr>
        <w:t xml:space="preserve"> </w:t>
      </w:r>
      <w:r>
        <w:rPr>
          <w:rFonts w:ascii="Calibri" w:hAnsi="Calibri"/>
        </w:rPr>
        <w:t>be sought under the terms of the Plan, other than Hospital Services.</w:t>
      </w:r>
    </w:p>
    <w:p w14:paraId="4F5D3DEC" w14:textId="77777777" w:rsidR="00B430E8" w:rsidRDefault="00B430E8" w:rsidP="00B430E8">
      <w:pPr>
        <w:pStyle w:val="BodyText"/>
        <w:spacing w:before="1"/>
        <w:ind w:left="1440" w:right="720" w:hanging="360"/>
        <w:jc w:val="both"/>
        <w:rPr>
          <w:rFonts w:ascii="Calibri"/>
        </w:rPr>
      </w:pPr>
    </w:p>
    <w:p w14:paraId="471D5D0D" w14:textId="77777777" w:rsidR="00B430E8" w:rsidRDefault="00B430E8" w:rsidP="00B430E8">
      <w:pPr>
        <w:pStyle w:val="ListParagraph"/>
        <w:numPr>
          <w:ilvl w:val="0"/>
          <w:numId w:val="4"/>
        </w:numPr>
        <w:tabs>
          <w:tab w:val="left" w:pos="1559"/>
        </w:tabs>
        <w:ind w:left="1440" w:right="720" w:hanging="360"/>
        <w:jc w:val="both"/>
        <w:rPr>
          <w:rFonts w:ascii="Calibri" w:hAnsi="Calibri"/>
        </w:rPr>
      </w:pPr>
      <w:r>
        <w:rPr>
          <w:rFonts w:ascii="Calibri" w:hAnsi="Calibri"/>
        </w:rPr>
        <w:t>“Network”</w:t>
      </w:r>
      <w:r>
        <w:rPr>
          <w:rFonts w:ascii="Calibri" w:hAnsi="Calibri"/>
          <w:spacing w:val="-3"/>
        </w:rPr>
        <w:t xml:space="preserve"> </w:t>
      </w:r>
      <w:r>
        <w:rPr>
          <w:rFonts w:ascii="Calibri" w:hAnsi="Calibri"/>
        </w:rPr>
        <w:t>refers</w:t>
      </w:r>
      <w:r>
        <w:rPr>
          <w:rFonts w:ascii="Calibri" w:hAnsi="Calibri"/>
          <w:spacing w:val="-2"/>
        </w:rPr>
        <w:t xml:space="preserve"> </w:t>
      </w:r>
      <w:r>
        <w:rPr>
          <w:rFonts w:ascii="Calibri" w:hAnsi="Calibri"/>
        </w:rPr>
        <w:t>to</w:t>
      </w:r>
      <w:r>
        <w:rPr>
          <w:rFonts w:ascii="Calibri" w:hAnsi="Calibri"/>
          <w:spacing w:val="-1"/>
        </w:rPr>
        <w:t xml:space="preserve"> </w:t>
      </w:r>
      <w:r>
        <w:rPr>
          <w:rFonts w:ascii="Calibri" w:hAnsi="Calibri"/>
        </w:rPr>
        <w:t>the</w:t>
      </w:r>
      <w:r>
        <w:rPr>
          <w:rFonts w:ascii="Calibri" w:hAnsi="Calibri"/>
          <w:spacing w:val="-2"/>
        </w:rPr>
        <w:t xml:space="preserve"> </w:t>
      </w:r>
      <w:r>
        <w:rPr>
          <w:rFonts w:ascii="Calibri" w:hAnsi="Calibri"/>
        </w:rPr>
        <w:t>TPA’s</w:t>
      </w:r>
      <w:r>
        <w:rPr>
          <w:rFonts w:ascii="Calibri" w:hAnsi="Calibri"/>
          <w:spacing w:val="-1"/>
        </w:rPr>
        <w:t xml:space="preserve"> </w:t>
      </w:r>
      <w:r>
        <w:rPr>
          <w:rFonts w:ascii="Calibri" w:hAnsi="Calibri"/>
        </w:rPr>
        <w:t>responsibility</w:t>
      </w:r>
      <w:r>
        <w:rPr>
          <w:rFonts w:ascii="Calibri" w:hAnsi="Calibri"/>
          <w:spacing w:val="-2"/>
        </w:rPr>
        <w:t xml:space="preserve"> </w:t>
      </w:r>
      <w:r>
        <w:rPr>
          <w:rFonts w:ascii="Calibri" w:hAnsi="Calibri"/>
        </w:rPr>
        <w:t>for</w:t>
      </w:r>
      <w:r>
        <w:rPr>
          <w:rFonts w:ascii="Calibri" w:hAnsi="Calibri"/>
          <w:spacing w:val="1"/>
        </w:rPr>
        <w:t xml:space="preserve"> </w:t>
      </w:r>
      <w:r>
        <w:rPr>
          <w:rFonts w:ascii="Calibri" w:hAnsi="Calibri"/>
        </w:rPr>
        <w:t>direct</w:t>
      </w:r>
      <w:r>
        <w:rPr>
          <w:rFonts w:ascii="Calibri" w:hAnsi="Calibri"/>
          <w:spacing w:val="-2"/>
        </w:rPr>
        <w:t xml:space="preserve"> </w:t>
      </w:r>
      <w:r>
        <w:rPr>
          <w:rFonts w:ascii="Calibri" w:hAnsi="Calibri"/>
        </w:rPr>
        <w:t>network contracting</w:t>
      </w:r>
      <w:r>
        <w:rPr>
          <w:rFonts w:ascii="Calibri" w:hAnsi="Calibri"/>
          <w:spacing w:val="-2"/>
        </w:rPr>
        <w:t xml:space="preserve"> </w:t>
      </w:r>
      <w:r>
        <w:rPr>
          <w:rFonts w:ascii="Calibri" w:hAnsi="Calibri"/>
        </w:rPr>
        <w:t>services for</w:t>
      </w:r>
      <w:r>
        <w:rPr>
          <w:rFonts w:ascii="Calibri" w:hAnsi="Calibri"/>
          <w:spacing w:val="-3"/>
        </w:rPr>
        <w:t xml:space="preserve"> </w:t>
      </w:r>
      <w:r>
        <w:rPr>
          <w:rFonts w:ascii="Calibri" w:hAnsi="Calibri"/>
        </w:rPr>
        <w:t>the</w:t>
      </w:r>
      <w:r>
        <w:rPr>
          <w:rFonts w:ascii="Calibri" w:hAnsi="Calibri"/>
          <w:spacing w:val="-1"/>
        </w:rPr>
        <w:t xml:space="preserve"> </w:t>
      </w:r>
      <w:r>
        <w:rPr>
          <w:rFonts w:ascii="Calibri" w:hAnsi="Calibri"/>
          <w:spacing w:val="-2"/>
        </w:rPr>
        <w:t xml:space="preserve">development </w:t>
      </w:r>
      <w:r>
        <w:rPr>
          <w:rFonts w:ascii="Calibri"/>
        </w:rPr>
        <w:t>and</w:t>
      </w:r>
      <w:r>
        <w:rPr>
          <w:rFonts w:ascii="Calibri"/>
          <w:spacing w:val="-4"/>
        </w:rPr>
        <w:t xml:space="preserve"> </w:t>
      </w:r>
      <w:r>
        <w:rPr>
          <w:rFonts w:ascii="Calibri"/>
        </w:rPr>
        <w:t>maintenance</w:t>
      </w:r>
      <w:r>
        <w:rPr>
          <w:rFonts w:ascii="Calibri"/>
          <w:spacing w:val="-5"/>
        </w:rPr>
        <w:t xml:space="preserve"> </w:t>
      </w:r>
      <w:r>
        <w:rPr>
          <w:rFonts w:ascii="Calibri"/>
        </w:rPr>
        <w:t>of</w:t>
      </w:r>
      <w:r>
        <w:rPr>
          <w:rFonts w:ascii="Calibri"/>
          <w:spacing w:val="-3"/>
        </w:rPr>
        <w:t xml:space="preserve"> </w:t>
      </w:r>
      <w:r>
        <w:rPr>
          <w:rFonts w:ascii="Calibri"/>
        </w:rPr>
        <w:t>a</w:t>
      </w:r>
      <w:r>
        <w:rPr>
          <w:rFonts w:ascii="Calibri"/>
          <w:spacing w:val="-4"/>
        </w:rPr>
        <w:t xml:space="preserve"> </w:t>
      </w:r>
      <w:r>
        <w:rPr>
          <w:rFonts w:ascii="Calibri"/>
        </w:rPr>
        <w:t>Provider</w:t>
      </w:r>
      <w:r>
        <w:rPr>
          <w:rFonts w:ascii="Calibri"/>
          <w:spacing w:val="-3"/>
        </w:rPr>
        <w:t xml:space="preserve"> </w:t>
      </w:r>
      <w:r>
        <w:rPr>
          <w:rFonts w:ascii="Calibri"/>
          <w:spacing w:val="-2"/>
        </w:rPr>
        <w:t>network.</w:t>
      </w:r>
    </w:p>
    <w:p w14:paraId="4C879F27" w14:textId="77777777" w:rsidR="00B430E8" w:rsidRDefault="00B430E8" w:rsidP="00B430E8">
      <w:pPr>
        <w:tabs>
          <w:tab w:val="left" w:pos="1559"/>
        </w:tabs>
        <w:ind w:right="720"/>
        <w:rPr>
          <w:rFonts w:ascii="Calibri" w:hAnsi="Calibri"/>
        </w:rPr>
      </w:pPr>
    </w:p>
    <w:p w14:paraId="09F1766F" w14:textId="77777777" w:rsidR="00B430E8" w:rsidRDefault="00B430E8" w:rsidP="00B430E8">
      <w:pPr>
        <w:pStyle w:val="ListParagraph"/>
        <w:numPr>
          <w:ilvl w:val="0"/>
          <w:numId w:val="4"/>
        </w:numPr>
        <w:spacing w:before="43"/>
        <w:ind w:left="1440" w:right="720" w:hanging="360"/>
        <w:jc w:val="both"/>
        <w:rPr>
          <w:rFonts w:ascii="Calibri" w:hAnsi="Calibri"/>
        </w:rPr>
      </w:pPr>
      <w:r>
        <w:rPr>
          <w:rFonts w:ascii="Calibri" w:hAnsi="Calibri"/>
        </w:rPr>
        <w:t>“Participant” is</w:t>
      </w:r>
      <w:r>
        <w:rPr>
          <w:rFonts w:ascii="Calibri" w:hAnsi="Calibri"/>
          <w:spacing w:val="-6"/>
        </w:rPr>
        <w:t xml:space="preserve"> </w:t>
      </w:r>
      <w:r>
        <w:rPr>
          <w:rFonts w:ascii="Calibri" w:hAnsi="Calibri"/>
        </w:rPr>
        <w:t>a person entitled to receive Covered Services pursuant to the Plan. A Participant shall reside in the Service Area and shall be a subscriber or dependent of the Plan and shall include a Foster Child under the legal custody of the DPHSS CPS as defined in 4 G.C.A § 4301.1(h)</w:t>
      </w:r>
    </w:p>
    <w:p w14:paraId="0F593CF2" w14:textId="77777777" w:rsidR="00B430E8" w:rsidRDefault="00B430E8" w:rsidP="00B430E8">
      <w:pPr>
        <w:pStyle w:val="ListParagraph"/>
        <w:numPr>
          <w:ilvl w:val="0"/>
          <w:numId w:val="4"/>
        </w:numPr>
        <w:spacing w:before="268"/>
        <w:ind w:left="1440" w:right="720" w:hanging="360"/>
        <w:jc w:val="both"/>
        <w:rPr>
          <w:rFonts w:ascii="Calibri" w:hAnsi="Calibri"/>
        </w:rPr>
      </w:pPr>
      <w:r>
        <w:rPr>
          <w:rFonts w:ascii="Calibri" w:hAnsi="Calibri"/>
        </w:rPr>
        <w:t>“Pharmacy Benefit Manager” (“PBM”) is the organization which provides the administration of Pharmacy Services to Participants on behalf of the TPA and GovGuam.</w:t>
      </w:r>
    </w:p>
    <w:p w14:paraId="6D83C15D" w14:textId="77777777" w:rsidR="00B430E8" w:rsidRDefault="00B430E8" w:rsidP="00B430E8">
      <w:pPr>
        <w:pStyle w:val="BodyText"/>
        <w:ind w:left="1440" w:right="720" w:hanging="360"/>
        <w:jc w:val="both"/>
        <w:rPr>
          <w:rFonts w:ascii="Calibri"/>
        </w:rPr>
      </w:pPr>
    </w:p>
    <w:p w14:paraId="729E087D" w14:textId="77777777" w:rsidR="00B430E8" w:rsidRDefault="00B430E8" w:rsidP="00B430E8">
      <w:pPr>
        <w:pStyle w:val="ListParagraph"/>
        <w:numPr>
          <w:ilvl w:val="0"/>
          <w:numId w:val="4"/>
        </w:numPr>
        <w:ind w:left="1440" w:right="720" w:hanging="360"/>
        <w:jc w:val="both"/>
        <w:rPr>
          <w:rFonts w:ascii="Calibri" w:hAnsi="Calibri"/>
        </w:rPr>
      </w:pPr>
      <w:r>
        <w:rPr>
          <w:rFonts w:ascii="Calibri" w:hAnsi="Calibri"/>
        </w:rPr>
        <w:t>“Pharmacy Services” means those outpatient drugs, products, services, testing and/or diagnostics, or supplies</w:t>
      </w:r>
      <w:r>
        <w:rPr>
          <w:rFonts w:ascii="Calibri" w:hAnsi="Calibri"/>
          <w:spacing w:val="-1"/>
        </w:rPr>
        <w:t xml:space="preserve"> </w:t>
      </w:r>
      <w:r>
        <w:rPr>
          <w:rFonts w:ascii="Calibri" w:hAnsi="Calibri"/>
        </w:rPr>
        <w:t>that</w:t>
      </w:r>
      <w:r>
        <w:rPr>
          <w:rFonts w:ascii="Calibri" w:hAnsi="Calibri"/>
          <w:spacing w:val="-2"/>
        </w:rPr>
        <w:t xml:space="preserve"> </w:t>
      </w:r>
      <w:r>
        <w:rPr>
          <w:rFonts w:ascii="Calibri" w:hAnsi="Calibri"/>
        </w:rPr>
        <w:t>are</w:t>
      </w:r>
      <w:r>
        <w:rPr>
          <w:rFonts w:ascii="Calibri" w:hAnsi="Calibri"/>
          <w:spacing w:val="-2"/>
        </w:rPr>
        <w:t xml:space="preserve"> </w:t>
      </w:r>
      <w:r>
        <w:rPr>
          <w:rFonts w:ascii="Calibri" w:hAnsi="Calibri"/>
        </w:rPr>
        <w:t>prescribed</w:t>
      </w:r>
      <w:r>
        <w:rPr>
          <w:rFonts w:ascii="Calibri" w:hAnsi="Calibri"/>
          <w:spacing w:val="-3"/>
        </w:rPr>
        <w:t xml:space="preserve"> </w:t>
      </w:r>
      <w:r>
        <w:rPr>
          <w:rFonts w:ascii="Calibri" w:hAnsi="Calibri"/>
        </w:rPr>
        <w:t>by</w:t>
      </w:r>
      <w:r>
        <w:rPr>
          <w:rFonts w:ascii="Calibri" w:hAnsi="Calibri"/>
          <w:spacing w:val="-1"/>
        </w:rPr>
        <w:t xml:space="preserve"> </w:t>
      </w:r>
      <w:r>
        <w:rPr>
          <w:rFonts w:ascii="Calibri" w:hAnsi="Calibri"/>
        </w:rPr>
        <w:t>a</w:t>
      </w:r>
      <w:r>
        <w:rPr>
          <w:rFonts w:ascii="Calibri" w:hAnsi="Calibri"/>
          <w:spacing w:val="-2"/>
        </w:rPr>
        <w:t xml:space="preserve"> </w:t>
      </w:r>
      <w:r>
        <w:rPr>
          <w:rFonts w:ascii="Calibri" w:hAnsi="Calibri"/>
        </w:rPr>
        <w:t>prescriber</w:t>
      </w:r>
      <w:r>
        <w:rPr>
          <w:rFonts w:ascii="Calibri" w:hAnsi="Calibri"/>
          <w:spacing w:val="-2"/>
        </w:rPr>
        <w:t xml:space="preserve"> </w:t>
      </w:r>
      <w:r>
        <w:rPr>
          <w:rFonts w:ascii="Calibri" w:hAnsi="Calibri"/>
        </w:rPr>
        <w:t>and/or</w:t>
      </w:r>
      <w:r>
        <w:rPr>
          <w:rFonts w:ascii="Calibri" w:hAnsi="Calibri"/>
          <w:spacing w:val="-5"/>
        </w:rPr>
        <w:t xml:space="preserve"> </w:t>
      </w:r>
      <w:r>
        <w:rPr>
          <w:rFonts w:ascii="Calibri" w:hAnsi="Calibri"/>
        </w:rPr>
        <w:t>covered for</w:t>
      </w:r>
      <w:r>
        <w:rPr>
          <w:rFonts w:ascii="Calibri" w:hAnsi="Calibri"/>
          <w:spacing w:val="-5"/>
        </w:rPr>
        <w:t xml:space="preserve"> </w:t>
      </w:r>
      <w:r>
        <w:rPr>
          <w:rFonts w:ascii="Calibri" w:hAnsi="Calibri"/>
        </w:rPr>
        <w:t>which</w:t>
      </w:r>
      <w:r>
        <w:rPr>
          <w:rFonts w:ascii="Calibri" w:hAnsi="Calibri"/>
          <w:spacing w:val="-3"/>
        </w:rPr>
        <w:t xml:space="preserve"> </w:t>
      </w:r>
      <w:r>
        <w:rPr>
          <w:rFonts w:ascii="Calibri" w:hAnsi="Calibri"/>
        </w:rPr>
        <w:t>payment</w:t>
      </w:r>
      <w:r>
        <w:rPr>
          <w:rFonts w:ascii="Calibri" w:hAnsi="Calibri"/>
          <w:spacing w:val="-4"/>
        </w:rPr>
        <w:t xml:space="preserve"> </w:t>
      </w:r>
      <w:r>
        <w:rPr>
          <w:rFonts w:ascii="Calibri" w:hAnsi="Calibri"/>
        </w:rPr>
        <w:t>may</w:t>
      </w:r>
      <w:r>
        <w:rPr>
          <w:rFonts w:ascii="Calibri" w:hAnsi="Calibri"/>
          <w:spacing w:val="-4"/>
        </w:rPr>
        <w:t xml:space="preserve"> </w:t>
      </w:r>
      <w:r>
        <w:rPr>
          <w:rFonts w:ascii="Calibri" w:hAnsi="Calibri"/>
        </w:rPr>
        <w:t>be</w:t>
      </w:r>
      <w:r>
        <w:rPr>
          <w:rFonts w:ascii="Calibri" w:hAnsi="Calibri"/>
          <w:spacing w:val="-2"/>
        </w:rPr>
        <w:t xml:space="preserve"> </w:t>
      </w:r>
      <w:r>
        <w:rPr>
          <w:rFonts w:ascii="Calibri" w:hAnsi="Calibri"/>
        </w:rPr>
        <w:t>sought</w:t>
      </w:r>
      <w:r>
        <w:rPr>
          <w:rFonts w:ascii="Calibri" w:hAnsi="Calibri"/>
          <w:spacing w:val="-2"/>
        </w:rPr>
        <w:t xml:space="preserve"> </w:t>
      </w:r>
      <w:r>
        <w:rPr>
          <w:rFonts w:ascii="Calibri" w:hAnsi="Calibri"/>
        </w:rPr>
        <w:t>under</w:t>
      </w:r>
      <w:r>
        <w:rPr>
          <w:rFonts w:ascii="Calibri" w:hAnsi="Calibri"/>
          <w:spacing w:val="-4"/>
        </w:rPr>
        <w:t xml:space="preserve"> </w:t>
      </w:r>
      <w:r>
        <w:rPr>
          <w:rFonts w:ascii="Calibri" w:hAnsi="Calibri"/>
        </w:rPr>
        <w:t>the terms of the Plan.</w:t>
      </w:r>
    </w:p>
    <w:p w14:paraId="33B89F6B" w14:textId="77777777" w:rsidR="00B430E8" w:rsidRDefault="00B430E8" w:rsidP="00B430E8">
      <w:pPr>
        <w:pStyle w:val="BodyText"/>
        <w:spacing w:before="1"/>
        <w:ind w:left="1440" w:right="720" w:hanging="360"/>
        <w:jc w:val="both"/>
        <w:rPr>
          <w:rFonts w:ascii="Calibri"/>
        </w:rPr>
      </w:pPr>
    </w:p>
    <w:p w14:paraId="4CC89706" w14:textId="77777777" w:rsidR="00B430E8" w:rsidRDefault="00B430E8" w:rsidP="00B430E8">
      <w:pPr>
        <w:pStyle w:val="ListParagraph"/>
        <w:numPr>
          <w:ilvl w:val="0"/>
          <w:numId w:val="4"/>
        </w:numPr>
        <w:ind w:left="1440" w:right="720" w:hanging="360"/>
        <w:jc w:val="both"/>
        <w:rPr>
          <w:rFonts w:ascii="Calibri" w:hAnsi="Calibri"/>
        </w:rPr>
      </w:pPr>
      <w:r>
        <w:rPr>
          <w:rFonts w:ascii="Calibri" w:hAnsi="Calibri"/>
        </w:rPr>
        <w:t>“Plan”</w:t>
      </w:r>
      <w:r>
        <w:rPr>
          <w:rFonts w:ascii="Calibri" w:hAnsi="Calibri"/>
          <w:spacing w:val="-6"/>
        </w:rPr>
        <w:t xml:space="preserve"> </w:t>
      </w:r>
      <w:r>
        <w:rPr>
          <w:rFonts w:ascii="Calibri" w:hAnsi="Calibri"/>
        </w:rPr>
        <w:t>means</w:t>
      </w:r>
      <w:r>
        <w:rPr>
          <w:rFonts w:ascii="Calibri" w:hAnsi="Calibri"/>
          <w:spacing w:val="-8"/>
        </w:rPr>
        <w:t xml:space="preserve"> </w:t>
      </w:r>
      <w:r>
        <w:rPr>
          <w:rFonts w:ascii="Calibri" w:hAnsi="Calibri"/>
        </w:rPr>
        <w:t>the</w:t>
      </w:r>
      <w:r>
        <w:rPr>
          <w:rFonts w:ascii="Calibri" w:hAnsi="Calibri"/>
          <w:spacing w:val="-3"/>
        </w:rPr>
        <w:t xml:space="preserve"> </w:t>
      </w:r>
      <w:r>
        <w:rPr>
          <w:rFonts w:ascii="Calibri" w:hAnsi="Calibri"/>
        </w:rPr>
        <w:t>benefit</w:t>
      </w:r>
      <w:r>
        <w:rPr>
          <w:rFonts w:ascii="Calibri" w:hAnsi="Calibri"/>
          <w:spacing w:val="-5"/>
        </w:rPr>
        <w:t xml:space="preserve"> </w:t>
      </w:r>
      <w:r>
        <w:rPr>
          <w:rFonts w:ascii="Calibri" w:hAnsi="Calibri"/>
        </w:rPr>
        <w:t>plans(s)</w:t>
      </w:r>
      <w:r>
        <w:rPr>
          <w:rFonts w:ascii="Calibri" w:hAnsi="Calibri"/>
          <w:spacing w:val="-5"/>
        </w:rPr>
        <w:t xml:space="preserve"> </w:t>
      </w:r>
      <w:r>
        <w:rPr>
          <w:rFonts w:ascii="Calibri" w:hAnsi="Calibri"/>
        </w:rPr>
        <w:t>pursuant</w:t>
      </w:r>
      <w:r>
        <w:rPr>
          <w:rFonts w:ascii="Calibri" w:hAnsi="Calibri"/>
          <w:spacing w:val="-5"/>
        </w:rPr>
        <w:t xml:space="preserve"> </w:t>
      </w:r>
      <w:r>
        <w:rPr>
          <w:rFonts w:ascii="Calibri" w:hAnsi="Calibri"/>
        </w:rPr>
        <w:t>to</w:t>
      </w:r>
      <w:r>
        <w:rPr>
          <w:rFonts w:ascii="Calibri" w:hAnsi="Calibri"/>
          <w:spacing w:val="-6"/>
        </w:rPr>
        <w:t xml:space="preserve"> </w:t>
      </w:r>
      <w:r>
        <w:rPr>
          <w:rFonts w:ascii="Calibri" w:hAnsi="Calibri"/>
        </w:rPr>
        <w:t>which</w:t>
      </w:r>
      <w:r>
        <w:rPr>
          <w:rFonts w:ascii="Calibri" w:hAnsi="Calibri"/>
          <w:spacing w:val="-7"/>
        </w:rPr>
        <w:t xml:space="preserve"> </w:t>
      </w:r>
      <w:r>
        <w:rPr>
          <w:rFonts w:ascii="Calibri" w:hAnsi="Calibri"/>
        </w:rPr>
        <w:t>Covered</w:t>
      </w:r>
      <w:r>
        <w:rPr>
          <w:rFonts w:ascii="Calibri" w:hAnsi="Calibri"/>
          <w:spacing w:val="-5"/>
        </w:rPr>
        <w:t xml:space="preserve"> </w:t>
      </w:r>
      <w:r>
        <w:rPr>
          <w:rFonts w:ascii="Calibri" w:hAnsi="Calibri"/>
        </w:rPr>
        <w:t>Services</w:t>
      </w:r>
      <w:r>
        <w:rPr>
          <w:rFonts w:ascii="Calibri" w:hAnsi="Calibri"/>
          <w:spacing w:val="-4"/>
        </w:rPr>
        <w:t xml:space="preserve"> </w:t>
      </w:r>
      <w:r>
        <w:rPr>
          <w:rFonts w:ascii="Calibri" w:hAnsi="Calibri"/>
        </w:rPr>
        <w:t>are</w:t>
      </w:r>
      <w:r>
        <w:rPr>
          <w:rFonts w:ascii="Calibri" w:hAnsi="Calibri"/>
          <w:spacing w:val="-5"/>
        </w:rPr>
        <w:t xml:space="preserve"> </w:t>
      </w:r>
      <w:r>
        <w:rPr>
          <w:rFonts w:ascii="Calibri" w:hAnsi="Calibri"/>
        </w:rPr>
        <w:t>provided</w:t>
      </w:r>
      <w:r>
        <w:rPr>
          <w:rFonts w:ascii="Calibri" w:hAnsi="Calibri"/>
          <w:spacing w:val="-5"/>
        </w:rPr>
        <w:t xml:space="preserve"> </w:t>
      </w:r>
      <w:r>
        <w:rPr>
          <w:rFonts w:ascii="Calibri" w:hAnsi="Calibri"/>
        </w:rPr>
        <w:t>to</w:t>
      </w:r>
      <w:r>
        <w:rPr>
          <w:rFonts w:ascii="Calibri" w:hAnsi="Calibri"/>
          <w:spacing w:val="-4"/>
        </w:rPr>
        <w:t xml:space="preserve"> </w:t>
      </w:r>
      <w:r>
        <w:rPr>
          <w:rFonts w:ascii="Calibri" w:hAnsi="Calibri"/>
          <w:spacing w:val="-2"/>
        </w:rPr>
        <w:t>Participants.</w:t>
      </w:r>
    </w:p>
    <w:p w14:paraId="4656A223" w14:textId="77777777" w:rsidR="00B430E8" w:rsidRDefault="00B430E8" w:rsidP="00B430E8">
      <w:pPr>
        <w:pStyle w:val="BodyText"/>
        <w:spacing w:before="3"/>
        <w:ind w:left="1440" w:right="720" w:hanging="360"/>
        <w:jc w:val="both"/>
        <w:rPr>
          <w:rFonts w:ascii="Calibri"/>
        </w:rPr>
      </w:pPr>
    </w:p>
    <w:p w14:paraId="0496F435" w14:textId="77777777" w:rsidR="00B430E8" w:rsidRDefault="00B430E8" w:rsidP="00B430E8">
      <w:pPr>
        <w:pStyle w:val="ListParagraph"/>
        <w:numPr>
          <w:ilvl w:val="0"/>
          <w:numId w:val="4"/>
        </w:numPr>
        <w:spacing w:line="235" w:lineRule="auto"/>
        <w:ind w:left="1440" w:right="720" w:hanging="360"/>
        <w:jc w:val="both"/>
        <w:rPr>
          <w:rFonts w:ascii="Calibri" w:hAnsi="Calibri"/>
        </w:rPr>
      </w:pPr>
      <w:r>
        <w:rPr>
          <w:rFonts w:ascii="Calibri" w:hAnsi="Calibri"/>
        </w:rPr>
        <w:t>"Plan</w:t>
      </w:r>
      <w:r>
        <w:rPr>
          <w:rFonts w:ascii="Calibri" w:hAnsi="Calibri"/>
          <w:spacing w:val="26"/>
        </w:rPr>
        <w:t xml:space="preserve"> </w:t>
      </w:r>
      <w:r>
        <w:rPr>
          <w:rFonts w:ascii="Calibri" w:hAnsi="Calibri"/>
        </w:rPr>
        <w:t>Document”</w:t>
      </w:r>
      <w:r>
        <w:rPr>
          <w:rFonts w:ascii="Calibri" w:hAnsi="Calibri"/>
          <w:spacing w:val="24"/>
        </w:rPr>
        <w:t xml:space="preserve"> </w:t>
      </w:r>
      <w:r>
        <w:rPr>
          <w:rFonts w:ascii="Calibri" w:hAnsi="Calibri"/>
        </w:rPr>
        <w:t>(“PD”)</w:t>
      </w:r>
      <w:r>
        <w:rPr>
          <w:rFonts w:ascii="Calibri" w:hAnsi="Calibri"/>
          <w:spacing w:val="28"/>
        </w:rPr>
        <w:t xml:space="preserve"> </w:t>
      </w:r>
      <w:r>
        <w:rPr>
          <w:rFonts w:ascii="Calibri" w:hAnsi="Calibri"/>
        </w:rPr>
        <w:t>is</w:t>
      </w:r>
      <w:r>
        <w:rPr>
          <w:rFonts w:ascii="Calibri" w:hAnsi="Calibri"/>
          <w:spacing w:val="25"/>
        </w:rPr>
        <w:t xml:space="preserve"> </w:t>
      </w:r>
      <w:r>
        <w:rPr>
          <w:rFonts w:ascii="Calibri" w:hAnsi="Calibri"/>
        </w:rPr>
        <w:t>the</w:t>
      </w:r>
      <w:r>
        <w:rPr>
          <w:rFonts w:ascii="Calibri" w:hAnsi="Calibri"/>
          <w:spacing w:val="30"/>
        </w:rPr>
        <w:t xml:space="preserve"> </w:t>
      </w:r>
      <w:r>
        <w:rPr>
          <w:rFonts w:ascii="Calibri" w:hAnsi="Calibri"/>
        </w:rPr>
        <w:t>document</w:t>
      </w:r>
      <w:r>
        <w:rPr>
          <w:rFonts w:ascii="Calibri" w:hAnsi="Calibri"/>
          <w:spacing w:val="25"/>
        </w:rPr>
        <w:t xml:space="preserve"> </w:t>
      </w:r>
      <w:r>
        <w:rPr>
          <w:rFonts w:ascii="Calibri" w:hAnsi="Calibri"/>
        </w:rPr>
        <w:t>that</w:t>
      </w:r>
      <w:r>
        <w:rPr>
          <w:rFonts w:ascii="Calibri" w:hAnsi="Calibri"/>
          <w:spacing w:val="30"/>
        </w:rPr>
        <w:t xml:space="preserve"> </w:t>
      </w:r>
      <w:r>
        <w:rPr>
          <w:rFonts w:ascii="Calibri" w:hAnsi="Calibri"/>
        </w:rPr>
        <w:t>states</w:t>
      </w:r>
      <w:r>
        <w:rPr>
          <w:rFonts w:ascii="Calibri" w:hAnsi="Calibri"/>
          <w:spacing w:val="30"/>
        </w:rPr>
        <w:t xml:space="preserve"> </w:t>
      </w:r>
      <w:r>
        <w:rPr>
          <w:rFonts w:ascii="Calibri" w:hAnsi="Calibri"/>
        </w:rPr>
        <w:t>the</w:t>
      </w:r>
      <w:r>
        <w:rPr>
          <w:rFonts w:ascii="Calibri" w:hAnsi="Calibri"/>
          <w:spacing w:val="30"/>
        </w:rPr>
        <w:t xml:space="preserve"> </w:t>
      </w:r>
      <w:r>
        <w:rPr>
          <w:rFonts w:ascii="Calibri" w:hAnsi="Calibri"/>
        </w:rPr>
        <w:t>benefits</w:t>
      </w:r>
      <w:r>
        <w:rPr>
          <w:rFonts w:ascii="Calibri" w:hAnsi="Calibri"/>
          <w:spacing w:val="26"/>
        </w:rPr>
        <w:t xml:space="preserve"> </w:t>
      </w:r>
      <w:r>
        <w:rPr>
          <w:rFonts w:ascii="Calibri" w:hAnsi="Calibri"/>
        </w:rPr>
        <w:t>and</w:t>
      </w:r>
      <w:r>
        <w:rPr>
          <w:rFonts w:ascii="Calibri" w:hAnsi="Calibri"/>
          <w:spacing w:val="29"/>
        </w:rPr>
        <w:t xml:space="preserve"> </w:t>
      </w:r>
      <w:r>
        <w:rPr>
          <w:rFonts w:ascii="Calibri" w:hAnsi="Calibri"/>
        </w:rPr>
        <w:t>eligibility</w:t>
      </w:r>
      <w:r>
        <w:rPr>
          <w:rFonts w:ascii="Calibri" w:hAnsi="Calibri"/>
          <w:spacing w:val="20"/>
        </w:rPr>
        <w:t xml:space="preserve"> </w:t>
      </w:r>
      <w:r>
        <w:rPr>
          <w:rFonts w:ascii="Calibri" w:hAnsi="Calibri"/>
        </w:rPr>
        <w:t>terms</w:t>
      </w:r>
      <w:r>
        <w:rPr>
          <w:rFonts w:ascii="Calibri" w:hAnsi="Calibri"/>
          <w:spacing w:val="28"/>
        </w:rPr>
        <w:t xml:space="preserve"> </w:t>
      </w:r>
      <w:r>
        <w:rPr>
          <w:rFonts w:ascii="Calibri" w:hAnsi="Calibri"/>
        </w:rPr>
        <w:t>of</w:t>
      </w:r>
      <w:r>
        <w:rPr>
          <w:rFonts w:ascii="Calibri" w:hAnsi="Calibri"/>
          <w:spacing w:val="25"/>
        </w:rPr>
        <w:t xml:space="preserve"> </w:t>
      </w:r>
      <w:r>
        <w:rPr>
          <w:rFonts w:ascii="Calibri" w:hAnsi="Calibri"/>
        </w:rPr>
        <w:t>the</w:t>
      </w:r>
      <w:r>
        <w:rPr>
          <w:rFonts w:ascii="Calibri" w:hAnsi="Calibri"/>
          <w:spacing w:val="25"/>
        </w:rPr>
        <w:t xml:space="preserve"> </w:t>
      </w:r>
      <w:r>
        <w:rPr>
          <w:rFonts w:ascii="Calibri" w:hAnsi="Calibri"/>
        </w:rPr>
        <w:t>Plan.</w:t>
      </w:r>
      <w:r>
        <w:rPr>
          <w:rFonts w:ascii="Calibri" w:hAnsi="Calibri"/>
          <w:spacing w:val="25"/>
        </w:rPr>
        <w:t xml:space="preserve"> </w:t>
      </w:r>
      <w:r>
        <w:rPr>
          <w:rFonts w:ascii="Calibri" w:hAnsi="Calibri"/>
        </w:rPr>
        <w:t>This document is published and maintained by GovGuam.</w:t>
      </w:r>
    </w:p>
    <w:p w14:paraId="2E23406A" w14:textId="77777777" w:rsidR="00B430E8" w:rsidRDefault="00B430E8" w:rsidP="00B430E8">
      <w:pPr>
        <w:pStyle w:val="BodyText"/>
        <w:spacing w:before="2"/>
        <w:ind w:left="1440" w:right="720" w:hanging="360"/>
        <w:jc w:val="both"/>
        <w:rPr>
          <w:rFonts w:ascii="Calibri"/>
        </w:rPr>
      </w:pPr>
    </w:p>
    <w:p w14:paraId="196AEDF7" w14:textId="77777777" w:rsidR="00B430E8" w:rsidRDefault="00B430E8" w:rsidP="00B430E8">
      <w:pPr>
        <w:pStyle w:val="ListParagraph"/>
        <w:numPr>
          <w:ilvl w:val="0"/>
          <w:numId w:val="4"/>
        </w:numPr>
        <w:ind w:left="1440" w:right="720" w:hanging="360"/>
        <w:jc w:val="both"/>
        <w:rPr>
          <w:rFonts w:ascii="Calibri" w:hAnsi="Calibri"/>
        </w:rPr>
      </w:pPr>
      <w:r>
        <w:rPr>
          <w:rFonts w:ascii="Calibri" w:hAnsi="Calibri"/>
        </w:rPr>
        <w:t>“Provider”</w:t>
      </w:r>
      <w:r>
        <w:rPr>
          <w:rFonts w:ascii="Calibri" w:hAnsi="Calibri"/>
          <w:spacing w:val="-12"/>
        </w:rPr>
        <w:t xml:space="preserve"> </w:t>
      </w:r>
      <w:r>
        <w:rPr>
          <w:rFonts w:ascii="Calibri" w:hAnsi="Calibri"/>
        </w:rPr>
        <w:t>means</w:t>
      </w:r>
      <w:r>
        <w:rPr>
          <w:rFonts w:ascii="Calibri" w:hAnsi="Calibri"/>
          <w:spacing w:val="-9"/>
        </w:rPr>
        <w:t xml:space="preserve"> </w:t>
      </w:r>
      <w:r>
        <w:rPr>
          <w:rFonts w:ascii="Calibri" w:hAnsi="Calibri"/>
        </w:rPr>
        <w:t>a</w:t>
      </w:r>
      <w:r>
        <w:rPr>
          <w:rFonts w:ascii="Calibri" w:hAnsi="Calibri"/>
          <w:spacing w:val="-10"/>
        </w:rPr>
        <w:t xml:space="preserve"> </w:t>
      </w:r>
      <w:r>
        <w:rPr>
          <w:rFonts w:ascii="Calibri" w:hAnsi="Calibri"/>
        </w:rPr>
        <w:t>physician</w:t>
      </w:r>
      <w:r>
        <w:rPr>
          <w:rFonts w:ascii="Calibri" w:hAnsi="Calibri"/>
          <w:spacing w:val="-9"/>
        </w:rPr>
        <w:t xml:space="preserve"> </w:t>
      </w:r>
      <w:r>
        <w:rPr>
          <w:rFonts w:ascii="Calibri" w:hAnsi="Calibri"/>
        </w:rPr>
        <w:t>or</w:t>
      </w:r>
      <w:r>
        <w:rPr>
          <w:rFonts w:ascii="Calibri" w:hAnsi="Calibri"/>
          <w:spacing w:val="-11"/>
        </w:rPr>
        <w:t xml:space="preserve"> </w:t>
      </w:r>
      <w:r>
        <w:rPr>
          <w:rFonts w:ascii="Calibri" w:hAnsi="Calibri"/>
        </w:rPr>
        <w:t>other</w:t>
      </w:r>
      <w:r>
        <w:rPr>
          <w:rFonts w:ascii="Calibri" w:hAnsi="Calibri"/>
          <w:spacing w:val="-10"/>
        </w:rPr>
        <w:t xml:space="preserve"> </w:t>
      </w:r>
      <w:r>
        <w:rPr>
          <w:rFonts w:ascii="Calibri" w:hAnsi="Calibri"/>
        </w:rPr>
        <w:t>medical</w:t>
      </w:r>
      <w:r>
        <w:rPr>
          <w:rFonts w:ascii="Calibri" w:hAnsi="Calibri"/>
          <w:spacing w:val="-9"/>
        </w:rPr>
        <w:t xml:space="preserve"> </w:t>
      </w:r>
      <w:r>
        <w:rPr>
          <w:rFonts w:ascii="Calibri" w:hAnsi="Calibri"/>
        </w:rPr>
        <w:t>practitioner,</w:t>
      </w:r>
      <w:r>
        <w:rPr>
          <w:rFonts w:ascii="Calibri" w:hAnsi="Calibri"/>
          <w:spacing w:val="-8"/>
        </w:rPr>
        <w:t xml:space="preserve"> </w:t>
      </w:r>
      <w:r>
        <w:rPr>
          <w:rFonts w:ascii="Calibri" w:hAnsi="Calibri"/>
        </w:rPr>
        <w:t>health</w:t>
      </w:r>
      <w:r>
        <w:rPr>
          <w:rFonts w:ascii="Calibri" w:hAnsi="Calibri"/>
          <w:spacing w:val="-9"/>
        </w:rPr>
        <w:t xml:space="preserve"> </w:t>
      </w:r>
      <w:r>
        <w:rPr>
          <w:rFonts w:ascii="Calibri" w:hAnsi="Calibri"/>
        </w:rPr>
        <w:t>care</w:t>
      </w:r>
      <w:r>
        <w:rPr>
          <w:rFonts w:ascii="Calibri" w:hAnsi="Calibri"/>
          <w:spacing w:val="-8"/>
        </w:rPr>
        <w:t xml:space="preserve"> </w:t>
      </w:r>
      <w:r>
        <w:rPr>
          <w:rFonts w:ascii="Calibri" w:hAnsi="Calibri"/>
        </w:rPr>
        <w:t>professional,</w:t>
      </w:r>
      <w:r>
        <w:rPr>
          <w:rFonts w:ascii="Calibri" w:hAnsi="Calibri"/>
          <w:spacing w:val="-8"/>
        </w:rPr>
        <w:t xml:space="preserve"> </w:t>
      </w:r>
      <w:r>
        <w:rPr>
          <w:rFonts w:ascii="Calibri" w:hAnsi="Calibri"/>
        </w:rPr>
        <w:t>or</w:t>
      </w:r>
      <w:r>
        <w:rPr>
          <w:rFonts w:ascii="Calibri" w:hAnsi="Calibri"/>
          <w:spacing w:val="-9"/>
        </w:rPr>
        <w:t xml:space="preserve"> </w:t>
      </w:r>
      <w:r>
        <w:rPr>
          <w:rFonts w:ascii="Calibri" w:hAnsi="Calibri"/>
        </w:rPr>
        <w:t>facility</w:t>
      </w:r>
      <w:r>
        <w:rPr>
          <w:rFonts w:ascii="Calibri" w:hAnsi="Calibri"/>
          <w:spacing w:val="-10"/>
        </w:rPr>
        <w:t xml:space="preserve"> </w:t>
      </w:r>
      <w:r>
        <w:rPr>
          <w:rFonts w:ascii="Calibri" w:hAnsi="Calibri"/>
        </w:rPr>
        <w:t>as</w:t>
      </w:r>
      <w:r>
        <w:rPr>
          <w:rFonts w:ascii="Calibri" w:hAnsi="Calibri"/>
          <w:spacing w:val="-8"/>
        </w:rPr>
        <w:t xml:space="preserve"> </w:t>
      </w:r>
      <w:r>
        <w:rPr>
          <w:rFonts w:ascii="Calibri" w:hAnsi="Calibri"/>
          <w:spacing w:val="-2"/>
        </w:rPr>
        <w:t xml:space="preserve">defined </w:t>
      </w:r>
      <w:r>
        <w:rPr>
          <w:rFonts w:ascii="Calibri"/>
        </w:rPr>
        <w:t>in</w:t>
      </w:r>
      <w:r>
        <w:rPr>
          <w:rFonts w:ascii="Calibri"/>
          <w:spacing w:val="-4"/>
        </w:rPr>
        <w:t xml:space="preserve"> </w:t>
      </w:r>
      <w:r>
        <w:rPr>
          <w:rFonts w:ascii="Calibri"/>
        </w:rPr>
        <w:t>the</w:t>
      </w:r>
      <w:r>
        <w:rPr>
          <w:rFonts w:ascii="Calibri"/>
          <w:spacing w:val="-2"/>
        </w:rPr>
        <w:t xml:space="preserve"> </w:t>
      </w:r>
      <w:r>
        <w:rPr>
          <w:rFonts w:ascii="Calibri"/>
        </w:rPr>
        <w:t>Plan</w:t>
      </w:r>
      <w:r>
        <w:rPr>
          <w:rFonts w:ascii="Calibri"/>
          <w:spacing w:val="-3"/>
        </w:rPr>
        <w:t xml:space="preserve"> </w:t>
      </w:r>
      <w:r>
        <w:rPr>
          <w:rFonts w:ascii="Calibri"/>
          <w:spacing w:val="-2"/>
        </w:rPr>
        <w:t>Document.</w:t>
      </w:r>
    </w:p>
    <w:p w14:paraId="3637CCD6" w14:textId="77777777" w:rsidR="00B430E8" w:rsidRDefault="00B430E8" w:rsidP="00B430E8">
      <w:pPr>
        <w:pStyle w:val="ListParagraph"/>
        <w:rPr>
          <w:rFonts w:ascii="Calibri" w:hAnsi="Calibri"/>
        </w:rPr>
      </w:pPr>
    </w:p>
    <w:p w14:paraId="15B9F8C0" w14:textId="77777777" w:rsidR="00B430E8" w:rsidRDefault="00B430E8" w:rsidP="00B430E8">
      <w:pPr>
        <w:pStyle w:val="ListParagraph"/>
        <w:numPr>
          <w:ilvl w:val="0"/>
          <w:numId w:val="4"/>
        </w:numPr>
        <w:ind w:left="1440" w:right="720" w:hanging="360"/>
        <w:jc w:val="both"/>
        <w:rPr>
          <w:rFonts w:ascii="Calibri" w:hAnsi="Calibri"/>
        </w:rPr>
      </w:pPr>
      <w:r>
        <w:rPr>
          <w:rFonts w:ascii="Calibri" w:hAnsi="Calibri"/>
        </w:rPr>
        <w:t>“Retiree”</w:t>
      </w:r>
      <w:r>
        <w:rPr>
          <w:rFonts w:ascii="Calibri" w:hAnsi="Calibri"/>
          <w:spacing w:val="-4"/>
        </w:rPr>
        <w:t xml:space="preserve"> </w:t>
      </w:r>
      <w:r>
        <w:rPr>
          <w:rFonts w:ascii="Calibri" w:hAnsi="Calibri"/>
        </w:rPr>
        <w:t>shall</w:t>
      </w:r>
      <w:r>
        <w:rPr>
          <w:rFonts w:ascii="Calibri" w:hAnsi="Calibri"/>
          <w:spacing w:val="-3"/>
        </w:rPr>
        <w:t xml:space="preserve"> </w:t>
      </w:r>
      <w:r>
        <w:rPr>
          <w:rFonts w:ascii="Calibri" w:hAnsi="Calibri"/>
        </w:rPr>
        <w:t>be</w:t>
      </w:r>
      <w:r>
        <w:rPr>
          <w:rFonts w:ascii="Calibri" w:hAnsi="Calibri"/>
          <w:spacing w:val="-2"/>
        </w:rPr>
        <w:t xml:space="preserve"> </w:t>
      </w:r>
      <w:r>
        <w:rPr>
          <w:rFonts w:ascii="Calibri" w:hAnsi="Calibri"/>
        </w:rPr>
        <w:t>a</w:t>
      </w:r>
      <w:r>
        <w:rPr>
          <w:rFonts w:ascii="Calibri" w:hAnsi="Calibri"/>
          <w:spacing w:val="-3"/>
        </w:rPr>
        <w:t xml:space="preserve"> </w:t>
      </w:r>
      <w:r>
        <w:rPr>
          <w:rFonts w:ascii="Calibri" w:hAnsi="Calibri"/>
        </w:rPr>
        <w:t>qualified</w:t>
      </w:r>
      <w:r>
        <w:rPr>
          <w:rFonts w:ascii="Calibri" w:hAnsi="Calibri"/>
          <w:spacing w:val="-3"/>
        </w:rPr>
        <w:t xml:space="preserve"> </w:t>
      </w:r>
      <w:r>
        <w:rPr>
          <w:rFonts w:ascii="Calibri" w:hAnsi="Calibri"/>
        </w:rPr>
        <w:t>GovGuam</w:t>
      </w:r>
      <w:r>
        <w:rPr>
          <w:rFonts w:ascii="Calibri" w:hAnsi="Calibri"/>
          <w:spacing w:val="-4"/>
        </w:rPr>
        <w:t xml:space="preserve"> </w:t>
      </w:r>
      <w:r>
        <w:rPr>
          <w:rFonts w:ascii="Calibri" w:hAnsi="Calibri"/>
        </w:rPr>
        <w:t>Retiree</w:t>
      </w:r>
      <w:r>
        <w:rPr>
          <w:rFonts w:ascii="Calibri" w:hAnsi="Calibri"/>
          <w:spacing w:val="-3"/>
        </w:rPr>
        <w:t xml:space="preserve"> </w:t>
      </w:r>
      <w:r>
        <w:rPr>
          <w:rFonts w:ascii="Calibri" w:hAnsi="Calibri"/>
        </w:rPr>
        <w:t>as</w:t>
      </w:r>
      <w:r>
        <w:rPr>
          <w:rFonts w:ascii="Calibri" w:hAnsi="Calibri"/>
          <w:spacing w:val="-3"/>
        </w:rPr>
        <w:t xml:space="preserve"> </w:t>
      </w:r>
      <w:r>
        <w:rPr>
          <w:rFonts w:ascii="Calibri" w:hAnsi="Calibri"/>
        </w:rPr>
        <w:t>defined</w:t>
      </w:r>
      <w:r>
        <w:rPr>
          <w:rFonts w:ascii="Calibri" w:hAnsi="Calibri"/>
          <w:spacing w:val="-2"/>
        </w:rPr>
        <w:t xml:space="preserve"> </w:t>
      </w:r>
      <w:r>
        <w:rPr>
          <w:rFonts w:ascii="Calibri" w:hAnsi="Calibri"/>
        </w:rPr>
        <w:t>by</w:t>
      </w:r>
      <w:r>
        <w:rPr>
          <w:rFonts w:ascii="Calibri" w:hAnsi="Calibri"/>
          <w:spacing w:val="-2"/>
        </w:rPr>
        <w:t xml:space="preserve"> </w:t>
      </w:r>
      <w:r>
        <w:rPr>
          <w:rFonts w:ascii="Calibri" w:hAnsi="Calibri"/>
        </w:rPr>
        <w:t>4</w:t>
      </w:r>
      <w:r>
        <w:rPr>
          <w:rFonts w:ascii="Calibri" w:hAnsi="Calibri"/>
          <w:spacing w:val="-5"/>
        </w:rPr>
        <w:t xml:space="preserve"> </w:t>
      </w:r>
      <w:r>
        <w:rPr>
          <w:rFonts w:ascii="Calibri" w:hAnsi="Calibri"/>
        </w:rPr>
        <w:t>GCA</w:t>
      </w:r>
      <w:r>
        <w:rPr>
          <w:rFonts w:ascii="Calibri" w:hAnsi="Calibri"/>
          <w:spacing w:val="-2"/>
        </w:rPr>
        <w:t xml:space="preserve"> </w:t>
      </w:r>
      <w:r>
        <w:rPr>
          <w:rFonts w:ascii="Calibri" w:hAnsi="Calibri"/>
        </w:rPr>
        <w:t>Chapter</w:t>
      </w:r>
      <w:r>
        <w:rPr>
          <w:rFonts w:ascii="Calibri" w:hAnsi="Calibri"/>
          <w:spacing w:val="-4"/>
        </w:rPr>
        <w:t xml:space="preserve"> </w:t>
      </w:r>
      <w:r>
        <w:rPr>
          <w:rFonts w:ascii="Calibri" w:hAnsi="Calibri"/>
        </w:rPr>
        <w:t xml:space="preserve">8 </w:t>
      </w:r>
      <w:r>
        <w:rPr>
          <w:rFonts w:ascii="Calibri" w:hAnsi="Calibri"/>
          <w:spacing w:val="-2"/>
        </w:rPr>
        <w:t>§ 8104;</w:t>
      </w:r>
    </w:p>
    <w:p w14:paraId="1A888A69" w14:textId="77777777" w:rsidR="00B430E8" w:rsidRDefault="00B430E8" w:rsidP="00B430E8">
      <w:pPr>
        <w:pStyle w:val="ListParagraph"/>
        <w:numPr>
          <w:ilvl w:val="1"/>
          <w:numId w:val="4"/>
        </w:numPr>
        <w:spacing w:line="267" w:lineRule="exact"/>
        <w:ind w:left="1800" w:right="720"/>
        <w:jc w:val="both"/>
        <w:rPr>
          <w:rFonts w:ascii="Calibri"/>
        </w:rPr>
      </w:pPr>
      <w:r>
        <w:rPr>
          <w:rFonts w:ascii="Calibri"/>
        </w:rPr>
        <w:t>A</w:t>
      </w:r>
      <w:r>
        <w:rPr>
          <w:rFonts w:ascii="Calibri"/>
          <w:spacing w:val="-3"/>
        </w:rPr>
        <w:t xml:space="preserve"> </w:t>
      </w:r>
      <w:r>
        <w:rPr>
          <w:rFonts w:ascii="Calibri"/>
        </w:rPr>
        <w:t>qualified</w:t>
      </w:r>
      <w:r>
        <w:rPr>
          <w:rFonts w:ascii="Calibri"/>
          <w:spacing w:val="-3"/>
        </w:rPr>
        <w:t xml:space="preserve"> </w:t>
      </w:r>
      <w:r>
        <w:rPr>
          <w:rFonts w:ascii="Calibri"/>
        </w:rPr>
        <w:t>retiree,</w:t>
      </w:r>
      <w:r>
        <w:rPr>
          <w:rFonts w:ascii="Calibri"/>
          <w:spacing w:val="-4"/>
        </w:rPr>
        <w:t xml:space="preserve"> </w:t>
      </w:r>
      <w:r>
        <w:rPr>
          <w:rFonts w:ascii="Calibri"/>
        </w:rPr>
        <w:t>who</w:t>
      </w:r>
      <w:r>
        <w:rPr>
          <w:rFonts w:ascii="Calibri"/>
          <w:spacing w:val="-4"/>
        </w:rPr>
        <w:t xml:space="preserve"> </w:t>
      </w:r>
      <w:r>
        <w:rPr>
          <w:rFonts w:ascii="Calibri"/>
        </w:rPr>
        <w:t>is</w:t>
      </w:r>
      <w:r>
        <w:rPr>
          <w:rFonts w:ascii="Calibri"/>
          <w:spacing w:val="-2"/>
        </w:rPr>
        <w:t xml:space="preserve"> </w:t>
      </w:r>
      <w:r>
        <w:rPr>
          <w:rFonts w:ascii="Calibri"/>
        </w:rPr>
        <w:t>age</w:t>
      </w:r>
      <w:r>
        <w:rPr>
          <w:rFonts w:ascii="Calibri"/>
          <w:spacing w:val="-2"/>
        </w:rPr>
        <w:t xml:space="preserve"> </w:t>
      </w:r>
      <w:r>
        <w:rPr>
          <w:rFonts w:ascii="Calibri"/>
        </w:rPr>
        <w:t>65</w:t>
      </w:r>
      <w:r>
        <w:rPr>
          <w:rFonts w:ascii="Calibri"/>
          <w:spacing w:val="-2"/>
        </w:rPr>
        <w:t xml:space="preserve"> </w:t>
      </w:r>
      <w:r>
        <w:rPr>
          <w:rFonts w:ascii="Calibri"/>
        </w:rPr>
        <w:t>and</w:t>
      </w:r>
      <w:r>
        <w:rPr>
          <w:rFonts w:ascii="Calibri"/>
          <w:spacing w:val="-6"/>
        </w:rPr>
        <w:t xml:space="preserve"> </w:t>
      </w:r>
      <w:r>
        <w:rPr>
          <w:rFonts w:ascii="Calibri"/>
        </w:rPr>
        <w:t>older</w:t>
      </w:r>
      <w:r>
        <w:rPr>
          <w:rFonts w:ascii="Calibri"/>
          <w:spacing w:val="-3"/>
        </w:rPr>
        <w:t xml:space="preserve"> </w:t>
      </w:r>
      <w:r>
        <w:rPr>
          <w:rFonts w:ascii="Calibri"/>
        </w:rPr>
        <w:t>and</w:t>
      </w:r>
      <w:r>
        <w:rPr>
          <w:rFonts w:ascii="Calibri"/>
          <w:spacing w:val="-5"/>
        </w:rPr>
        <w:t xml:space="preserve"> </w:t>
      </w:r>
      <w:r>
        <w:rPr>
          <w:rFonts w:ascii="Calibri"/>
        </w:rPr>
        <w:t>who</w:t>
      </w:r>
      <w:r>
        <w:rPr>
          <w:rFonts w:ascii="Calibri"/>
          <w:spacing w:val="-2"/>
        </w:rPr>
        <w:t xml:space="preserve"> </w:t>
      </w:r>
      <w:r>
        <w:rPr>
          <w:rFonts w:ascii="Calibri"/>
        </w:rPr>
        <w:t>is</w:t>
      </w:r>
      <w:r>
        <w:rPr>
          <w:rFonts w:ascii="Calibri"/>
          <w:spacing w:val="-7"/>
        </w:rPr>
        <w:t xml:space="preserve"> </w:t>
      </w:r>
      <w:r>
        <w:rPr>
          <w:rFonts w:ascii="Calibri"/>
        </w:rPr>
        <w:t>enrolled</w:t>
      </w:r>
      <w:r>
        <w:rPr>
          <w:rFonts w:ascii="Calibri"/>
          <w:spacing w:val="-2"/>
        </w:rPr>
        <w:t xml:space="preserve"> </w:t>
      </w:r>
      <w:r>
        <w:rPr>
          <w:rFonts w:ascii="Calibri"/>
        </w:rPr>
        <w:t>in</w:t>
      </w:r>
      <w:r>
        <w:rPr>
          <w:rFonts w:ascii="Calibri"/>
          <w:spacing w:val="-5"/>
        </w:rPr>
        <w:t xml:space="preserve"> </w:t>
      </w:r>
      <w:r>
        <w:rPr>
          <w:rFonts w:ascii="Calibri"/>
        </w:rPr>
        <w:t>Medicare</w:t>
      </w:r>
      <w:r>
        <w:rPr>
          <w:rFonts w:ascii="Calibri"/>
          <w:spacing w:val="-4"/>
        </w:rPr>
        <w:t xml:space="preserve"> </w:t>
      </w:r>
      <w:r>
        <w:rPr>
          <w:rFonts w:ascii="Calibri"/>
        </w:rPr>
        <w:t>Parts</w:t>
      </w:r>
      <w:r>
        <w:rPr>
          <w:rFonts w:ascii="Calibri"/>
          <w:spacing w:val="-7"/>
        </w:rPr>
        <w:t xml:space="preserve"> </w:t>
      </w:r>
      <w:r>
        <w:rPr>
          <w:rFonts w:ascii="Calibri"/>
        </w:rPr>
        <w:t>A</w:t>
      </w:r>
      <w:r>
        <w:rPr>
          <w:rFonts w:ascii="Calibri"/>
          <w:spacing w:val="-2"/>
        </w:rPr>
        <w:t xml:space="preserve"> </w:t>
      </w:r>
      <w:r>
        <w:rPr>
          <w:rFonts w:ascii="Calibri"/>
        </w:rPr>
        <w:t>&amp;</w:t>
      </w:r>
      <w:r>
        <w:rPr>
          <w:rFonts w:ascii="Calibri"/>
          <w:spacing w:val="-2"/>
        </w:rPr>
        <w:t xml:space="preserve"> </w:t>
      </w:r>
      <w:r>
        <w:rPr>
          <w:rFonts w:ascii="Calibri"/>
        </w:rPr>
        <w:t>B</w:t>
      </w:r>
      <w:r>
        <w:rPr>
          <w:rFonts w:ascii="Calibri"/>
          <w:spacing w:val="-4"/>
        </w:rPr>
        <w:t xml:space="preserve"> </w:t>
      </w:r>
      <w:r>
        <w:rPr>
          <w:rFonts w:ascii="Calibri"/>
          <w:spacing w:val="-2"/>
        </w:rPr>
        <w:t>Primary;</w:t>
      </w:r>
    </w:p>
    <w:p w14:paraId="03329B84" w14:textId="77777777" w:rsidR="00B430E8" w:rsidRDefault="00B430E8" w:rsidP="00B430E8">
      <w:pPr>
        <w:pStyle w:val="ListParagraph"/>
        <w:numPr>
          <w:ilvl w:val="1"/>
          <w:numId w:val="4"/>
        </w:numPr>
        <w:spacing w:line="267" w:lineRule="exact"/>
        <w:ind w:left="1800" w:right="720"/>
        <w:jc w:val="both"/>
        <w:rPr>
          <w:rFonts w:ascii="Calibri"/>
        </w:rPr>
      </w:pPr>
      <w:r>
        <w:rPr>
          <w:rFonts w:ascii="Calibri"/>
        </w:rPr>
        <w:t>A</w:t>
      </w:r>
      <w:r>
        <w:rPr>
          <w:rFonts w:ascii="Calibri"/>
          <w:spacing w:val="-5"/>
        </w:rPr>
        <w:t xml:space="preserve"> </w:t>
      </w:r>
      <w:r>
        <w:rPr>
          <w:rFonts w:ascii="Calibri"/>
        </w:rPr>
        <w:t>qualified</w:t>
      </w:r>
      <w:r>
        <w:rPr>
          <w:rFonts w:ascii="Calibri"/>
          <w:spacing w:val="-3"/>
        </w:rPr>
        <w:t xml:space="preserve"> </w:t>
      </w:r>
      <w:r>
        <w:rPr>
          <w:rFonts w:ascii="Calibri"/>
        </w:rPr>
        <w:t>retiree,</w:t>
      </w:r>
      <w:r>
        <w:rPr>
          <w:rFonts w:ascii="Calibri"/>
          <w:spacing w:val="-5"/>
        </w:rPr>
        <w:t xml:space="preserve"> </w:t>
      </w:r>
      <w:r>
        <w:rPr>
          <w:rFonts w:ascii="Calibri"/>
        </w:rPr>
        <w:t>who</w:t>
      </w:r>
      <w:r>
        <w:rPr>
          <w:rFonts w:ascii="Calibri"/>
          <w:spacing w:val="-4"/>
        </w:rPr>
        <w:t xml:space="preserve"> </w:t>
      </w:r>
      <w:r>
        <w:rPr>
          <w:rFonts w:ascii="Calibri"/>
        </w:rPr>
        <w:t>is</w:t>
      </w:r>
      <w:r>
        <w:rPr>
          <w:rFonts w:ascii="Calibri"/>
          <w:spacing w:val="-4"/>
        </w:rPr>
        <w:t xml:space="preserve"> </w:t>
      </w:r>
      <w:r>
        <w:rPr>
          <w:rFonts w:ascii="Calibri"/>
        </w:rPr>
        <w:t>under</w:t>
      </w:r>
      <w:r>
        <w:rPr>
          <w:rFonts w:ascii="Calibri"/>
          <w:spacing w:val="-3"/>
        </w:rPr>
        <w:t xml:space="preserve"> </w:t>
      </w:r>
      <w:r>
        <w:rPr>
          <w:rFonts w:ascii="Calibri"/>
        </w:rPr>
        <w:t>age</w:t>
      </w:r>
      <w:r>
        <w:rPr>
          <w:rFonts w:ascii="Calibri"/>
          <w:spacing w:val="-2"/>
        </w:rPr>
        <w:t xml:space="preserve"> </w:t>
      </w:r>
      <w:r>
        <w:rPr>
          <w:rFonts w:ascii="Calibri"/>
        </w:rPr>
        <w:t>65</w:t>
      </w:r>
      <w:r>
        <w:rPr>
          <w:rFonts w:ascii="Calibri"/>
          <w:spacing w:val="-5"/>
        </w:rPr>
        <w:t xml:space="preserve"> </w:t>
      </w:r>
      <w:r>
        <w:rPr>
          <w:rFonts w:ascii="Calibri"/>
        </w:rPr>
        <w:t>years</w:t>
      </w:r>
      <w:r>
        <w:rPr>
          <w:rFonts w:ascii="Calibri"/>
          <w:spacing w:val="-5"/>
        </w:rPr>
        <w:t xml:space="preserve"> </w:t>
      </w:r>
      <w:r>
        <w:rPr>
          <w:rFonts w:ascii="Calibri"/>
        </w:rPr>
        <w:t>of</w:t>
      </w:r>
      <w:r>
        <w:rPr>
          <w:rFonts w:ascii="Calibri"/>
          <w:spacing w:val="-5"/>
        </w:rPr>
        <w:t xml:space="preserve"> </w:t>
      </w:r>
      <w:r>
        <w:rPr>
          <w:rFonts w:ascii="Calibri"/>
        </w:rPr>
        <w:t>age</w:t>
      </w:r>
      <w:r>
        <w:rPr>
          <w:rFonts w:ascii="Calibri"/>
          <w:spacing w:val="-5"/>
        </w:rPr>
        <w:t xml:space="preserve"> </w:t>
      </w:r>
      <w:r>
        <w:rPr>
          <w:rFonts w:ascii="Calibri"/>
        </w:rPr>
        <w:t>with</w:t>
      </w:r>
      <w:r>
        <w:rPr>
          <w:rFonts w:ascii="Calibri"/>
          <w:spacing w:val="-2"/>
        </w:rPr>
        <w:t xml:space="preserve"> </w:t>
      </w:r>
      <w:r>
        <w:rPr>
          <w:rFonts w:ascii="Calibri"/>
        </w:rPr>
        <w:t>a</w:t>
      </w:r>
      <w:r>
        <w:rPr>
          <w:rFonts w:ascii="Calibri"/>
          <w:spacing w:val="-3"/>
        </w:rPr>
        <w:t xml:space="preserve"> </w:t>
      </w:r>
      <w:r>
        <w:rPr>
          <w:rFonts w:ascii="Calibri"/>
        </w:rPr>
        <w:t>disability</w:t>
      </w:r>
      <w:r>
        <w:rPr>
          <w:rFonts w:ascii="Calibri"/>
          <w:spacing w:val="-4"/>
        </w:rPr>
        <w:t xml:space="preserve"> </w:t>
      </w:r>
      <w:r>
        <w:rPr>
          <w:rFonts w:ascii="Calibri"/>
        </w:rPr>
        <w:t>or</w:t>
      </w:r>
      <w:r>
        <w:rPr>
          <w:rFonts w:ascii="Calibri"/>
          <w:spacing w:val="-3"/>
        </w:rPr>
        <w:t xml:space="preserve"> </w:t>
      </w:r>
      <w:r>
        <w:rPr>
          <w:rFonts w:ascii="Calibri"/>
        </w:rPr>
        <w:t>ESRD</w:t>
      </w:r>
      <w:r>
        <w:rPr>
          <w:rFonts w:ascii="Calibri"/>
          <w:spacing w:val="-1"/>
        </w:rPr>
        <w:t xml:space="preserve"> </w:t>
      </w:r>
      <w:r>
        <w:rPr>
          <w:rFonts w:ascii="Calibri"/>
        </w:rPr>
        <w:t>under</w:t>
      </w:r>
      <w:r>
        <w:rPr>
          <w:rFonts w:ascii="Calibri"/>
          <w:spacing w:val="-2"/>
        </w:rPr>
        <w:t xml:space="preserve"> Medicare</w:t>
      </w:r>
    </w:p>
    <w:p w14:paraId="4784C15D" w14:textId="77777777" w:rsidR="00B430E8" w:rsidRDefault="00B430E8" w:rsidP="00B430E8">
      <w:pPr>
        <w:pStyle w:val="ListParagraph"/>
        <w:ind w:left="1440" w:right="720" w:firstLine="0"/>
        <w:jc w:val="right"/>
        <w:rPr>
          <w:rFonts w:ascii="Calibri" w:hAnsi="Calibri"/>
        </w:rPr>
      </w:pPr>
    </w:p>
    <w:p w14:paraId="4AFADF49" w14:textId="77777777" w:rsidR="00B430E8" w:rsidRDefault="00B430E8" w:rsidP="00B430E8">
      <w:pPr>
        <w:pStyle w:val="ListParagraph"/>
        <w:numPr>
          <w:ilvl w:val="0"/>
          <w:numId w:val="4"/>
        </w:numPr>
        <w:ind w:left="1440" w:right="720" w:hanging="360"/>
        <w:jc w:val="both"/>
        <w:rPr>
          <w:rFonts w:ascii="Calibri" w:hAnsi="Calibri"/>
        </w:rPr>
      </w:pPr>
      <w:r>
        <w:rPr>
          <w:rFonts w:ascii="Calibri" w:hAnsi="Calibri"/>
        </w:rPr>
        <w:t>“Service</w:t>
      </w:r>
      <w:r>
        <w:rPr>
          <w:rFonts w:ascii="Calibri" w:hAnsi="Calibri"/>
          <w:spacing w:val="-4"/>
        </w:rPr>
        <w:t xml:space="preserve"> </w:t>
      </w:r>
      <w:r>
        <w:rPr>
          <w:rFonts w:ascii="Calibri" w:hAnsi="Calibri"/>
        </w:rPr>
        <w:t>Area”</w:t>
      </w:r>
      <w:r>
        <w:rPr>
          <w:rFonts w:ascii="Calibri" w:hAnsi="Calibri"/>
          <w:spacing w:val="-1"/>
        </w:rPr>
        <w:t xml:space="preserve"> </w:t>
      </w:r>
      <w:r>
        <w:rPr>
          <w:rFonts w:ascii="Calibri" w:hAnsi="Calibri"/>
        </w:rPr>
        <w:t>shall</w:t>
      </w:r>
      <w:r>
        <w:rPr>
          <w:rFonts w:ascii="Calibri" w:hAnsi="Calibri"/>
          <w:spacing w:val="-4"/>
        </w:rPr>
        <w:t xml:space="preserve"> </w:t>
      </w:r>
      <w:r>
        <w:rPr>
          <w:rFonts w:ascii="Calibri" w:hAnsi="Calibri"/>
        </w:rPr>
        <w:t>be</w:t>
      </w:r>
      <w:r>
        <w:rPr>
          <w:rFonts w:ascii="Calibri" w:hAnsi="Calibri"/>
          <w:spacing w:val="-5"/>
        </w:rPr>
        <w:t xml:space="preserve"> </w:t>
      </w:r>
      <w:r>
        <w:rPr>
          <w:rFonts w:ascii="Calibri" w:hAnsi="Calibri"/>
        </w:rPr>
        <w:t>defined</w:t>
      </w:r>
      <w:r>
        <w:rPr>
          <w:rFonts w:ascii="Calibri" w:hAnsi="Calibri"/>
          <w:spacing w:val="-3"/>
        </w:rPr>
        <w:t xml:space="preserve"> </w:t>
      </w:r>
      <w:r>
        <w:rPr>
          <w:rFonts w:ascii="Calibri" w:hAnsi="Calibri"/>
        </w:rPr>
        <w:t>as</w:t>
      </w:r>
      <w:r>
        <w:rPr>
          <w:rFonts w:ascii="Calibri" w:hAnsi="Calibri"/>
          <w:spacing w:val="-3"/>
        </w:rPr>
        <w:t xml:space="preserve"> </w:t>
      </w:r>
      <w:r>
        <w:rPr>
          <w:rFonts w:ascii="Calibri" w:hAnsi="Calibri"/>
        </w:rPr>
        <w:t>Guam</w:t>
      </w:r>
      <w:r>
        <w:rPr>
          <w:rFonts w:ascii="Calibri" w:hAnsi="Calibri"/>
          <w:spacing w:val="-2"/>
        </w:rPr>
        <w:t xml:space="preserve"> </w:t>
      </w:r>
      <w:r>
        <w:rPr>
          <w:rFonts w:ascii="Calibri" w:hAnsi="Calibri"/>
        </w:rPr>
        <w:t>and</w:t>
      </w:r>
      <w:r>
        <w:rPr>
          <w:rFonts w:ascii="Calibri" w:hAnsi="Calibri"/>
          <w:spacing w:val="-5"/>
        </w:rPr>
        <w:t xml:space="preserve"> </w:t>
      </w:r>
      <w:r>
        <w:rPr>
          <w:rFonts w:ascii="Calibri" w:hAnsi="Calibri"/>
        </w:rPr>
        <w:t>the</w:t>
      </w:r>
      <w:r>
        <w:rPr>
          <w:rFonts w:ascii="Calibri" w:hAnsi="Calibri"/>
          <w:spacing w:val="-3"/>
        </w:rPr>
        <w:t xml:space="preserve"> </w:t>
      </w:r>
      <w:r>
        <w:rPr>
          <w:rFonts w:ascii="Calibri" w:hAnsi="Calibri"/>
        </w:rPr>
        <w:t>Commonwealth</w:t>
      </w:r>
      <w:r>
        <w:rPr>
          <w:rFonts w:ascii="Calibri" w:hAnsi="Calibri"/>
          <w:spacing w:val="-7"/>
        </w:rPr>
        <w:t xml:space="preserve"> </w:t>
      </w:r>
      <w:r>
        <w:rPr>
          <w:rFonts w:ascii="Calibri" w:hAnsi="Calibri"/>
        </w:rPr>
        <w:t>of</w:t>
      </w:r>
      <w:r>
        <w:rPr>
          <w:rFonts w:ascii="Calibri" w:hAnsi="Calibri"/>
          <w:spacing w:val="-6"/>
        </w:rPr>
        <w:t xml:space="preserve"> </w:t>
      </w:r>
      <w:r>
        <w:rPr>
          <w:rFonts w:ascii="Calibri" w:hAnsi="Calibri"/>
        </w:rPr>
        <w:t>the</w:t>
      </w:r>
      <w:r>
        <w:rPr>
          <w:rFonts w:ascii="Calibri" w:hAnsi="Calibri"/>
          <w:spacing w:val="-3"/>
        </w:rPr>
        <w:t xml:space="preserve"> </w:t>
      </w:r>
      <w:r>
        <w:rPr>
          <w:rFonts w:ascii="Calibri" w:hAnsi="Calibri"/>
        </w:rPr>
        <w:t>Northern</w:t>
      </w:r>
      <w:r>
        <w:rPr>
          <w:rFonts w:ascii="Calibri" w:hAnsi="Calibri"/>
          <w:spacing w:val="-4"/>
        </w:rPr>
        <w:t xml:space="preserve"> </w:t>
      </w:r>
      <w:r>
        <w:rPr>
          <w:rFonts w:ascii="Calibri" w:hAnsi="Calibri"/>
        </w:rPr>
        <w:t>Mariana</w:t>
      </w:r>
      <w:r>
        <w:rPr>
          <w:rFonts w:ascii="Calibri" w:hAnsi="Calibri"/>
          <w:spacing w:val="-3"/>
        </w:rPr>
        <w:t xml:space="preserve"> </w:t>
      </w:r>
      <w:r>
        <w:rPr>
          <w:rFonts w:ascii="Calibri" w:hAnsi="Calibri"/>
          <w:spacing w:val="-2"/>
        </w:rPr>
        <w:t>Islands.</w:t>
      </w:r>
    </w:p>
    <w:p w14:paraId="1554BD7A" w14:textId="77777777" w:rsidR="00B430E8" w:rsidRDefault="00B430E8" w:rsidP="00B430E8">
      <w:pPr>
        <w:pStyle w:val="ListParagraph"/>
        <w:numPr>
          <w:ilvl w:val="0"/>
          <w:numId w:val="4"/>
        </w:numPr>
        <w:ind w:left="1440" w:right="720" w:hanging="360"/>
        <w:jc w:val="both"/>
        <w:rPr>
          <w:rFonts w:ascii="Calibri" w:hAnsi="Calibri"/>
        </w:rPr>
      </w:pPr>
      <w:r>
        <w:rPr>
          <w:rFonts w:ascii="Calibri" w:hAnsi="Calibri"/>
          <w:spacing w:val="-2"/>
        </w:rPr>
        <w:t>“Service Fee” shall mean the compensation to be paid to the TPA pursuant to Section 7.</w:t>
      </w:r>
    </w:p>
    <w:p w14:paraId="6EF5AF82" w14:textId="77777777" w:rsidR="00B430E8" w:rsidRDefault="00B430E8" w:rsidP="00B430E8">
      <w:pPr>
        <w:pStyle w:val="BodyText"/>
        <w:spacing w:before="22"/>
        <w:rPr>
          <w:rFonts w:ascii="Calibri"/>
        </w:rPr>
      </w:pPr>
    </w:p>
    <w:p w14:paraId="625B0549" w14:textId="77777777" w:rsidR="00B430E8" w:rsidRDefault="00B430E8" w:rsidP="00B430E8">
      <w:pPr>
        <w:pStyle w:val="ListParagraph"/>
        <w:numPr>
          <w:ilvl w:val="0"/>
          <w:numId w:val="4"/>
        </w:numPr>
        <w:ind w:left="1440" w:right="720" w:hanging="360"/>
        <w:jc w:val="both"/>
        <w:rPr>
          <w:rFonts w:ascii="Calibri"/>
        </w:rPr>
      </w:pPr>
      <w:r>
        <w:rPr>
          <w:rFonts w:ascii="Calibri"/>
        </w:rPr>
        <w:t>“</w:t>
      </w:r>
      <w:r>
        <w:rPr>
          <w:rFonts w:ascii="Calibri"/>
        </w:rPr>
        <w:t>Subscriber</w:t>
      </w:r>
      <w:r>
        <w:rPr>
          <w:rFonts w:ascii="Calibri"/>
        </w:rPr>
        <w:t>”</w:t>
      </w:r>
      <w:r>
        <w:rPr>
          <w:rFonts w:ascii="Calibri"/>
        </w:rPr>
        <w:t xml:space="preserve"> shall</w:t>
      </w:r>
      <w:r>
        <w:rPr>
          <w:rFonts w:ascii="Calibri"/>
          <w:spacing w:val="-4"/>
        </w:rPr>
        <w:t xml:space="preserve"> </w:t>
      </w:r>
      <w:r>
        <w:rPr>
          <w:rFonts w:ascii="Calibri"/>
        </w:rPr>
        <w:t>be</w:t>
      </w:r>
      <w:r>
        <w:rPr>
          <w:rFonts w:ascii="Calibri"/>
          <w:spacing w:val="-3"/>
        </w:rPr>
        <w:t xml:space="preserve"> </w:t>
      </w:r>
      <w:r>
        <w:rPr>
          <w:rFonts w:ascii="Calibri"/>
        </w:rPr>
        <w:t>defined</w:t>
      </w:r>
      <w:r>
        <w:rPr>
          <w:rFonts w:ascii="Calibri"/>
          <w:spacing w:val="-4"/>
        </w:rPr>
        <w:t xml:space="preserve"> </w:t>
      </w:r>
      <w:r>
        <w:rPr>
          <w:rFonts w:ascii="Calibri"/>
        </w:rPr>
        <w:t>as</w:t>
      </w:r>
      <w:r>
        <w:rPr>
          <w:rFonts w:ascii="Calibri"/>
          <w:spacing w:val="-3"/>
        </w:rPr>
        <w:t xml:space="preserve"> </w:t>
      </w:r>
      <w:r>
        <w:rPr>
          <w:rFonts w:ascii="Calibri"/>
        </w:rPr>
        <w:t>a</w:t>
      </w:r>
      <w:r>
        <w:rPr>
          <w:rFonts w:ascii="Calibri"/>
          <w:spacing w:val="-3"/>
        </w:rPr>
        <w:t xml:space="preserve"> </w:t>
      </w:r>
      <w:r>
        <w:rPr>
          <w:rFonts w:ascii="Calibri"/>
        </w:rPr>
        <w:t>bona</w:t>
      </w:r>
      <w:r>
        <w:rPr>
          <w:rFonts w:ascii="Calibri"/>
          <w:spacing w:val="-6"/>
        </w:rPr>
        <w:t xml:space="preserve"> </w:t>
      </w:r>
      <w:r>
        <w:rPr>
          <w:rFonts w:ascii="Calibri"/>
        </w:rPr>
        <w:t>fide</w:t>
      </w:r>
      <w:r>
        <w:rPr>
          <w:rFonts w:ascii="Calibri"/>
          <w:spacing w:val="-5"/>
        </w:rPr>
        <w:t xml:space="preserve"> </w:t>
      </w:r>
      <w:r>
        <w:rPr>
          <w:rFonts w:ascii="Calibri"/>
        </w:rPr>
        <w:t>employee</w:t>
      </w:r>
      <w:r>
        <w:rPr>
          <w:rFonts w:ascii="Calibri"/>
          <w:spacing w:val="-5"/>
        </w:rPr>
        <w:t xml:space="preserve"> </w:t>
      </w:r>
      <w:r>
        <w:rPr>
          <w:rFonts w:ascii="Calibri"/>
        </w:rPr>
        <w:t>of</w:t>
      </w:r>
      <w:r>
        <w:rPr>
          <w:rFonts w:ascii="Calibri"/>
          <w:spacing w:val="-3"/>
        </w:rPr>
        <w:t xml:space="preserve"> </w:t>
      </w:r>
      <w:r>
        <w:rPr>
          <w:rFonts w:ascii="Calibri"/>
        </w:rPr>
        <w:t>GovGuam</w:t>
      </w:r>
      <w:r>
        <w:rPr>
          <w:rFonts w:ascii="Calibri"/>
          <w:spacing w:val="-5"/>
        </w:rPr>
        <w:t xml:space="preserve"> </w:t>
      </w:r>
      <w:r>
        <w:rPr>
          <w:rFonts w:ascii="Calibri"/>
        </w:rPr>
        <w:t>who</w:t>
      </w:r>
      <w:r>
        <w:rPr>
          <w:rFonts w:ascii="Calibri"/>
          <w:spacing w:val="-5"/>
        </w:rPr>
        <w:t xml:space="preserve"> </w:t>
      </w:r>
      <w:r>
        <w:rPr>
          <w:rFonts w:ascii="Calibri"/>
        </w:rPr>
        <w:t>is</w:t>
      </w:r>
      <w:r>
        <w:rPr>
          <w:rFonts w:ascii="Calibri"/>
          <w:spacing w:val="-5"/>
        </w:rPr>
        <w:t xml:space="preserve"> </w:t>
      </w:r>
      <w:r>
        <w:rPr>
          <w:rFonts w:ascii="Calibri"/>
        </w:rPr>
        <w:t>working</w:t>
      </w:r>
      <w:r>
        <w:rPr>
          <w:rFonts w:ascii="Calibri"/>
          <w:spacing w:val="-4"/>
        </w:rPr>
        <w:t xml:space="preserve"> </w:t>
      </w:r>
      <w:r>
        <w:rPr>
          <w:rFonts w:ascii="Calibri"/>
        </w:rPr>
        <w:t>30</w:t>
      </w:r>
      <w:r>
        <w:rPr>
          <w:rFonts w:ascii="Calibri"/>
          <w:spacing w:val="-3"/>
        </w:rPr>
        <w:t xml:space="preserve"> </w:t>
      </w:r>
      <w:r>
        <w:rPr>
          <w:rFonts w:ascii="Calibri"/>
        </w:rPr>
        <w:t>hours</w:t>
      </w:r>
      <w:r>
        <w:rPr>
          <w:rFonts w:ascii="Calibri"/>
          <w:spacing w:val="-3"/>
        </w:rPr>
        <w:t xml:space="preserve"> </w:t>
      </w:r>
      <w:r>
        <w:rPr>
          <w:rFonts w:ascii="Calibri"/>
        </w:rPr>
        <w:t>per</w:t>
      </w:r>
      <w:r>
        <w:rPr>
          <w:rFonts w:ascii="Calibri"/>
          <w:spacing w:val="-4"/>
        </w:rPr>
        <w:t xml:space="preserve"> </w:t>
      </w:r>
      <w:r>
        <w:rPr>
          <w:rFonts w:ascii="Calibri"/>
        </w:rPr>
        <w:t>week;</w:t>
      </w:r>
      <w:r>
        <w:rPr>
          <w:rFonts w:ascii="Calibri"/>
          <w:spacing w:val="-4"/>
        </w:rPr>
        <w:t xml:space="preserve"> </w:t>
      </w:r>
      <w:r>
        <w:rPr>
          <w:rFonts w:ascii="Calibri"/>
          <w:spacing w:val="-5"/>
        </w:rPr>
        <w:t>or</w:t>
      </w:r>
    </w:p>
    <w:p w14:paraId="58E6B37C" w14:textId="77777777" w:rsidR="00B430E8" w:rsidRDefault="00B430E8" w:rsidP="00B430E8">
      <w:pPr>
        <w:pStyle w:val="ListParagraph"/>
        <w:numPr>
          <w:ilvl w:val="1"/>
          <w:numId w:val="4"/>
        </w:numPr>
        <w:ind w:left="1800" w:right="720"/>
        <w:jc w:val="both"/>
        <w:rPr>
          <w:rFonts w:ascii="Calibri"/>
        </w:rPr>
      </w:pPr>
      <w:r>
        <w:rPr>
          <w:rFonts w:ascii="Calibri"/>
        </w:rPr>
        <w:t>Voluntarily working under the "Quality Time" program and classified as such by GovGuam pursuant to P.L. 25-72; or working under any GovGuam sponsored program that ensures continuity of health insurance benefits.</w:t>
      </w:r>
    </w:p>
    <w:p w14:paraId="25808074" w14:textId="77777777" w:rsidR="00B430E8" w:rsidRDefault="00B430E8" w:rsidP="00B430E8">
      <w:pPr>
        <w:pStyle w:val="ListParagraph"/>
        <w:numPr>
          <w:ilvl w:val="1"/>
          <w:numId w:val="4"/>
        </w:numPr>
        <w:spacing w:line="267" w:lineRule="exact"/>
        <w:ind w:left="1800" w:right="720"/>
        <w:jc w:val="both"/>
        <w:rPr>
          <w:rFonts w:ascii="Calibri"/>
        </w:rPr>
      </w:pPr>
      <w:r>
        <w:rPr>
          <w:rFonts w:ascii="Calibri"/>
        </w:rPr>
        <w:t>Classified</w:t>
      </w:r>
      <w:r>
        <w:rPr>
          <w:rFonts w:ascii="Calibri"/>
          <w:spacing w:val="-4"/>
        </w:rPr>
        <w:t xml:space="preserve"> </w:t>
      </w:r>
      <w:r>
        <w:rPr>
          <w:rFonts w:ascii="Calibri"/>
        </w:rPr>
        <w:t>as</w:t>
      </w:r>
      <w:r>
        <w:rPr>
          <w:rFonts w:ascii="Calibri"/>
          <w:spacing w:val="-3"/>
        </w:rPr>
        <w:t xml:space="preserve"> </w:t>
      </w:r>
      <w:r>
        <w:rPr>
          <w:rFonts w:ascii="Calibri"/>
        </w:rPr>
        <w:t>a</w:t>
      </w:r>
      <w:r>
        <w:rPr>
          <w:rFonts w:ascii="Calibri"/>
          <w:spacing w:val="-5"/>
        </w:rPr>
        <w:t xml:space="preserve"> </w:t>
      </w:r>
      <w:r>
        <w:rPr>
          <w:rFonts w:ascii="Calibri"/>
        </w:rPr>
        <w:t>Retiree</w:t>
      </w:r>
      <w:r>
        <w:rPr>
          <w:rFonts w:ascii="Calibri"/>
          <w:spacing w:val="-4"/>
        </w:rPr>
        <w:t xml:space="preserve"> </w:t>
      </w:r>
      <w:r>
        <w:rPr>
          <w:rFonts w:ascii="Calibri"/>
        </w:rPr>
        <w:t>of</w:t>
      </w:r>
      <w:r>
        <w:rPr>
          <w:rFonts w:ascii="Calibri"/>
          <w:spacing w:val="-6"/>
        </w:rPr>
        <w:t xml:space="preserve"> </w:t>
      </w:r>
      <w:r>
        <w:rPr>
          <w:rFonts w:ascii="Calibri"/>
        </w:rPr>
        <w:t>GovGuam</w:t>
      </w:r>
      <w:r>
        <w:rPr>
          <w:rFonts w:ascii="Calibri"/>
          <w:spacing w:val="-2"/>
        </w:rPr>
        <w:t xml:space="preserve"> </w:t>
      </w:r>
      <w:r>
        <w:rPr>
          <w:rFonts w:ascii="Calibri"/>
        </w:rPr>
        <w:t>by</w:t>
      </w:r>
      <w:r>
        <w:rPr>
          <w:rFonts w:ascii="Calibri"/>
          <w:spacing w:val="-3"/>
        </w:rPr>
        <w:t xml:space="preserve"> </w:t>
      </w:r>
      <w:r>
        <w:rPr>
          <w:rFonts w:ascii="Calibri"/>
        </w:rPr>
        <w:t>GovGuam;</w:t>
      </w:r>
      <w:r>
        <w:rPr>
          <w:rFonts w:ascii="Calibri"/>
          <w:spacing w:val="-4"/>
        </w:rPr>
        <w:t xml:space="preserve"> </w:t>
      </w:r>
      <w:r>
        <w:rPr>
          <w:rFonts w:ascii="Calibri"/>
          <w:spacing w:val="-5"/>
        </w:rPr>
        <w:t>or</w:t>
      </w:r>
    </w:p>
    <w:p w14:paraId="4DCCA4E7" w14:textId="77777777" w:rsidR="00B430E8" w:rsidRDefault="00B430E8" w:rsidP="00B430E8">
      <w:pPr>
        <w:pStyle w:val="ListParagraph"/>
        <w:numPr>
          <w:ilvl w:val="1"/>
          <w:numId w:val="4"/>
        </w:numPr>
        <w:ind w:left="1800" w:right="720"/>
        <w:jc w:val="both"/>
        <w:rPr>
          <w:rFonts w:ascii="Calibri"/>
        </w:rPr>
      </w:pPr>
      <w:r>
        <w:rPr>
          <w:rFonts w:ascii="Calibri"/>
        </w:rPr>
        <w:t>Classified</w:t>
      </w:r>
      <w:r>
        <w:rPr>
          <w:rFonts w:ascii="Calibri"/>
          <w:spacing w:val="-6"/>
        </w:rPr>
        <w:t xml:space="preserve"> </w:t>
      </w:r>
      <w:r>
        <w:rPr>
          <w:rFonts w:ascii="Calibri"/>
        </w:rPr>
        <w:t>as</w:t>
      </w:r>
      <w:r>
        <w:rPr>
          <w:rFonts w:ascii="Calibri"/>
          <w:spacing w:val="-2"/>
        </w:rPr>
        <w:t xml:space="preserve"> </w:t>
      </w:r>
      <w:r>
        <w:rPr>
          <w:rFonts w:ascii="Calibri"/>
        </w:rPr>
        <w:t>a</w:t>
      </w:r>
      <w:r>
        <w:rPr>
          <w:rFonts w:ascii="Calibri"/>
          <w:spacing w:val="-4"/>
        </w:rPr>
        <w:t xml:space="preserve"> </w:t>
      </w:r>
      <w:r>
        <w:rPr>
          <w:rFonts w:ascii="Calibri"/>
        </w:rPr>
        <w:t>Survivor</w:t>
      </w:r>
      <w:r>
        <w:rPr>
          <w:rFonts w:ascii="Calibri"/>
          <w:spacing w:val="-6"/>
        </w:rPr>
        <w:t xml:space="preserve"> </w:t>
      </w:r>
      <w:r>
        <w:rPr>
          <w:rFonts w:ascii="Calibri"/>
        </w:rPr>
        <w:t>of</w:t>
      </w:r>
      <w:r>
        <w:rPr>
          <w:rFonts w:ascii="Calibri"/>
          <w:spacing w:val="-5"/>
        </w:rPr>
        <w:t xml:space="preserve"> </w:t>
      </w:r>
      <w:r>
        <w:rPr>
          <w:rFonts w:ascii="Calibri"/>
        </w:rPr>
        <w:t>a</w:t>
      </w:r>
      <w:r>
        <w:rPr>
          <w:rFonts w:ascii="Calibri"/>
          <w:spacing w:val="-2"/>
        </w:rPr>
        <w:t xml:space="preserve"> </w:t>
      </w:r>
      <w:r>
        <w:rPr>
          <w:rFonts w:ascii="Calibri"/>
        </w:rPr>
        <w:t>Retiree</w:t>
      </w:r>
      <w:r>
        <w:rPr>
          <w:rFonts w:ascii="Calibri"/>
          <w:spacing w:val="-3"/>
        </w:rPr>
        <w:t xml:space="preserve"> </w:t>
      </w:r>
      <w:r>
        <w:rPr>
          <w:rFonts w:ascii="Calibri"/>
        </w:rPr>
        <w:t>of</w:t>
      </w:r>
      <w:r>
        <w:rPr>
          <w:rFonts w:ascii="Calibri"/>
          <w:spacing w:val="-3"/>
        </w:rPr>
        <w:t xml:space="preserve"> </w:t>
      </w:r>
      <w:r>
        <w:rPr>
          <w:rFonts w:ascii="Calibri"/>
        </w:rPr>
        <w:t>GovGuam</w:t>
      </w:r>
      <w:r>
        <w:rPr>
          <w:rFonts w:ascii="Calibri"/>
          <w:spacing w:val="-4"/>
        </w:rPr>
        <w:t xml:space="preserve"> </w:t>
      </w:r>
      <w:r>
        <w:rPr>
          <w:rFonts w:ascii="Calibri"/>
        </w:rPr>
        <w:t>by</w:t>
      </w:r>
      <w:r>
        <w:rPr>
          <w:rFonts w:ascii="Calibri"/>
          <w:spacing w:val="-4"/>
        </w:rPr>
        <w:t xml:space="preserve"> </w:t>
      </w:r>
      <w:r>
        <w:rPr>
          <w:rFonts w:ascii="Calibri"/>
        </w:rPr>
        <w:t>GovGuam;</w:t>
      </w:r>
      <w:r>
        <w:rPr>
          <w:rFonts w:ascii="Calibri"/>
          <w:spacing w:val="-4"/>
        </w:rPr>
        <w:t xml:space="preserve"> </w:t>
      </w:r>
      <w:r>
        <w:rPr>
          <w:rFonts w:ascii="Calibri"/>
          <w:spacing w:val="-5"/>
        </w:rPr>
        <w:t>or</w:t>
      </w:r>
    </w:p>
    <w:p w14:paraId="3EDF05B0" w14:textId="77777777" w:rsidR="00B430E8" w:rsidRDefault="00B430E8" w:rsidP="00B430E8">
      <w:pPr>
        <w:pStyle w:val="ListParagraph"/>
        <w:numPr>
          <w:ilvl w:val="1"/>
          <w:numId w:val="4"/>
        </w:numPr>
        <w:spacing w:before="1"/>
        <w:ind w:left="1800" w:right="720"/>
        <w:jc w:val="both"/>
        <w:rPr>
          <w:rFonts w:ascii="Calibri"/>
        </w:rPr>
      </w:pPr>
      <w:r>
        <w:rPr>
          <w:rFonts w:ascii="Calibri"/>
        </w:rPr>
        <w:t>A Foster Child under the legal custody of the Child Protective Services Division of the Department of Public Health.</w:t>
      </w:r>
    </w:p>
    <w:p w14:paraId="0CEA0DA1" w14:textId="77777777" w:rsidR="00B430E8" w:rsidRDefault="00B430E8" w:rsidP="00B430E8">
      <w:pPr>
        <w:pStyle w:val="BodyText"/>
        <w:ind w:left="1440" w:right="720" w:hanging="360"/>
        <w:jc w:val="both"/>
        <w:rPr>
          <w:rFonts w:ascii="Calibri"/>
        </w:rPr>
      </w:pPr>
    </w:p>
    <w:p w14:paraId="0A19810E" w14:textId="77777777" w:rsidR="00B430E8" w:rsidRDefault="00B430E8" w:rsidP="00B430E8">
      <w:pPr>
        <w:pStyle w:val="ListParagraph"/>
        <w:numPr>
          <w:ilvl w:val="0"/>
          <w:numId w:val="4"/>
        </w:numPr>
        <w:spacing w:before="1"/>
        <w:ind w:left="1440" w:right="720" w:hanging="360"/>
        <w:jc w:val="both"/>
        <w:rPr>
          <w:rFonts w:ascii="Calibri" w:hAnsi="Calibri"/>
        </w:rPr>
      </w:pPr>
      <w:r>
        <w:rPr>
          <w:rFonts w:ascii="Calibri" w:hAnsi="Calibri"/>
        </w:rPr>
        <w:t>“Survivor”</w:t>
      </w:r>
      <w:r>
        <w:rPr>
          <w:rFonts w:ascii="Calibri" w:hAnsi="Calibri"/>
          <w:spacing w:val="-8"/>
        </w:rPr>
        <w:t xml:space="preserve"> </w:t>
      </w:r>
      <w:r>
        <w:rPr>
          <w:rFonts w:ascii="Calibri" w:hAnsi="Calibri"/>
        </w:rPr>
        <w:t>shall</w:t>
      </w:r>
      <w:r>
        <w:rPr>
          <w:rFonts w:ascii="Calibri" w:hAnsi="Calibri"/>
          <w:spacing w:val="-3"/>
        </w:rPr>
        <w:t xml:space="preserve"> </w:t>
      </w:r>
      <w:r>
        <w:rPr>
          <w:rFonts w:ascii="Calibri" w:hAnsi="Calibri"/>
        </w:rPr>
        <w:t>be</w:t>
      </w:r>
      <w:r>
        <w:rPr>
          <w:rFonts w:ascii="Calibri" w:hAnsi="Calibri"/>
          <w:spacing w:val="-4"/>
        </w:rPr>
        <w:t xml:space="preserve"> </w:t>
      </w:r>
      <w:r>
        <w:rPr>
          <w:rFonts w:ascii="Calibri" w:hAnsi="Calibri"/>
        </w:rPr>
        <w:t>defined</w:t>
      </w:r>
      <w:r>
        <w:rPr>
          <w:rFonts w:ascii="Calibri" w:hAnsi="Calibri"/>
          <w:spacing w:val="-6"/>
        </w:rPr>
        <w:t xml:space="preserve"> </w:t>
      </w:r>
      <w:r>
        <w:rPr>
          <w:rFonts w:ascii="Calibri" w:hAnsi="Calibri"/>
        </w:rPr>
        <w:t>as</w:t>
      </w:r>
      <w:r>
        <w:rPr>
          <w:rFonts w:ascii="Calibri" w:hAnsi="Calibri"/>
          <w:spacing w:val="-3"/>
        </w:rPr>
        <w:t xml:space="preserve"> </w:t>
      </w:r>
      <w:r>
        <w:rPr>
          <w:rFonts w:ascii="Calibri" w:hAnsi="Calibri"/>
        </w:rPr>
        <w:t>the</w:t>
      </w:r>
      <w:r>
        <w:rPr>
          <w:rFonts w:ascii="Calibri" w:hAnsi="Calibri"/>
          <w:spacing w:val="-2"/>
        </w:rPr>
        <w:t xml:space="preserve"> </w:t>
      </w:r>
      <w:r>
        <w:rPr>
          <w:rFonts w:ascii="Calibri" w:hAnsi="Calibri"/>
        </w:rPr>
        <w:t>survivor</w:t>
      </w:r>
      <w:r>
        <w:rPr>
          <w:rFonts w:ascii="Calibri" w:hAnsi="Calibri"/>
          <w:spacing w:val="-5"/>
        </w:rPr>
        <w:t xml:space="preserve"> </w:t>
      </w:r>
      <w:r>
        <w:rPr>
          <w:rFonts w:ascii="Calibri" w:hAnsi="Calibri"/>
        </w:rPr>
        <w:t>of</w:t>
      </w:r>
      <w:r>
        <w:rPr>
          <w:rFonts w:ascii="Calibri" w:hAnsi="Calibri"/>
          <w:spacing w:val="-3"/>
        </w:rPr>
        <w:t xml:space="preserve"> </w:t>
      </w:r>
      <w:r>
        <w:rPr>
          <w:rFonts w:ascii="Calibri" w:hAnsi="Calibri"/>
        </w:rPr>
        <w:t>a</w:t>
      </w:r>
      <w:r>
        <w:rPr>
          <w:rFonts w:ascii="Calibri" w:hAnsi="Calibri"/>
          <w:spacing w:val="-5"/>
        </w:rPr>
        <w:t xml:space="preserve"> </w:t>
      </w:r>
      <w:r>
        <w:rPr>
          <w:rFonts w:ascii="Calibri" w:hAnsi="Calibri"/>
        </w:rPr>
        <w:t>qualified</w:t>
      </w:r>
      <w:r>
        <w:rPr>
          <w:rFonts w:ascii="Calibri" w:hAnsi="Calibri"/>
          <w:spacing w:val="-4"/>
        </w:rPr>
        <w:t xml:space="preserve"> </w:t>
      </w:r>
      <w:r>
        <w:rPr>
          <w:rFonts w:ascii="Calibri" w:hAnsi="Calibri"/>
        </w:rPr>
        <w:t>GovGuam</w:t>
      </w:r>
      <w:r>
        <w:rPr>
          <w:rFonts w:ascii="Calibri" w:hAnsi="Calibri"/>
          <w:spacing w:val="-4"/>
        </w:rPr>
        <w:t xml:space="preserve"> </w:t>
      </w:r>
      <w:r>
        <w:rPr>
          <w:rFonts w:ascii="Calibri" w:hAnsi="Calibri"/>
          <w:spacing w:val="-2"/>
        </w:rPr>
        <w:t>Retiree.</w:t>
      </w:r>
    </w:p>
    <w:p w14:paraId="0F78A5F8" w14:textId="77777777" w:rsidR="00B430E8" w:rsidRDefault="00B430E8" w:rsidP="00B430E8">
      <w:pPr>
        <w:pStyle w:val="ListParagraph"/>
        <w:spacing w:before="1"/>
        <w:ind w:left="1440" w:right="720" w:firstLine="0"/>
        <w:jc w:val="right"/>
        <w:rPr>
          <w:rFonts w:ascii="Calibri" w:hAnsi="Calibri"/>
        </w:rPr>
      </w:pPr>
    </w:p>
    <w:p w14:paraId="2283D132" w14:textId="77777777" w:rsidR="00B430E8" w:rsidRDefault="00B430E8" w:rsidP="00B430E8">
      <w:pPr>
        <w:pStyle w:val="ListParagraph"/>
        <w:widowControl/>
        <w:numPr>
          <w:ilvl w:val="0"/>
          <w:numId w:val="4"/>
        </w:numPr>
        <w:ind w:left="1440" w:right="720" w:hanging="360"/>
        <w:jc w:val="both"/>
        <w:rPr>
          <w:rFonts w:ascii="Calibri" w:hAnsi="Calibri"/>
        </w:rPr>
      </w:pPr>
      <w:r>
        <w:rPr>
          <w:rFonts w:ascii="Calibri" w:hAnsi="Calibri"/>
        </w:rPr>
        <w:t>“Utilization</w:t>
      </w:r>
      <w:r>
        <w:rPr>
          <w:rFonts w:ascii="Calibri" w:hAnsi="Calibri"/>
          <w:spacing w:val="-13"/>
        </w:rPr>
        <w:t xml:space="preserve"> </w:t>
      </w:r>
      <w:r>
        <w:rPr>
          <w:rFonts w:ascii="Calibri" w:hAnsi="Calibri"/>
        </w:rPr>
        <w:t>Management”</w:t>
      </w:r>
      <w:r>
        <w:rPr>
          <w:rFonts w:ascii="Calibri" w:hAnsi="Calibri"/>
          <w:spacing w:val="-12"/>
        </w:rPr>
        <w:t xml:space="preserve"> </w:t>
      </w:r>
      <w:r>
        <w:rPr>
          <w:rFonts w:ascii="Calibri" w:hAnsi="Calibri"/>
        </w:rPr>
        <w:t>or</w:t>
      </w:r>
      <w:r>
        <w:rPr>
          <w:rFonts w:ascii="Calibri" w:hAnsi="Calibri"/>
          <w:spacing w:val="-13"/>
        </w:rPr>
        <w:t xml:space="preserve"> </w:t>
      </w:r>
      <w:r>
        <w:rPr>
          <w:rFonts w:ascii="Calibri" w:hAnsi="Calibri"/>
        </w:rPr>
        <w:t>“UM”</w:t>
      </w:r>
      <w:r>
        <w:rPr>
          <w:rFonts w:ascii="Calibri" w:hAnsi="Calibri"/>
          <w:spacing w:val="-12"/>
        </w:rPr>
        <w:t xml:space="preserve"> </w:t>
      </w:r>
      <w:r>
        <w:rPr>
          <w:rFonts w:ascii="Calibri" w:hAnsi="Calibri"/>
        </w:rPr>
        <w:t>means</w:t>
      </w:r>
      <w:r>
        <w:rPr>
          <w:rFonts w:ascii="Calibri" w:hAnsi="Calibri"/>
          <w:spacing w:val="-13"/>
        </w:rPr>
        <w:t xml:space="preserve"> </w:t>
      </w:r>
      <w:r>
        <w:rPr>
          <w:rFonts w:ascii="Calibri" w:hAnsi="Calibri"/>
        </w:rPr>
        <w:t>the</w:t>
      </w:r>
      <w:r>
        <w:rPr>
          <w:rFonts w:ascii="Calibri" w:hAnsi="Calibri"/>
          <w:spacing w:val="-12"/>
        </w:rPr>
        <w:t xml:space="preserve"> </w:t>
      </w:r>
      <w:r>
        <w:rPr>
          <w:rFonts w:ascii="Calibri" w:hAnsi="Calibri"/>
        </w:rPr>
        <w:t>provision</w:t>
      </w:r>
      <w:r>
        <w:rPr>
          <w:rFonts w:ascii="Calibri" w:hAnsi="Calibri"/>
          <w:spacing w:val="-13"/>
        </w:rPr>
        <w:t xml:space="preserve"> </w:t>
      </w:r>
      <w:r>
        <w:rPr>
          <w:rFonts w:ascii="Calibri" w:hAnsi="Calibri"/>
        </w:rPr>
        <w:t>of</w:t>
      </w:r>
      <w:r>
        <w:rPr>
          <w:rFonts w:ascii="Calibri" w:hAnsi="Calibri"/>
          <w:spacing w:val="-12"/>
        </w:rPr>
        <w:t xml:space="preserve"> </w:t>
      </w:r>
      <w:r>
        <w:rPr>
          <w:rFonts w:ascii="Calibri" w:hAnsi="Calibri"/>
        </w:rPr>
        <w:t>utilization</w:t>
      </w:r>
      <w:r>
        <w:rPr>
          <w:rFonts w:ascii="Calibri" w:hAnsi="Calibri"/>
          <w:spacing w:val="-12"/>
        </w:rPr>
        <w:t xml:space="preserve"> </w:t>
      </w:r>
      <w:r>
        <w:rPr>
          <w:rFonts w:ascii="Calibri" w:hAnsi="Calibri"/>
        </w:rPr>
        <w:t>review,</w:t>
      </w:r>
      <w:r>
        <w:rPr>
          <w:rFonts w:ascii="Calibri" w:hAnsi="Calibri"/>
          <w:spacing w:val="-13"/>
        </w:rPr>
        <w:t xml:space="preserve"> </w:t>
      </w:r>
      <w:r>
        <w:rPr>
          <w:rFonts w:ascii="Calibri" w:hAnsi="Calibri"/>
        </w:rPr>
        <w:t>including,</w:t>
      </w:r>
      <w:r>
        <w:rPr>
          <w:rFonts w:ascii="Calibri" w:hAnsi="Calibri"/>
          <w:spacing w:val="-12"/>
        </w:rPr>
        <w:t xml:space="preserve"> </w:t>
      </w:r>
      <w:r>
        <w:rPr>
          <w:rFonts w:ascii="Calibri" w:hAnsi="Calibri"/>
        </w:rPr>
        <w:t>but</w:t>
      </w:r>
      <w:r>
        <w:rPr>
          <w:rFonts w:ascii="Calibri" w:hAnsi="Calibri"/>
          <w:spacing w:val="-13"/>
        </w:rPr>
        <w:t xml:space="preserve"> </w:t>
      </w:r>
      <w:r>
        <w:rPr>
          <w:rFonts w:ascii="Calibri" w:hAnsi="Calibri"/>
        </w:rPr>
        <w:t>not</w:t>
      </w:r>
      <w:r>
        <w:rPr>
          <w:rFonts w:ascii="Calibri" w:hAnsi="Calibri"/>
          <w:spacing w:val="-12"/>
        </w:rPr>
        <w:t xml:space="preserve"> </w:t>
      </w:r>
      <w:r>
        <w:rPr>
          <w:rFonts w:ascii="Calibri" w:hAnsi="Calibri"/>
        </w:rPr>
        <w:t>limited</w:t>
      </w:r>
      <w:r>
        <w:rPr>
          <w:rFonts w:ascii="Calibri" w:hAnsi="Calibri"/>
          <w:spacing w:val="-3"/>
        </w:rPr>
        <w:t xml:space="preserve"> </w:t>
      </w:r>
      <w:r>
        <w:rPr>
          <w:rFonts w:ascii="Calibri" w:hAnsi="Calibri"/>
        </w:rPr>
        <w:t xml:space="preserve">to, hospital management services, continued stay management, discharge planning, retrospective review, outpatient diagnostic test review, pre-admission and post-discharge </w:t>
      </w:r>
      <w:r>
        <w:rPr>
          <w:rFonts w:ascii="Calibri" w:hAnsi="Calibri"/>
        </w:rPr>
        <w:lastRenderedPageBreak/>
        <w:t xml:space="preserve">outreach, and medical review to determine medical necessity for specified medical services, the most appropriate setting, appropriate treatment and, where applicable, an appropriate length of stay. ”UM” also means the provision of wellness/health promotion, medical case management, disease management, and out-of-network </w:t>
      </w:r>
      <w:r>
        <w:rPr>
          <w:rFonts w:ascii="Calibri" w:hAnsi="Calibri"/>
          <w:spacing w:val="-2"/>
        </w:rPr>
        <w:t>review.</w:t>
      </w:r>
    </w:p>
    <w:p w14:paraId="35FD242F" w14:textId="77777777" w:rsidR="00B430E8" w:rsidRDefault="00B430E8" w:rsidP="00B430E8">
      <w:pPr>
        <w:pStyle w:val="BodyText"/>
        <w:rPr>
          <w:rFonts w:ascii="Calibri"/>
        </w:rPr>
      </w:pPr>
    </w:p>
    <w:p w14:paraId="4B6201AE" w14:textId="77777777" w:rsidR="00B430E8" w:rsidRDefault="00B430E8" w:rsidP="00B430E8">
      <w:pPr>
        <w:pStyle w:val="ListParagraph"/>
        <w:keepNext/>
        <w:widowControl/>
        <w:numPr>
          <w:ilvl w:val="0"/>
          <w:numId w:val="2"/>
        </w:numPr>
        <w:ind w:left="1080" w:right="720" w:hanging="360"/>
        <w:rPr>
          <w:rFonts w:ascii="Calibri"/>
          <w:b/>
        </w:rPr>
      </w:pPr>
      <w:r>
        <w:rPr>
          <w:rFonts w:ascii="Calibri"/>
          <w:b/>
          <w:u w:val="thick"/>
        </w:rPr>
        <w:t>Responsibilities</w:t>
      </w:r>
      <w:r>
        <w:rPr>
          <w:rFonts w:ascii="Calibri"/>
          <w:b/>
          <w:spacing w:val="-13"/>
          <w:u w:val="thick"/>
        </w:rPr>
        <w:t xml:space="preserve"> </w:t>
      </w:r>
      <w:r>
        <w:rPr>
          <w:rFonts w:ascii="Calibri"/>
          <w:b/>
          <w:u w:val="thick"/>
        </w:rPr>
        <w:t>of</w:t>
      </w:r>
      <w:r>
        <w:rPr>
          <w:rFonts w:ascii="Calibri"/>
          <w:b/>
          <w:spacing w:val="-11"/>
          <w:u w:val="thick"/>
        </w:rPr>
        <w:t xml:space="preserve"> </w:t>
      </w:r>
      <w:r>
        <w:rPr>
          <w:rFonts w:ascii="Calibri"/>
          <w:b/>
          <w:u w:val="thick"/>
        </w:rPr>
        <w:t>the</w:t>
      </w:r>
      <w:r>
        <w:rPr>
          <w:rFonts w:ascii="Calibri"/>
          <w:b/>
          <w:spacing w:val="-12"/>
          <w:u w:val="thick"/>
        </w:rPr>
        <w:t xml:space="preserve"> </w:t>
      </w:r>
      <w:r>
        <w:rPr>
          <w:rFonts w:ascii="Calibri"/>
          <w:b/>
          <w:spacing w:val="-5"/>
          <w:u w:val="thick"/>
        </w:rPr>
        <w:t>TPA</w:t>
      </w:r>
    </w:p>
    <w:p w14:paraId="09E74B8D" w14:textId="77777777" w:rsidR="00B430E8" w:rsidRDefault="00B430E8" w:rsidP="00B430E8">
      <w:pPr>
        <w:pStyle w:val="BodyText"/>
        <w:keepNext/>
        <w:rPr>
          <w:rFonts w:ascii="Calibri"/>
          <w:b/>
        </w:rPr>
      </w:pPr>
    </w:p>
    <w:p w14:paraId="094A23D0" w14:textId="77777777" w:rsidR="00B430E8" w:rsidRDefault="00B430E8" w:rsidP="00B430E8">
      <w:pPr>
        <w:pStyle w:val="BodyText"/>
        <w:keepNext/>
        <w:ind w:left="1080" w:right="720"/>
        <w:jc w:val="both"/>
        <w:rPr>
          <w:rFonts w:ascii="Calibri"/>
        </w:rPr>
      </w:pPr>
      <w:r>
        <w:rPr>
          <w:rFonts w:ascii="Calibri"/>
        </w:rPr>
        <w:t>This</w:t>
      </w:r>
      <w:r>
        <w:rPr>
          <w:rFonts w:ascii="Calibri"/>
          <w:spacing w:val="-2"/>
        </w:rPr>
        <w:t xml:space="preserve"> </w:t>
      </w:r>
      <w:r>
        <w:rPr>
          <w:rFonts w:ascii="Calibri"/>
        </w:rPr>
        <w:t>section</w:t>
      </w:r>
      <w:r>
        <w:rPr>
          <w:rFonts w:ascii="Calibri"/>
          <w:spacing w:val="-3"/>
        </w:rPr>
        <w:t xml:space="preserve"> </w:t>
      </w:r>
      <w:r>
        <w:rPr>
          <w:rFonts w:ascii="Calibri"/>
        </w:rPr>
        <w:t>contains</w:t>
      </w:r>
      <w:r>
        <w:rPr>
          <w:rFonts w:ascii="Calibri"/>
          <w:spacing w:val="-5"/>
        </w:rPr>
        <w:t xml:space="preserve"> </w:t>
      </w:r>
      <w:r>
        <w:rPr>
          <w:rFonts w:ascii="Calibri"/>
        </w:rPr>
        <w:t>information</w:t>
      </w:r>
      <w:r>
        <w:rPr>
          <w:rFonts w:ascii="Calibri"/>
          <w:spacing w:val="-5"/>
        </w:rPr>
        <w:t xml:space="preserve"> </w:t>
      </w:r>
      <w:r>
        <w:rPr>
          <w:rFonts w:ascii="Calibri"/>
        </w:rPr>
        <w:t>on</w:t>
      </w:r>
      <w:r>
        <w:rPr>
          <w:rFonts w:ascii="Calibri"/>
          <w:spacing w:val="-3"/>
        </w:rPr>
        <w:t xml:space="preserve"> </w:t>
      </w:r>
      <w:r>
        <w:rPr>
          <w:rFonts w:ascii="Calibri"/>
        </w:rPr>
        <w:t>services</w:t>
      </w:r>
      <w:r>
        <w:rPr>
          <w:rFonts w:ascii="Calibri"/>
          <w:spacing w:val="-4"/>
        </w:rPr>
        <w:t xml:space="preserve"> </w:t>
      </w:r>
      <w:r>
        <w:rPr>
          <w:rFonts w:ascii="Calibri"/>
        </w:rPr>
        <w:t>and</w:t>
      </w:r>
      <w:r>
        <w:rPr>
          <w:rFonts w:ascii="Calibri"/>
          <w:spacing w:val="-4"/>
        </w:rPr>
        <w:t xml:space="preserve"> </w:t>
      </w:r>
      <w:r>
        <w:rPr>
          <w:rFonts w:ascii="Calibri"/>
        </w:rPr>
        <w:t>procedures</w:t>
      </w:r>
      <w:r>
        <w:rPr>
          <w:rFonts w:ascii="Calibri"/>
          <w:spacing w:val="-4"/>
        </w:rPr>
        <w:t xml:space="preserve"> </w:t>
      </w:r>
      <w:r>
        <w:rPr>
          <w:rFonts w:ascii="Calibri"/>
        </w:rPr>
        <w:t>the</w:t>
      </w:r>
      <w:r>
        <w:rPr>
          <w:rFonts w:ascii="Calibri"/>
          <w:spacing w:val="-4"/>
        </w:rPr>
        <w:t xml:space="preserve"> </w:t>
      </w:r>
      <w:r>
        <w:rPr>
          <w:rFonts w:ascii="Calibri"/>
        </w:rPr>
        <w:t>TPA should</w:t>
      </w:r>
      <w:r>
        <w:rPr>
          <w:rFonts w:ascii="Calibri"/>
          <w:spacing w:val="-3"/>
        </w:rPr>
        <w:t xml:space="preserve"> </w:t>
      </w:r>
      <w:r>
        <w:rPr>
          <w:rFonts w:ascii="Calibri"/>
        </w:rPr>
        <w:t>provide,</w:t>
      </w:r>
      <w:r>
        <w:rPr>
          <w:rFonts w:ascii="Calibri"/>
          <w:spacing w:val="-4"/>
        </w:rPr>
        <w:t xml:space="preserve"> </w:t>
      </w:r>
      <w:r>
        <w:rPr>
          <w:rFonts w:ascii="Calibri"/>
        </w:rPr>
        <w:t>or</w:t>
      </w:r>
      <w:r>
        <w:rPr>
          <w:rFonts w:ascii="Calibri"/>
          <w:spacing w:val="-5"/>
        </w:rPr>
        <w:t xml:space="preserve"> </w:t>
      </w:r>
      <w:r>
        <w:rPr>
          <w:rFonts w:ascii="Calibri"/>
        </w:rPr>
        <w:t>adhere</w:t>
      </w:r>
      <w:r>
        <w:rPr>
          <w:rFonts w:ascii="Calibri"/>
          <w:spacing w:val="-4"/>
        </w:rPr>
        <w:t xml:space="preserve"> </w:t>
      </w:r>
      <w:r>
        <w:rPr>
          <w:rFonts w:ascii="Calibri"/>
        </w:rPr>
        <w:t>to,</w:t>
      </w:r>
      <w:r>
        <w:rPr>
          <w:rFonts w:ascii="Calibri"/>
          <w:spacing w:val="-5"/>
        </w:rPr>
        <w:t xml:space="preserve"> </w:t>
      </w:r>
      <w:r>
        <w:rPr>
          <w:rFonts w:ascii="Calibri"/>
        </w:rPr>
        <w:t>in</w:t>
      </w:r>
      <w:r>
        <w:rPr>
          <w:rFonts w:ascii="Calibri"/>
          <w:spacing w:val="-2"/>
        </w:rPr>
        <w:t xml:space="preserve"> </w:t>
      </w:r>
      <w:r>
        <w:rPr>
          <w:rFonts w:ascii="Calibri"/>
        </w:rPr>
        <w:t>servicing the Plan, either directly or through identified subcontractors. The applicable Plan Document provides specific details of the Plan. The TPA shall be responsible for the complete performance of all work; for the methods, means,</w:t>
      </w:r>
      <w:r>
        <w:rPr>
          <w:rFonts w:ascii="Calibri"/>
          <w:spacing w:val="-13"/>
        </w:rPr>
        <w:t xml:space="preserve"> </w:t>
      </w:r>
      <w:r>
        <w:rPr>
          <w:rFonts w:ascii="Calibri"/>
        </w:rPr>
        <w:t>and</w:t>
      </w:r>
      <w:r>
        <w:rPr>
          <w:rFonts w:ascii="Calibri"/>
          <w:spacing w:val="-12"/>
        </w:rPr>
        <w:t xml:space="preserve"> </w:t>
      </w:r>
      <w:r>
        <w:rPr>
          <w:rFonts w:ascii="Calibri"/>
        </w:rPr>
        <w:t>equipment</w:t>
      </w:r>
      <w:r>
        <w:rPr>
          <w:rFonts w:ascii="Calibri"/>
          <w:spacing w:val="-11"/>
        </w:rPr>
        <w:t xml:space="preserve"> </w:t>
      </w:r>
      <w:r>
        <w:rPr>
          <w:rFonts w:ascii="Calibri"/>
        </w:rPr>
        <w:t>used;</w:t>
      </w:r>
      <w:r>
        <w:rPr>
          <w:rFonts w:ascii="Calibri"/>
          <w:spacing w:val="-11"/>
        </w:rPr>
        <w:t xml:space="preserve"> </w:t>
      </w:r>
      <w:r>
        <w:rPr>
          <w:rFonts w:ascii="Calibri"/>
        </w:rPr>
        <w:t>and</w:t>
      </w:r>
      <w:r>
        <w:rPr>
          <w:rFonts w:ascii="Calibri"/>
          <w:spacing w:val="-12"/>
        </w:rPr>
        <w:t xml:space="preserve"> </w:t>
      </w:r>
      <w:r>
        <w:rPr>
          <w:rFonts w:ascii="Calibri"/>
        </w:rPr>
        <w:t>for</w:t>
      </w:r>
      <w:r>
        <w:rPr>
          <w:rFonts w:ascii="Calibri"/>
          <w:spacing w:val="-12"/>
        </w:rPr>
        <w:t xml:space="preserve"> </w:t>
      </w:r>
      <w:r>
        <w:rPr>
          <w:rFonts w:ascii="Calibri"/>
        </w:rPr>
        <w:t>furnishing</w:t>
      </w:r>
      <w:r>
        <w:rPr>
          <w:rFonts w:ascii="Calibri"/>
          <w:spacing w:val="-12"/>
        </w:rPr>
        <w:t xml:space="preserve"> </w:t>
      </w:r>
      <w:r>
        <w:rPr>
          <w:rFonts w:ascii="Calibri"/>
        </w:rPr>
        <w:t>all</w:t>
      </w:r>
      <w:r>
        <w:rPr>
          <w:rFonts w:ascii="Calibri"/>
          <w:spacing w:val="-12"/>
        </w:rPr>
        <w:t xml:space="preserve"> </w:t>
      </w:r>
      <w:r>
        <w:rPr>
          <w:rFonts w:ascii="Calibri"/>
        </w:rPr>
        <w:t>materials,</w:t>
      </w:r>
      <w:r>
        <w:rPr>
          <w:rFonts w:ascii="Calibri"/>
          <w:spacing w:val="-11"/>
        </w:rPr>
        <w:t xml:space="preserve"> </w:t>
      </w:r>
      <w:r>
        <w:rPr>
          <w:rFonts w:ascii="Calibri"/>
        </w:rPr>
        <w:t>tools,</w:t>
      </w:r>
      <w:r>
        <w:rPr>
          <w:rFonts w:ascii="Calibri"/>
          <w:spacing w:val="-11"/>
        </w:rPr>
        <w:t xml:space="preserve"> </w:t>
      </w:r>
      <w:r>
        <w:rPr>
          <w:rFonts w:ascii="Calibri"/>
        </w:rPr>
        <w:t>apparatus,</w:t>
      </w:r>
      <w:r>
        <w:rPr>
          <w:rFonts w:ascii="Calibri"/>
          <w:spacing w:val="-11"/>
        </w:rPr>
        <w:t xml:space="preserve"> </w:t>
      </w:r>
      <w:r>
        <w:rPr>
          <w:rFonts w:ascii="Calibri"/>
        </w:rPr>
        <w:t>and</w:t>
      </w:r>
      <w:r>
        <w:rPr>
          <w:rFonts w:ascii="Calibri"/>
          <w:spacing w:val="-13"/>
        </w:rPr>
        <w:t xml:space="preserve"> </w:t>
      </w:r>
      <w:r>
        <w:rPr>
          <w:rFonts w:ascii="Calibri"/>
        </w:rPr>
        <w:t>property</w:t>
      </w:r>
      <w:r>
        <w:rPr>
          <w:rFonts w:ascii="Calibri"/>
          <w:spacing w:val="-10"/>
        </w:rPr>
        <w:t xml:space="preserve"> </w:t>
      </w:r>
      <w:r>
        <w:rPr>
          <w:rFonts w:ascii="Calibri"/>
        </w:rPr>
        <w:t>of</w:t>
      </w:r>
      <w:r>
        <w:rPr>
          <w:rFonts w:ascii="Calibri"/>
          <w:spacing w:val="-13"/>
        </w:rPr>
        <w:t xml:space="preserve"> </w:t>
      </w:r>
      <w:r>
        <w:rPr>
          <w:rFonts w:ascii="Calibri"/>
        </w:rPr>
        <w:t>every</w:t>
      </w:r>
      <w:r>
        <w:rPr>
          <w:rFonts w:ascii="Calibri"/>
          <w:spacing w:val="-10"/>
        </w:rPr>
        <w:t xml:space="preserve"> </w:t>
      </w:r>
      <w:r>
        <w:rPr>
          <w:rFonts w:ascii="Calibri"/>
        </w:rPr>
        <w:t>description used in connection therewith.</w:t>
      </w:r>
      <w:r>
        <w:rPr>
          <w:rFonts w:ascii="Calibri"/>
          <w:spacing w:val="40"/>
        </w:rPr>
        <w:t xml:space="preserve"> </w:t>
      </w:r>
      <w:r>
        <w:rPr>
          <w:rFonts w:ascii="Calibri"/>
        </w:rPr>
        <w:t>No statement within this Contract shall negate compliance with any applicable governing regulation.</w:t>
      </w:r>
      <w:r>
        <w:rPr>
          <w:rFonts w:ascii="Calibri"/>
          <w:spacing w:val="40"/>
        </w:rPr>
        <w:t xml:space="preserve"> </w:t>
      </w:r>
      <w:r>
        <w:rPr>
          <w:rFonts w:ascii="Calibri"/>
        </w:rPr>
        <w:t>The absence of detail specifications or the omission of detail description shall be recognized</w:t>
      </w:r>
      <w:r>
        <w:rPr>
          <w:rFonts w:ascii="Calibri"/>
          <w:spacing w:val="-13"/>
        </w:rPr>
        <w:t xml:space="preserve"> </w:t>
      </w:r>
      <w:r>
        <w:rPr>
          <w:rFonts w:ascii="Calibri"/>
        </w:rPr>
        <w:t>as</w:t>
      </w:r>
      <w:r>
        <w:rPr>
          <w:rFonts w:ascii="Calibri"/>
          <w:spacing w:val="-12"/>
        </w:rPr>
        <w:t xml:space="preserve"> </w:t>
      </w:r>
      <w:r>
        <w:rPr>
          <w:rFonts w:ascii="Calibri"/>
        </w:rPr>
        <w:t>meaning</w:t>
      </w:r>
      <w:r>
        <w:rPr>
          <w:rFonts w:ascii="Calibri"/>
          <w:spacing w:val="-12"/>
        </w:rPr>
        <w:t xml:space="preserve"> </w:t>
      </w:r>
      <w:r>
        <w:rPr>
          <w:rFonts w:ascii="Calibri"/>
        </w:rPr>
        <w:t>that</w:t>
      </w:r>
      <w:r>
        <w:rPr>
          <w:rFonts w:ascii="Calibri"/>
          <w:spacing w:val="-11"/>
        </w:rPr>
        <w:t xml:space="preserve"> </w:t>
      </w:r>
      <w:r>
        <w:rPr>
          <w:rFonts w:ascii="Calibri"/>
        </w:rPr>
        <w:t>only</w:t>
      </w:r>
      <w:r>
        <w:rPr>
          <w:rFonts w:ascii="Calibri"/>
          <w:spacing w:val="-13"/>
        </w:rPr>
        <w:t xml:space="preserve"> </w:t>
      </w:r>
      <w:r>
        <w:rPr>
          <w:rFonts w:ascii="Calibri"/>
        </w:rPr>
        <w:t>the</w:t>
      </w:r>
      <w:r>
        <w:rPr>
          <w:rFonts w:ascii="Calibri"/>
          <w:spacing w:val="-10"/>
        </w:rPr>
        <w:t xml:space="preserve"> </w:t>
      </w:r>
      <w:r>
        <w:rPr>
          <w:rFonts w:ascii="Calibri"/>
        </w:rPr>
        <w:t>best</w:t>
      </w:r>
      <w:r>
        <w:rPr>
          <w:rFonts w:ascii="Calibri"/>
          <w:spacing w:val="-10"/>
        </w:rPr>
        <w:t xml:space="preserve"> </w:t>
      </w:r>
      <w:r>
        <w:rPr>
          <w:rFonts w:ascii="Calibri"/>
        </w:rPr>
        <w:t>commercial</w:t>
      </w:r>
      <w:r>
        <w:rPr>
          <w:rFonts w:ascii="Calibri"/>
          <w:spacing w:val="-9"/>
        </w:rPr>
        <w:t xml:space="preserve"> </w:t>
      </w:r>
      <w:r>
        <w:rPr>
          <w:rFonts w:ascii="Calibri"/>
        </w:rPr>
        <w:t>practices</w:t>
      </w:r>
      <w:r>
        <w:rPr>
          <w:rFonts w:ascii="Calibri"/>
          <w:spacing w:val="-11"/>
        </w:rPr>
        <w:t xml:space="preserve"> </w:t>
      </w:r>
      <w:r>
        <w:rPr>
          <w:rFonts w:ascii="Calibri"/>
        </w:rPr>
        <w:t>are</w:t>
      </w:r>
      <w:r>
        <w:rPr>
          <w:rFonts w:ascii="Calibri"/>
          <w:spacing w:val="-10"/>
        </w:rPr>
        <w:t xml:space="preserve"> </w:t>
      </w:r>
      <w:r>
        <w:rPr>
          <w:rFonts w:ascii="Calibri"/>
        </w:rPr>
        <w:t>to</w:t>
      </w:r>
      <w:r>
        <w:rPr>
          <w:rFonts w:ascii="Calibri"/>
          <w:spacing w:val="-8"/>
        </w:rPr>
        <w:t xml:space="preserve"> </w:t>
      </w:r>
      <w:r>
        <w:rPr>
          <w:rFonts w:ascii="Calibri"/>
        </w:rPr>
        <w:t>prevail</w:t>
      </w:r>
      <w:r>
        <w:rPr>
          <w:rFonts w:ascii="Calibri"/>
          <w:spacing w:val="-12"/>
        </w:rPr>
        <w:t xml:space="preserve"> </w:t>
      </w:r>
      <w:r>
        <w:rPr>
          <w:rFonts w:ascii="Calibri"/>
        </w:rPr>
        <w:t>and</w:t>
      </w:r>
      <w:r>
        <w:rPr>
          <w:rFonts w:ascii="Calibri"/>
          <w:spacing w:val="-10"/>
        </w:rPr>
        <w:t xml:space="preserve"> </w:t>
      </w:r>
      <w:r>
        <w:rPr>
          <w:rFonts w:ascii="Calibri"/>
        </w:rPr>
        <w:t>that</w:t>
      </w:r>
      <w:r>
        <w:rPr>
          <w:rFonts w:ascii="Calibri"/>
          <w:spacing w:val="-9"/>
        </w:rPr>
        <w:t xml:space="preserve"> </w:t>
      </w:r>
      <w:r>
        <w:rPr>
          <w:rFonts w:ascii="Calibri"/>
        </w:rPr>
        <w:t>only</w:t>
      </w:r>
      <w:r>
        <w:rPr>
          <w:rFonts w:ascii="Calibri"/>
          <w:spacing w:val="-12"/>
        </w:rPr>
        <w:t xml:space="preserve"> </w:t>
      </w:r>
      <w:r>
        <w:rPr>
          <w:rFonts w:ascii="Calibri"/>
        </w:rPr>
        <w:t>first</w:t>
      </w:r>
      <w:r>
        <w:rPr>
          <w:rFonts w:ascii="Calibri"/>
          <w:spacing w:val="-8"/>
        </w:rPr>
        <w:t xml:space="preserve"> </w:t>
      </w:r>
      <w:r>
        <w:rPr>
          <w:rFonts w:ascii="Calibri"/>
        </w:rPr>
        <w:t>quality</w:t>
      </w:r>
      <w:r>
        <w:rPr>
          <w:rFonts w:ascii="Calibri"/>
          <w:spacing w:val="-13"/>
        </w:rPr>
        <w:t xml:space="preserve"> </w:t>
      </w:r>
      <w:r>
        <w:rPr>
          <w:rFonts w:ascii="Calibri"/>
        </w:rPr>
        <w:t>materials and workmanship are to be used.</w:t>
      </w:r>
    </w:p>
    <w:p w14:paraId="7C4C8FE4" w14:textId="77777777" w:rsidR="00B430E8" w:rsidRDefault="00B430E8" w:rsidP="00B430E8">
      <w:pPr>
        <w:pStyle w:val="BodyText"/>
        <w:spacing w:before="1"/>
        <w:ind w:left="1080" w:right="720"/>
        <w:rPr>
          <w:rFonts w:ascii="Calibri"/>
        </w:rPr>
      </w:pPr>
    </w:p>
    <w:p w14:paraId="203919E9" w14:textId="77777777" w:rsidR="00B430E8" w:rsidRDefault="00B430E8" w:rsidP="00B430E8">
      <w:pPr>
        <w:pStyle w:val="BodyText"/>
        <w:ind w:left="1080" w:right="720"/>
        <w:jc w:val="both"/>
        <w:rPr>
          <w:rFonts w:ascii="Calibri"/>
        </w:rPr>
      </w:pPr>
      <w:r>
        <w:rPr>
          <w:rFonts w:ascii="Calibri"/>
        </w:rPr>
        <w:t>The</w:t>
      </w:r>
      <w:r>
        <w:rPr>
          <w:rFonts w:ascii="Calibri"/>
          <w:spacing w:val="-5"/>
        </w:rPr>
        <w:t xml:space="preserve"> </w:t>
      </w:r>
      <w:r>
        <w:rPr>
          <w:rFonts w:ascii="Calibri"/>
        </w:rPr>
        <w:t>TPA</w:t>
      </w:r>
      <w:r>
        <w:rPr>
          <w:rFonts w:ascii="Calibri"/>
          <w:spacing w:val="-8"/>
        </w:rPr>
        <w:t xml:space="preserve"> </w:t>
      </w:r>
      <w:r>
        <w:rPr>
          <w:rFonts w:ascii="Calibri"/>
        </w:rPr>
        <w:t>shall</w:t>
      </w:r>
      <w:r>
        <w:rPr>
          <w:rFonts w:ascii="Calibri"/>
          <w:spacing w:val="-6"/>
        </w:rPr>
        <w:t xml:space="preserve"> </w:t>
      </w:r>
      <w:r>
        <w:rPr>
          <w:rFonts w:ascii="Calibri"/>
        </w:rPr>
        <w:t>provide</w:t>
      </w:r>
      <w:r>
        <w:rPr>
          <w:rFonts w:ascii="Calibri"/>
          <w:spacing w:val="-6"/>
        </w:rPr>
        <w:t xml:space="preserve"> </w:t>
      </w:r>
      <w:r>
        <w:rPr>
          <w:rFonts w:ascii="Calibri"/>
        </w:rPr>
        <w:t>the</w:t>
      </w:r>
      <w:r>
        <w:rPr>
          <w:rFonts w:ascii="Calibri"/>
          <w:spacing w:val="-8"/>
        </w:rPr>
        <w:t xml:space="preserve"> </w:t>
      </w:r>
      <w:r>
        <w:rPr>
          <w:rFonts w:ascii="Calibri"/>
        </w:rPr>
        <w:t>following</w:t>
      </w:r>
      <w:r>
        <w:rPr>
          <w:rFonts w:ascii="Calibri"/>
          <w:spacing w:val="-7"/>
        </w:rPr>
        <w:t xml:space="preserve"> </w:t>
      </w:r>
      <w:r>
        <w:rPr>
          <w:rFonts w:ascii="Calibri"/>
          <w:spacing w:val="-2"/>
        </w:rPr>
        <w:t>services:</w:t>
      </w:r>
    </w:p>
    <w:p w14:paraId="49A3D1B1" w14:textId="77777777" w:rsidR="00B430E8" w:rsidRDefault="00B430E8" w:rsidP="00B430E8">
      <w:pPr>
        <w:pStyle w:val="BodyText"/>
        <w:rPr>
          <w:rFonts w:ascii="Calibri"/>
        </w:rPr>
      </w:pPr>
    </w:p>
    <w:p w14:paraId="2CB0492C" w14:textId="77777777" w:rsidR="00B430E8" w:rsidRDefault="00B430E8" w:rsidP="00B430E8">
      <w:pPr>
        <w:pStyle w:val="Heading7"/>
        <w:numPr>
          <w:ilvl w:val="1"/>
          <w:numId w:val="2"/>
        </w:numPr>
        <w:ind w:left="1440"/>
        <w:rPr>
          <w:rFonts w:ascii="Calibri"/>
        </w:rPr>
      </w:pPr>
      <w:r>
        <w:rPr>
          <w:rFonts w:ascii="Calibri"/>
          <w:spacing w:val="-2"/>
        </w:rPr>
        <w:t>Dedicated</w:t>
      </w:r>
      <w:r>
        <w:rPr>
          <w:rFonts w:ascii="Calibri"/>
          <w:spacing w:val="1"/>
        </w:rPr>
        <w:t xml:space="preserve"> </w:t>
      </w:r>
      <w:r>
        <w:rPr>
          <w:rFonts w:ascii="Calibri"/>
          <w:spacing w:val="-2"/>
        </w:rPr>
        <w:t>Account</w:t>
      </w:r>
      <w:r>
        <w:rPr>
          <w:rFonts w:ascii="Calibri"/>
          <w:spacing w:val="2"/>
        </w:rPr>
        <w:t xml:space="preserve"> </w:t>
      </w:r>
      <w:r>
        <w:rPr>
          <w:rFonts w:ascii="Calibri"/>
          <w:spacing w:val="-2"/>
        </w:rPr>
        <w:t>Service</w:t>
      </w:r>
    </w:p>
    <w:p w14:paraId="01F3D69C" w14:textId="77777777" w:rsidR="00B430E8" w:rsidRDefault="00B430E8" w:rsidP="00B430E8">
      <w:pPr>
        <w:pStyle w:val="BodyText"/>
        <w:spacing w:before="1"/>
        <w:ind w:left="1440" w:right="720"/>
        <w:jc w:val="both"/>
        <w:rPr>
          <w:rFonts w:ascii="Calibri"/>
          <w:spacing w:val="-2"/>
        </w:rPr>
      </w:pPr>
      <w:r>
        <w:rPr>
          <w:rFonts w:ascii="Calibri"/>
          <w:spacing w:val="-2"/>
        </w:rPr>
        <w:t>A</w:t>
      </w:r>
      <w:r>
        <w:rPr>
          <w:rFonts w:ascii="Calibri"/>
          <w:spacing w:val="2"/>
        </w:rPr>
        <w:t xml:space="preserve"> </w:t>
      </w:r>
      <w:r>
        <w:rPr>
          <w:rFonts w:ascii="Calibri"/>
          <w:spacing w:val="-2"/>
        </w:rPr>
        <w:t>Service</w:t>
      </w:r>
      <w:r>
        <w:rPr>
          <w:rFonts w:ascii="Calibri"/>
          <w:spacing w:val="4"/>
        </w:rPr>
        <w:t xml:space="preserve"> </w:t>
      </w:r>
      <w:r>
        <w:rPr>
          <w:rFonts w:ascii="Calibri"/>
          <w:spacing w:val="-2"/>
        </w:rPr>
        <w:t>Center</w:t>
      </w:r>
      <w:r>
        <w:rPr>
          <w:rFonts w:ascii="Calibri"/>
          <w:spacing w:val="3"/>
        </w:rPr>
        <w:t xml:space="preserve"> </w:t>
      </w:r>
      <w:r>
        <w:rPr>
          <w:rFonts w:ascii="Calibri"/>
          <w:spacing w:val="-2"/>
        </w:rPr>
        <w:t>must</w:t>
      </w:r>
      <w:r>
        <w:rPr>
          <w:rFonts w:ascii="Calibri"/>
          <w:spacing w:val="4"/>
        </w:rPr>
        <w:t xml:space="preserve"> </w:t>
      </w:r>
      <w:r>
        <w:rPr>
          <w:rFonts w:ascii="Calibri"/>
          <w:spacing w:val="-2"/>
        </w:rPr>
        <w:t>be</w:t>
      </w:r>
      <w:r>
        <w:rPr>
          <w:rFonts w:ascii="Calibri"/>
          <w:spacing w:val="6"/>
        </w:rPr>
        <w:t xml:space="preserve"> </w:t>
      </w:r>
      <w:r>
        <w:rPr>
          <w:rFonts w:ascii="Calibri"/>
          <w:spacing w:val="-2"/>
        </w:rPr>
        <w:t>located</w:t>
      </w:r>
      <w:r>
        <w:rPr>
          <w:rFonts w:ascii="Calibri"/>
          <w:spacing w:val="5"/>
        </w:rPr>
        <w:t xml:space="preserve"> </w:t>
      </w:r>
      <w:r>
        <w:rPr>
          <w:rFonts w:ascii="Calibri"/>
          <w:spacing w:val="-2"/>
        </w:rPr>
        <w:t>in</w:t>
      </w:r>
      <w:r>
        <w:rPr>
          <w:rFonts w:ascii="Calibri"/>
          <w:spacing w:val="7"/>
        </w:rPr>
        <w:t xml:space="preserve"> </w:t>
      </w:r>
      <w:r>
        <w:rPr>
          <w:rFonts w:ascii="Calibri"/>
          <w:spacing w:val="-2"/>
        </w:rPr>
        <w:t>Guam</w:t>
      </w:r>
      <w:r>
        <w:rPr>
          <w:rFonts w:ascii="Calibri"/>
          <w:spacing w:val="-9"/>
        </w:rPr>
        <w:t xml:space="preserve"> </w:t>
      </w:r>
      <w:r>
        <w:rPr>
          <w:rFonts w:ascii="Calibri"/>
          <w:spacing w:val="-2"/>
        </w:rPr>
        <w:t>to</w:t>
      </w:r>
      <w:r>
        <w:rPr>
          <w:rFonts w:ascii="Calibri"/>
          <w:spacing w:val="-8"/>
        </w:rPr>
        <w:t xml:space="preserve"> </w:t>
      </w:r>
      <w:r>
        <w:rPr>
          <w:rFonts w:ascii="Calibri"/>
          <w:spacing w:val="-2"/>
        </w:rPr>
        <w:t>serve</w:t>
      </w:r>
      <w:r>
        <w:rPr>
          <w:rFonts w:ascii="Calibri"/>
          <w:spacing w:val="-10"/>
        </w:rPr>
        <w:t xml:space="preserve"> </w:t>
      </w:r>
      <w:r>
        <w:rPr>
          <w:rFonts w:ascii="Calibri"/>
          <w:spacing w:val="-2"/>
        </w:rPr>
        <w:t>GovGuam,</w:t>
      </w:r>
      <w:r>
        <w:rPr>
          <w:rFonts w:ascii="Calibri"/>
          <w:spacing w:val="-8"/>
        </w:rPr>
        <w:t xml:space="preserve"> </w:t>
      </w:r>
      <w:r>
        <w:rPr>
          <w:rFonts w:ascii="Calibri"/>
          <w:spacing w:val="-2"/>
        </w:rPr>
        <w:t>employer</w:t>
      </w:r>
      <w:r>
        <w:rPr>
          <w:rFonts w:ascii="Calibri"/>
          <w:spacing w:val="-11"/>
        </w:rPr>
        <w:t xml:space="preserve"> </w:t>
      </w:r>
      <w:r>
        <w:rPr>
          <w:rFonts w:ascii="Calibri"/>
          <w:spacing w:val="-2"/>
        </w:rPr>
        <w:t>units</w:t>
      </w:r>
      <w:r>
        <w:rPr>
          <w:rFonts w:ascii="Calibri"/>
          <w:spacing w:val="-11"/>
        </w:rPr>
        <w:t xml:space="preserve"> </w:t>
      </w:r>
      <w:r>
        <w:rPr>
          <w:rFonts w:ascii="Calibri"/>
          <w:spacing w:val="-2"/>
        </w:rPr>
        <w:t>and</w:t>
      </w:r>
      <w:r>
        <w:rPr>
          <w:rFonts w:ascii="Calibri"/>
          <w:spacing w:val="-9"/>
        </w:rPr>
        <w:t xml:space="preserve"> </w:t>
      </w:r>
      <w:r>
        <w:rPr>
          <w:rFonts w:ascii="Calibri"/>
          <w:spacing w:val="-2"/>
        </w:rPr>
        <w:t>health</w:t>
      </w:r>
      <w:r>
        <w:rPr>
          <w:rFonts w:ascii="Calibri"/>
          <w:spacing w:val="-20"/>
        </w:rPr>
        <w:t xml:space="preserve"> </w:t>
      </w:r>
      <w:r>
        <w:rPr>
          <w:rFonts w:ascii="Calibri"/>
          <w:spacing w:val="-2"/>
        </w:rPr>
        <w:t>plan</w:t>
      </w:r>
      <w:r>
        <w:rPr>
          <w:rFonts w:ascii="Calibri"/>
          <w:spacing w:val="-19"/>
        </w:rPr>
        <w:t xml:space="preserve"> </w:t>
      </w:r>
      <w:r>
        <w:rPr>
          <w:rFonts w:ascii="Calibri"/>
          <w:spacing w:val="-2"/>
        </w:rPr>
        <w:t xml:space="preserve">participants. </w:t>
      </w:r>
      <w:r>
        <w:rPr>
          <w:rFonts w:ascii="Calibri"/>
        </w:rPr>
        <w:t>When</w:t>
      </w:r>
      <w:r>
        <w:rPr>
          <w:rFonts w:ascii="Calibri"/>
          <w:spacing w:val="-2"/>
        </w:rPr>
        <w:t xml:space="preserve"> </w:t>
      </w:r>
      <w:r>
        <w:rPr>
          <w:rFonts w:ascii="Calibri"/>
        </w:rPr>
        <w:t>GovGuam provides the TPA with written notification of a significant issue, the TPA will respond in writing</w:t>
      </w:r>
      <w:r>
        <w:rPr>
          <w:rFonts w:ascii="Calibri"/>
          <w:spacing w:val="-13"/>
        </w:rPr>
        <w:t xml:space="preserve"> </w:t>
      </w:r>
      <w:r>
        <w:rPr>
          <w:rFonts w:ascii="Calibri"/>
        </w:rPr>
        <w:t>to</w:t>
      </w:r>
      <w:r>
        <w:rPr>
          <w:rFonts w:ascii="Calibri"/>
          <w:spacing w:val="-10"/>
        </w:rPr>
        <w:t xml:space="preserve"> </w:t>
      </w:r>
      <w:r>
        <w:rPr>
          <w:rFonts w:ascii="Calibri"/>
        </w:rPr>
        <w:t>GovGuam</w:t>
      </w:r>
      <w:r>
        <w:rPr>
          <w:rFonts w:ascii="Calibri"/>
          <w:spacing w:val="-3"/>
        </w:rPr>
        <w:t xml:space="preserve"> </w:t>
      </w:r>
      <w:r>
        <w:rPr>
          <w:rFonts w:ascii="Calibri"/>
        </w:rPr>
        <w:t>with</w:t>
      </w:r>
      <w:r>
        <w:rPr>
          <w:rFonts w:ascii="Calibri"/>
          <w:spacing w:val="-2"/>
        </w:rPr>
        <w:t xml:space="preserve"> </w:t>
      </w:r>
      <w:r>
        <w:rPr>
          <w:rFonts w:ascii="Calibri"/>
        </w:rPr>
        <w:t>the</w:t>
      </w:r>
      <w:r>
        <w:rPr>
          <w:rFonts w:ascii="Calibri"/>
          <w:spacing w:val="-2"/>
        </w:rPr>
        <w:t xml:space="preserve"> </w:t>
      </w:r>
      <w:r>
        <w:rPr>
          <w:rFonts w:ascii="Calibri"/>
        </w:rPr>
        <w:t>resolution</w:t>
      </w:r>
      <w:r>
        <w:rPr>
          <w:rFonts w:ascii="Calibri"/>
          <w:spacing w:val="-3"/>
        </w:rPr>
        <w:t xml:space="preserve"> </w:t>
      </w:r>
      <w:r>
        <w:rPr>
          <w:rFonts w:ascii="Calibri"/>
        </w:rPr>
        <w:t>of</w:t>
      </w:r>
      <w:r>
        <w:rPr>
          <w:rFonts w:ascii="Calibri"/>
          <w:spacing w:val="-5"/>
        </w:rPr>
        <w:t xml:space="preserve"> </w:t>
      </w:r>
      <w:r>
        <w:rPr>
          <w:rFonts w:ascii="Calibri"/>
        </w:rPr>
        <w:t>the</w:t>
      </w:r>
      <w:r>
        <w:rPr>
          <w:rFonts w:ascii="Calibri"/>
          <w:spacing w:val="-4"/>
        </w:rPr>
        <w:t xml:space="preserve"> </w:t>
      </w:r>
      <w:r>
        <w:rPr>
          <w:rFonts w:ascii="Calibri"/>
        </w:rPr>
        <w:t>issue</w:t>
      </w:r>
      <w:r>
        <w:rPr>
          <w:rFonts w:ascii="Calibri"/>
          <w:spacing w:val="-4"/>
        </w:rPr>
        <w:t xml:space="preserve"> </w:t>
      </w:r>
      <w:r>
        <w:rPr>
          <w:rFonts w:ascii="Calibri"/>
        </w:rPr>
        <w:t>or</w:t>
      </w:r>
      <w:r>
        <w:rPr>
          <w:rFonts w:ascii="Calibri"/>
          <w:spacing w:val="-2"/>
        </w:rPr>
        <w:t xml:space="preserve"> </w:t>
      </w:r>
      <w:r>
        <w:rPr>
          <w:rFonts w:ascii="Calibri"/>
        </w:rPr>
        <w:t>an</w:t>
      </w:r>
      <w:r>
        <w:rPr>
          <w:rFonts w:ascii="Calibri"/>
          <w:spacing w:val="-2"/>
        </w:rPr>
        <w:t xml:space="preserve"> </w:t>
      </w:r>
      <w:r>
        <w:rPr>
          <w:rFonts w:ascii="Calibri"/>
        </w:rPr>
        <w:t>explanation</w:t>
      </w:r>
      <w:r>
        <w:rPr>
          <w:rFonts w:ascii="Calibri"/>
          <w:spacing w:val="-5"/>
        </w:rPr>
        <w:t xml:space="preserve"> </w:t>
      </w:r>
      <w:r>
        <w:rPr>
          <w:rFonts w:ascii="Calibri"/>
        </w:rPr>
        <w:t>of</w:t>
      </w:r>
      <w:r>
        <w:rPr>
          <w:rFonts w:ascii="Calibri"/>
          <w:spacing w:val="-4"/>
        </w:rPr>
        <w:t xml:space="preserve"> </w:t>
      </w:r>
      <w:r>
        <w:rPr>
          <w:rFonts w:ascii="Calibri"/>
        </w:rPr>
        <w:t>when</w:t>
      </w:r>
      <w:r>
        <w:rPr>
          <w:rFonts w:ascii="Calibri"/>
          <w:spacing w:val="-2"/>
        </w:rPr>
        <w:t xml:space="preserve"> </w:t>
      </w:r>
      <w:r>
        <w:rPr>
          <w:rFonts w:ascii="Calibri"/>
        </w:rPr>
        <w:t>the</w:t>
      </w:r>
      <w:r>
        <w:rPr>
          <w:rFonts w:ascii="Calibri"/>
          <w:spacing w:val="-2"/>
        </w:rPr>
        <w:t xml:space="preserve"> </w:t>
      </w:r>
      <w:r>
        <w:rPr>
          <w:rFonts w:ascii="Calibri"/>
        </w:rPr>
        <w:t>issue</w:t>
      </w:r>
      <w:r>
        <w:rPr>
          <w:rFonts w:ascii="Calibri"/>
          <w:spacing w:val="-4"/>
        </w:rPr>
        <w:t xml:space="preserve"> </w:t>
      </w:r>
      <w:r>
        <w:rPr>
          <w:rFonts w:ascii="Calibri"/>
        </w:rPr>
        <w:t>can</w:t>
      </w:r>
      <w:r>
        <w:rPr>
          <w:rFonts w:ascii="Calibri"/>
          <w:spacing w:val="-3"/>
        </w:rPr>
        <w:t xml:space="preserve"> </w:t>
      </w:r>
      <w:r>
        <w:rPr>
          <w:rFonts w:ascii="Calibri"/>
        </w:rPr>
        <w:t>be</w:t>
      </w:r>
      <w:r>
        <w:rPr>
          <w:rFonts w:ascii="Calibri"/>
          <w:spacing w:val="-2"/>
        </w:rPr>
        <w:t xml:space="preserve"> </w:t>
      </w:r>
      <w:r>
        <w:rPr>
          <w:rFonts w:ascii="Calibri"/>
        </w:rPr>
        <w:t>resolved, with a defined timetable, within five (5) business days.</w:t>
      </w:r>
    </w:p>
    <w:p w14:paraId="027CC5F0" w14:textId="77777777" w:rsidR="00B430E8" w:rsidRDefault="00B430E8" w:rsidP="00B430E8">
      <w:pPr>
        <w:pStyle w:val="Heading7"/>
        <w:numPr>
          <w:ilvl w:val="1"/>
          <w:numId w:val="2"/>
        </w:numPr>
        <w:spacing w:before="268"/>
        <w:ind w:left="1440" w:right="720"/>
        <w:jc w:val="both"/>
        <w:rPr>
          <w:rFonts w:ascii="Calibri"/>
        </w:rPr>
      </w:pPr>
      <w:r>
        <w:rPr>
          <w:rFonts w:ascii="Calibri"/>
          <w:spacing w:val="-2"/>
        </w:rPr>
        <w:t>Account</w:t>
      </w:r>
      <w:r>
        <w:rPr>
          <w:rFonts w:ascii="Calibri"/>
          <w:spacing w:val="-1"/>
        </w:rPr>
        <w:t xml:space="preserve"> </w:t>
      </w:r>
      <w:r>
        <w:rPr>
          <w:rFonts w:ascii="Calibri"/>
          <w:spacing w:val="-2"/>
        </w:rPr>
        <w:t>Manager</w:t>
      </w:r>
    </w:p>
    <w:p w14:paraId="07C24290" w14:textId="77777777" w:rsidR="00B430E8" w:rsidRDefault="00B430E8" w:rsidP="00B430E8">
      <w:pPr>
        <w:pStyle w:val="BodyText"/>
        <w:ind w:left="1440" w:right="720"/>
        <w:jc w:val="both"/>
        <w:rPr>
          <w:rFonts w:ascii="Calibri"/>
        </w:rPr>
      </w:pPr>
      <w:r>
        <w:rPr>
          <w:rFonts w:ascii="Calibri"/>
        </w:rPr>
        <w:t>The TPA must assign a dedicated (but not necessarily exclusive) account manager to participate in activities relative to all aspects of the contract between GovGuam and the TPA.</w:t>
      </w:r>
    </w:p>
    <w:p w14:paraId="42804588" w14:textId="77777777" w:rsidR="00B430E8" w:rsidRDefault="00B430E8" w:rsidP="00B430E8">
      <w:pPr>
        <w:pStyle w:val="BodyText"/>
        <w:ind w:left="1440" w:right="720"/>
        <w:jc w:val="both"/>
        <w:rPr>
          <w:rFonts w:ascii="Calibri"/>
        </w:rPr>
      </w:pPr>
    </w:p>
    <w:p w14:paraId="4DF83F9A" w14:textId="77777777" w:rsidR="00B430E8" w:rsidRDefault="00B430E8" w:rsidP="00B430E8">
      <w:pPr>
        <w:pStyle w:val="BodyText"/>
        <w:spacing w:before="1"/>
        <w:ind w:left="1440" w:right="720"/>
        <w:jc w:val="both"/>
        <w:rPr>
          <w:rFonts w:ascii="Calibri"/>
        </w:rPr>
      </w:pPr>
      <w:r>
        <w:rPr>
          <w:rFonts w:ascii="Calibri"/>
        </w:rPr>
        <w:t>Additionally,</w:t>
      </w:r>
      <w:r>
        <w:rPr>
          <w:rFonts w:ascii="Calibri"/>
          <w:spacing w:val="-1"/>
        </w:rPr>
        <w:t xml:space="preserve"> </w:t>
      </w:r>
      <w:r>
        <w:rPr>
          <w:rFonts w:ascii="Calibri"/>
        </w:rPr>
        <w:t>TPA</w:t>
      </w:r>
      <w:r>
        <w:rPr>
          <w:rFonts w:ascii="Calibri"/>
          <w:spacing w:val="40"/>
        </w:rPr>
        <w:t xml:space="preserve"> </w:t>
      </w:r>
      <w:r>
        <w:rPr>
          <w:rFonts w:ascii="Calibri"/>
        </w:rPr>
        <w:t>must</w:t>
      </w:r>
      <w:r>
        <w:rPr>
          <w:rFonts w:ascii="Calibri"/>
          <w:spacing w:val="-1"/>
        </w:rPr>
        <w:t xml:space="preserve"> </w:t>
      </w:r>
      <w:r>
        <w:rPr>
          <w:rFonts w:ascii="Calibri"/>
        </w:rPr>
        <w:t>assign</w:t>
      </w:r>
      <w:r>
        <w:rPr>
          <w:rFonts w:ascii="Calibri"/>
          <w:spacing w:val="-2"/>
        </w:rPr>
        <w:t xml:space="preserve"> </w:t>
      </w:r>
      <w:r>
        <w:rPr>
          <w:rFonts w:ascii="Calibri"/>
        </w:rPr>
        <w:t>at</w:t>
      </w:r>
      <w:r>
        <w:rPr>
          <w:rFonts w:ascii="Calibri"/>
          <w:spacing w:val="-2"/>
        </w:rPr>
        <w:t xml:space="preserve"> </w:t>
      </w:r>
      <w:r>
        <w:rPr>
          <w:rFonts w:ascii="Calibri"/>
        </w:rPr>
        <w:t>least</w:t>
      </w:r>
      <w:r>
        <w:rPr>
          <w:rFonts w:ascii="Calibri"/>
          <w:spacing w:val="-4"/>
        </w:rPr>
        <w:t xml:space="preserve"> </w:t>
      </w:r>
      <w:r>
        <w:rPr>
          <w:rFonts w:ascii="Calibri"/>
        </w:rPr>
        <w:t>one</w:t>
      </w:r>
      <w:r>
        <w:rPr>
          <w:rFonts w:ascii="Calibri"/>
          <w:spacing w:val="-2"/>
        </w:rPr>
        <w:t xml:space="preserve"> </w:t>
      </w:r>
      <w:r>
        <w:rPr>
          <w:rFonts w:ascii="Calibri"/>
        </w:rPr>
        <w:t>full-time,</w:t>
      </w:r>
      <w:r>
        <w:rPr>
          <w:rFonts w:ascii="Calibri"/>
          <w:spacing w:val="-2"/>
        </w:rPr>
        <w:t xml:space="preserve"> </w:t>
      </w:r>
      <w:r>
        <w:rPr>
          <w:rFonts w:ascii="Calibri"/>
        </w:rPr>
        <w:t>licensed,</w:t>
      </w:r>
      <w:r>
        <w:rPr>
          <w:rFonts w:ascii="Calibri"/>
          <w:spacing w:val="-2"/>
        </w:rPr>
        <w:t xml:space="preserve"> </w:t>
      </w:r>
      <w:r>
        <w:rPr>
          <w:rFonts w:ascii="Calibri"/>
        </w:rPr>
        <w:t>on-site</w:t>
      </w:r>
      <w:r>
        <w:rPr>
          <w:rFonts w:ascii="Calibri"/>
          <w:spacing w:val="-2"/>
        </w:rPr>
        <w:t xml:space="preserve"> </w:t>
      </w:r>
      <w:r>
        <w:rPr>
          <w:rFonts w:ascii="Calibri"/>
        </w:rPr>
        <w:t>(DOA</w:t>
      </w:r>
      <w:r>
        <w:rPr>
          <w:rFonts w:ascii="Calibri"/>
          <w:spacing w:val="-4"/>
        </w:rPr>
        <w:t xml:space="preserve"> </w:t>
      </w:r>
      <w:r>
        <w:rPr>
          <w:rFonts w:ascii="Calibri"/>
        </w:rPr>
        <w:t>offices</w:t>
      </w:r>
      <w:r>
        <w:rPr>
          <w:rFonts w:ascii="Calibri"/>
          <w:spacing w:val="-4"/>
        </w:rPr>
        <w:t xml:space="preserve"> </w:t>
      </w:r>
      <w:r>
        <w:rPr>
          <w:rFonts w:ascii="Calibri"/>
        </w:rPr>
        <w:t>or</w:t>
      </w:r>
      <w:r>
        <w:rPr>
          <w:rFonts w:ascii="Calibri"/>
          <w:spacing w:val="-2"/>
        </w:rPr>
        <w:t xml:space="preserve"> </w:t>
      </w:r>
      <w:r>
        <w:rPr>
          <w:rFonts w:ascii="Calibri"/>
        </w:rPr>
        <w:t>other</w:t>
      </w:r>
      <w:r>
        <w:rPr>
          <w:rFonts w:ascii="Calibri"/>
          <w:spacing w:val="-2"/>
        </w:rPr>
        <w:t xml:space="preserve"> </w:t>
      </w:r>
      <w:r>
        <w:rPr>
          <w:rFonts w:ascii="Calibri"/>
        </w:rPr>
        <w:t xml:space="preserve">departments) individual to support new hires, open enrollment, forms processing, enrollment processing, communicating plan benefits, answering questions about the Plan, resolving claim issues, and other medical, and pharmacy administrative tasks for Participants, Retirees, and Foster Children, per contract </w:t>
      </w:r>
      <w:r>
        <w:rPr>
          <w:rFonts w:ascii="Calibri"/>
          <w:spacing w:val="-2"/>
        </w:rPr>
        <w:t>year.</w:t>
      </w:r>
    </w:p>
    <w:p w14:paraId="47ACCC5D" w14:textId="77777777" w:rsidR="00B430E8" w:rsidRDefault="00B430E8" w:rsidP="00B430E8">
      <w:pPr>
        <w:pStyle w:val="Heading7"/>
        <w:keepNext/>
        <w:numPr>
          <w:ilvl w:val="1"/>
          <w:numId w:val="2"/>
        </w:numPr>
        <w:spacing w:before="267"/>
        <w:ind w:left="1440" w:right="720"/>
        <w:jc w:val="both"/>
        <w:rPr>
          <w:rFonts w:ascii="Calibri"/>
        </w:rPr>
      </w:pPr>
      <w:r>
        <w:rPr>
          <w:rFonts w:ascii="Calibri"/>
        </w:rPr>
        <w:t>Welcome</w:t>
      </w:r>
      <w:r>
        <w:rPr>
          <w:rFonts w:ascii="Calibri"/>
          <w:spacing w:val="-13"/>
        </w:rPr>
        <w:t xml:space="preserve"> </w:t>
      </w:r>
      <w:r>
        <w:rPr>
          <w:rFonts w:ascii="Calibri"/>
        </w:rPr>
        <w:t>Packets</w:t>
      </w:r>
      <w:r>
        <w:rPr>
          <w:rFonts w:ascii="Calibri"/>
          <w:spacing w:val="-12"/>
        </w:rPr>
        <w:t xml:space="preserve"> </w:t>
      </w:r>
      <w:r>
        <w:rPr>
          <w:rFonts w:ascii="Calibri"/>
        </w:rPr>
        <w:t>&amp;</w:t>
      </w:r>
      <w:r>
        <w:rPr>
          <w:rFonts w:ascii="Calibri"/>
          <w:spacing w:val="-13"/>
        </w:rPr>
        <w:t xml:space="preserve"> </w:t>
      </w:r>
      <w:r>
        <w:rPr>
          <w:rFonts w:ascii="Calibri"/>
        </w:rPr>
        <w:t>Identification</w:t>
      </w:r>
      <w:r>
        <w:rPr>
          <w:rFonts w:ascii="Calibri"/>
          <w:spacing w:val="-12"/>
        </w:rPr>
        <w:t xml:space="preserve"> </w:t>
      </w:r>
      <w:r>
        <w:rPr>
          <w:rFonts w:ascii="Calibri"/>
        </w:rPr>
        <w:t>(ID)</w:t>
      </w:r>
      <w:r>
        <w:rPr>
          <w:rFonts w:ascii="Calibri"/>
          <w:spacing w:val="-12"/>
        </w:rPr>
        <w:t xml:space="preserve"> </w:t>
      </w:r>
      <w:r>
        <w:rPr>
          <w:rFonts w:ascii="Calibri"/>
          <w:spacing w:val="-4"/>
        </w:rPr>
        <w:t>Card</w:t>
      </w:r>
    </w:p>
    <w:p w14:paraId="4B28E852" w14:textId="77777777" w:rsidR="00B430E8" w:rsidRDefault="00B430E8" w:rsidP="00B430E8">
      <w:pPr>
        <w:pStyle w:val="BodyText"/>
        <w:keepNext/>
        <w:spacing w:before="1"/>
        <w:ind w:left="1440" w:right="720"/>
        <w:jc w:val="both"/>
        <w:rPr>
          <w:rFonts w:ascii="Calibri" w:hAnsi="Calibri"/>
        </w:rPr>
      </w:pPr>
      <w:r>
        <w:rPr>
          <w:rFonts w:ascii="Calibri" w:hAnsi="Calibri"/>
        </w:rPr>
        <w:t>GovGuam</w:t>
      </w:r>
      <w:r>
        <w:rPr>
          <w:rFonts w:ascii="Calibri" w:hAnsi="Calibri"/>
          <w:spacing w:val="-3"/>
        </w:rPr>
        <w:t xml:space="preserve"> </w:t>
      </w:r>
      <w:r>
        <w:rPr>
          <w:rFonts w:ascii="Calibri" w:hAnsi="Calibri"/>
        </w:rPr>
        <w:t>requires</w:t>
      </w:r>
      <w:r>
        <w:rPr>
          <w:rFonts w:ascii="Calibri" w:hAnsi="Calibri"/>
          <w:spacing w:val="-4"/>
        </w:rPr>
        <w:t xml:space="preserve"> </w:t>
      </w:r>
      <w:r>
        <w:rPr>
          <w:rFonts w:ascii="Calibri" w:hAnsi="Calibri"/>
        </w:rPr>
        <w:t>custom</w:t>
      </w:r>
      <w:r>
        <w:rPr>
          <w:rFonts w:ascii="Calibri" w:hAnsi="Calibri"/>
          <w:spacing w:val="-6"/>
        </w:rPr>
        <w:t xml:space="preserve"> </w:t>
      </w:r>
      <w:r>
        <w:rPr>
          <w:rFonts w:ascii="Calibri" w:hAnsi="Calibri"/>
        </w:rPr>
        <w:t>welcome</w:t>
      </w:r>
      <w:r>
        <w:rPr>
          <w:rFonts w:ascii="Calibri" w:hAnsi="Calibri"/>
          <w:spacing w:val="-2"/>
        </w:rPr>
        <w:t xml:space="preserve"> </w:t>
      </w:r>
      <w:r>
        <w:rPr>
          <w:rFonts w:ascii="Calibri" w:hAnsi="Calibri"/>
        </w:rPr>
        <w:t>packets</w:t>
      </w:r>
      <w:r>
        <w:rPr>
          <w:rFonts w:ascii="Calibri" w:hAnsi="Calibri"/>
          <w:spacing w:val="-4"/>
        </w:rPr>
        <w:t xml:space="preserve"> </w:t>
      </w:r>
      <w:r>
        <w:rPr>
          <w:rFonts w:ascii="Calibri" w:hAnsi="Calibri"/>
        </w:rPr>
        <w:t>and</w:t>
      </w:r>
      <w:r>
        <w:rPr>
          <w:rFonts w:ascii="Calibri" w:hAnsi="Calibri"/>
          <w:spacing w:val="-4"/>
        </w:rPr>
        <w:t xml:space="preserve"> </w:t>
      </w:r>
      <w:r>
        <w:rPr>
          <w:rFonts w:ascii="Calibri" w:hAnsi="Calibri"/>
        </w:rPr>
        <w:t>ID</w:t>
      </w:r>
      <w:r>
        <w:rPr>
          <w:rFonts w:ascii="Calibri" w:hAnsi="Calibri"/>
          <w:spacing w:val="-3"/>
        </w:rPr>
        <w:t xml:space="preserve"> </w:t>
      </w:r>
      <w:r>
        <w:rPr>
          <w:rFonts w:ascii="Calibri" w:hAnsi="Calibri"/>
        </w:rPr>
        <w:t>cards</w:t>
      </w:r>
      <w:r>
        <w:rPr>
          <w:rFonts w:ascii="Calibri" w:hAnsi="Calibri"/>
          <w:spacing w:val="-2"/>
        </w:rPr>
        <w:t xml:space="preserve"> </w:t>
      </w:r>
      <w:r>
        <w:rPr>
          <w:rFonts w:ascii="Calibri" w:hAnsi="Calibri"/>
        </w:rPr>
        <w:t>to</w:t>
      </w:r>
      <w:r>
        <w:rPr>
          <w:rFonts w:ascii="Calibri" w:hAnsi="Calibri"/>
          <w:spacing w:val="-1"/>
        </w:rPr>
        <w:t xml:space="preserve"> </w:t>
      </w:r>
      <w:r>
        <w:rPr>
          <w:rFonts w:ascii="Calibri" w:hAnsi="Calibri"/>
        </w:rPr>
        <w:t>identify</w:t>
      </w:r>
      <w:r>
        <w:rPr>
          <w:rFonts w:ascii="Calibri" w:hAnsi="Calibri"/>
          <w:spacing w:val="-4"/>
        </w:rPr>
        <w:t xml:space="preserve"> </w:t>
      </w:r>
      <w:r>
        <w:rPr>
          <w:rFonts w:ascii="Calibri" w:hAnsi="Calibri"/>
        </w:rPr>
        <w:t>participants.</w:t>
      </w:r>
      <w:r>
        <w:rPr>
          <w:rFonts w:ascii="Calibri" w:hAnsi="Calibri"/>
          <w:spacing w:val="39"/>
        </w:rPr>
        <w:t xml:space="preserve"> </w:t>
      </w:r>
      <w:r>
        <w:rPr>
          <w:rFonts w:ascii="Calibri" w:hAnsi="Calibri"/>
        </w:rPr>
        <w:t>The</w:t>
      </w:r>
      <w:r>
        <w:rPr>
          <w:rFonts w:ascii="Calibri" w:hAnsi="Calibri"/>
          <w:spacing w:val="-4"/>
        </w:rPr>
        <w:t xml:space="preserve"> </w:t>
      </w:r>
      <w:r>
        <w:rPr>
          <w:rFonts w:ascii="Calibri" w:hAnsi="Calibri"/>
        </w:rPr>
        <w:t>TPA</w:t>
      </w:r>
      <w:r>
        <w:rPr>
          <w:rFonts w:ascii="Calibri" w:hAnsi="Calibri"/>
          <w:spacing w:val="-5"/>
        </w:rPr>
        <w:t xml:space="preserve"> </w:t>
      </w:r>
      <w:r>
        <w:rPr>
          <w:rFonts w:ascii="Calibri" w:hAnsi="Calibri"/>
        </w:rPr>
        <w:t>is</w:t>
      </w:r>
      <w:r>
        <w:rPr>
          <w:rFonts w:ascii="Calibri" w:hAnsi="Calibri"/>
          <w:spacing w:val="-2"/>
        </w:rPr>
        <w:t xml:space="preserve"> </w:t>
      </w:r>
      <w:r>
        <w:rPr>
          <w:rFonts w:ascii="Calibri" w:hAnsi="Calibri"/>
        </w:rPr>
        <w:t>responsible for producing electronic welcome packets and ID cards and for e-mailing or mailing these items to the participant’s e-mail address or home address at no charge to GovGuam.</w:t>
      </w:r>
      <w:r>
        <w:rPr>
          <w:rFonts w:ascii="Calibri" w:hAnsi="Calibri"/>
          <w:spacing w:val="40"/>
        </w:rPr>
        <w:t xml:space="preserve"> </w:t>
      </w:r>
      <w:r>
        <w:rPr>
          <w:rFonts w:ascii="Calibri" w:hAnsi="Calibri"/>
        </w:rPr>
        <w:t>Participants have the ability to print temporary ID cards. The TPA is responsible for mailing, within ten (10) business days of receipt of eligibility, the welcome packets and ID cards under the following circumstances:</w:t>
      </w:r>
    </w:p>
    <w:p w14:paraId="7B657823" w14:textId="77777777" w:rsidR="00B430E8" w:rsidRDefault="00B430E8" w:rsidP="00B430E8">
      <w:pPr>
        <w:pStyle w:val="ListParagraph"/>
        <w:numPr>
          <w:ilvl w:val="2"/>
          <w:numId w:val="2"/>
        </w:numPr>
        <w:spacing w:before="1"/>
        <w:ind w:left="1800" w:right="720"/>
        <w:jc w:val="both"/>
        <w:rPr>
          <w:rFonts w:ascii="Calibri"/>
        </w:rPr>
      </w:pPr>
      <w:r>
        <w:rPr>
          <w:rFonts w:ascii="Calibri"/>
        </w:rPr>
        <w:t>Initial</w:t>
      </w:r>
      <w:r>
        <w:rPr>
          <w:rFonts w:ascii="Calibri"/>
          <w:spacing w:val="-8"/>
        </w:rPr>
        <w:t xml:space="preserve"> </w:t>
      </w:r>
      <w:r>
        <w:rPr>
          <w:rFonts w:ascii="Calibri"/>
        </w:rPr>
        <w:t>enrollment</w:t>
      </w:r>
      <w:r>
        <w:rPr>
          <w:rFonts w:ascii="Calibri"/>
          <w:spacing w:val="-4"/>
        </w:rPr>
        <w:t xml:space="preserve"> </w:t>
      </w:r>
      <w:r>
        <w:rPr>
          <w:rFonts w:ascii="Calibri"/>
        </w:rPr>
        <w:t>in</w:t>
      </w:r>
      <w:r>
        <w:rPr>
          <w:rFonts w:ascii="Calibri"/>
          <w:spacing w:val="-5"/>
        </w:rPr>
        <w:t xml:space="preserve"> </w:t>
      </w:r>
      <w:r>
        <w:rPr>
          <w:rFonts w:ascii="Calibri"/>
        </w:rPr>
        <w:t>the</w:t>
      </w:r>
      <w:r>
        <w:rPr>
          <w:rFonts w:ascii="Calibri"/>
          <w:spacing w:val="-7"/>
        </w:rPr>
        <w:t xml:space="preserve"> </w:t>
      </w:r>
      <w:r>
        <w:rPr>
          <w:rFonts w:ascii="Calibri"/>
          <w:spacing w:val="-4"/>
        </w:rPr>
        <w:t>Plan</w:t>
      </w:r>
    </w:p>
    <w:p w14:paraId="7EBEDB8F" w14:textId="77777777" w:rsidR="00B430E8" w:rsidRDefault="00B430E8" w:rsidP="00B430E8">
      <w:pPr>
        <w:pStyle w:val="ListParagraph"/>
        <w:numPr>
          <w:ilvl w:val="2"/>
          <w:numId w:val="2"/>
        </w:numPr>
        <w:ind w:left="1800" w:right="720"/>
        <w:jc w:val="both"/>
        <w:rPr>
          <w:rFonts w:ascii="Calibri"/>
        </w:rPr>
      </w:pPr>
      <w:r>
        <w:rPr>
          <w:rFonts w:ascii="Calibri"/>
        </w:rPr>
        <w:t>New</w:t>
      </w:r>
      <w:r>
        <w:rPr>
          <w:rFonts w:ascii="Calibri"/>
          <w:spacing w:val="-9"/>
        </w:rPr>
        <w:t xml:space="preserve"> </w:t>
      </w:r>
      <w:r>
        <w:rPr>
          <w:rFonts w:ascii="Calibri"/>
          <w:spacing w:val="-2"/>
        </w:rPr>
        <w:t>hires</w:t>
      </w:r>
    </w:p>
    <w:p w14:paraId="7AF9FF19" w14:textId="77777777" w:rsidR="00B430E8" w:rsidRDefault="00B430E8" w:rsidP="00B430E8">
      <w:pPr>
        <w:pStyle w:val="ListParagraph"/>
        <w:numPr>
          <w:ilvl w:val="2"/>
          <w:numId w:val="2"/>
        </w:numPr>
        <w:spacing w:before="1"/>
        <w:ind w:left="1800" w:right="720"/>
        <w:jc w:val="both"/>
        <w:rPr>
          <w:rFonts w:ascii="Calibri"/>
        </w:rPr>
      </w:pPr>
      <w:r>
        <w:rPr>
          <w:rFonts w:ascii="Calibri"/>
          <w:spacing w:val="-2"/>
        </w:rPr>
        <w:t>Newly</w:t>
      </w:r>
      <w:r>
        <w:rPr>
          <w:rFonts w:ascii="Calibri"/>
          <w:spacing w:val="-5"/>
        </w:rPr>
        <w:t xml:space="preserve"> </w:t>
      </w:r>
      <w:r>
        <w:rPr>
          <w:rFonts w:ascii="Calibri"/>
          <w:spacing w:val="-2"/>
        </w:rPr>
        <w:t>retired</w:t>
      </w:r>
    </w:p>
    <w:p w14:paraId="63BC4F8D" w14:textId="77777777" w:rsidR="00B430E8" w:rsidRDefault="00B430E8" w:rsidP="00B430E8">
      <w:pPr>
        <w:pStyle w:val="BodyText"/>
        <w:spacing w:before="266"/>
        <w:ind w:left="1440" w:right="720"/>
        <w:jc w:val="both"/>
        <w:rPr>
          <w:rFonts w:ascii="Calibri" w:hAnsi="Calibri"/>
        </w:rPr>
      </w:pPr>
      <w:r>
        <w:rPr>
          <w:rFonts w:ascii="Calibri" w:hAnsi="Calibri"/>
        </w:rPr>
        <w:t>Each Participant will receive their own ID Cards.</w:t>
      </w:r>
      <w:r>
        <w:rPr>
          <w:rFonts w:ascii="Calibri" w:hAnsi="Calibri"/>
          <w:spacing w:val="40"/>
        </w:rPr>
        <w:t xml:space="preserve"> </w:t>
      </w:r>
      <w:r>
        <w:rPr>
          <w:rFonts w:ascii="Calibri" w:hAnsi="Calibri"/>
        </w:rPr>
        <w:t>The</w:t>
      </w:r>
      <w:r>
        <w:rPr>
          <w:rFonts w:ascii="Calibri" w:hAnsi="Calibri"/>
          <w:spacing w:val="-4"/>
        </w:rPr>
        <w:t xml:space="preserve"> </w:t>
      </w:r>
      <w:r>
        <w:rPr>
          <w:rFonts w:ascii="Calibri" w:hAnsi="Calibri"/>
        </w:rPr>
        <w:t>information</w:t>
      </w:r>
      <w:r>
        <w:rPr>
          <w:rFonts w:ascii="Calibri" w:hAnsi="Calibri"/>
          <w:spacing w:val="-1"/>
        </w:rPr>
        <w:t xml:space="preserve"> </w:t>
      </w:r>
      <w:r>
        <w:rPr>
          <w:rFonts w:ascii="Calibri" w:hAnsi="Calibri"/>
        </w:rPr>
        <w:t>to be</w:t>
      </w:r>
      <w:r>
        <w:rPr>
          <w:rFonts w:ascii="Calibri" w:hAnsi="Calibri"/>
          <w:spacing w:val="-1"/>
        </w:rPr>
        <w:t xml:space="preserve"> </w:t>
      </w:r>
      <w:r>
        <w:rPr>
          <w:rFonts w:ascii="Calibri" w:hAnsi="Calibri"/>
        </w:rPr>
        <w:t>printed</w:t>
      </w:r>
      <w:r>
        <w:rPr>
          <w:rFonts w:ascii="Calibri" w:hAnsi="Calibri"/>
          <w:spacing w:val="-1"/>
        </w:rPr>
        <w:t xml:space="preserve"> </w:t>
      </w:r>
      <w:r>
        <w:rPr>
          <w:rFonts w:ascii="Calibri" w:hAnsi="Calibri"/>
        </w:rPr>
        <w:t>on each ID</w:t>
      </w:r>
      <w:r>
        <w:rPr>
          <w:rFonts w:ascii="Calibri" w:hAnsi="Calibri"/>
          <w:spacing w:val="-3"/>
        </w:rPr>
        <w:t xml:space="preserve"> </w:t>
      </w:r>
      <w:r>
        <w:rPr>
          <w:rFonts w:ascii="Calibri" w:hAnsi="Calibri"/>
        </w:rPr>
        <w:t>card</w:t>
      </w:r>
      <w:r>
        <w:rPr>
          <w:rFonts w:ascii="Calibri" w:hAnsi="Calibri"/>
          <w:spacing w:val="-2"/>
        </w:rPr>
        <w:t xml:space="preserve"> </w:t>
      </w:r>
      <w:r>
        <w:rPr>
          <w:rFonts w:ascii="Calibri" w:hAnsi="Calibri"/>
        </w:rPr>
        <w:t>must be according</w:t>
      </w:r>
      <w:r>
        <w:rPr>
          <w:rFonts w:ascii="Calibri" w:hAnsi="Calibri"/>
          <w:spacing w:val="-8"/>
        </w:rPr>
        <w:t xml:space="preserve"> </w:t>
      </w:r>
      <w:r>
        <w:rPr>
          <w:rFonts w:ascii="Calibri" w:hAnsi="Calibri"/>
        </w:rPr>
        <w:t>to</w:t>
      </w:r>
      <w:r>
        <w:rPr>
          <w:rFonts w:ascii="Calibri" w:hAnsi="Calibri"/>
          <w:spacing w:val="-3"/>
        </w:rPr>
        <w:t xml:space="preserve"> </w:t>
      </w:r>
      <w:r>
        <w:rPr>
          <w:rFonts w:ascii="Calibri" w:hAnsi="Calibri"/>
        </w:rPr>
        <w:t>GovGuam’s</w:t>
      </w:r>
      <w:r>
        <w:rPr>
          <w:rFonts w:ascii="Calibri" w:hAnsi="Calibri"/>
          <w:spacing w:val="-4"/>
        </w:rPr>
        <w:t xml:space="preserve"> </w:t>
      </w:r>
      <w:r>
        <w:rPr>
          <w:rFonts w:ascii="Calibri" w:hAnsi="Calibri"/>
        </w:rPr>
        <w:t>specifications</w:t>
      </w:r>
      <w:r>
        <w:rPr>
          <w:rFonts w:ascii="Calibri" w:hAnsi="Calibri"/>
          <w:spacing w:val="-5"/>
        </w:rPr>
        <w:t xml:space="preserve"> </w:t>
      </w:r>
      <w:r>
        <w:rPr>
          <w:rFonts w:ascii="Calibri" w:hAnsi="Calibri"/>
        </w:rPr>
        <w:t>and</w:t>
      </w:r>
      <w:r>
        <w:rPr>
          <w:rFonts w:ascii="Calibri" w:hAnsi="Calibri"/>
          <w:spacing w:val="-6"/>
        </w:rPr>
        <w:t xml:space="preserve"> </w:t>
      </w:r>
      <w:r>
        <w:rPr>
          <w:rFonts w:ascii="Calibri" w:hAnsi="Calibri"/>
        </w:rPr>
        <w:t>satisfy</w:t>
      </w:r>
      <w:r>
        <w:rPr>
          <w:rFonts w:ascii="Calibri" w:hAnsi="Calibri"/>
          <w:spacing w:val="-7"/>
        </w:rPr>
        <w:t xml:space="preserve"> </w:t>
      </w:r>
      <w:r>
        <w:rPr>
          <w:rFonts w:ascii="Calibri" w:hAnsi="Calibri"/>
        </w:rPr>
        <w:t>all</w:t>
      </w:r>
      <w:r>
        <w:rPr>
          <w:rFonts w:ascii="Calibri" w:hAnsi="Calibri"/>
          <w:spacing w:val="-6"/>
        </w:rPr>
        <w:t xml:space="preserve"> </w:t>
      </w:r>
      <w:r>
        <w:rPr>
          <w:rFonts w:ascii="Calibri" w:hAnsi="Calibri"/>
        </w:rPr>
        <w:t>regulatory</w:t>
      </w:r>
      <w:r>
        <w:rPr>
          <w:rFonts w:ascii="Calibri" w:hAnsi="Calibri"/>
          <w:spacing w:val="-3"/>
        </w:rPr>
        <w:t xml:space="preserve"> </w:t>
      </w:r>
      <w:r>
        <w:rPr>
          <w:rFonts w:ascii="Calibri" w:hAnsi="Calibri"/>
        </w:rPr>
        <w:t>requirements.</w:t>
      </w:r>
      <w:r>
        <w:rPr>
          <w:rFonts w:ascii="Calibri" w:hAnsi="Calibri"/>
          <w:spacing w:val="-6"/>
        </w:rPr>
        <w:t xml:space="preserve"> </w:t>
      </w:r>
      <w:r>
        <w:rPr>
          <w:rFonts w:ascii="Calibri" w:hAnsi="Calibri"/>
        </w:rPr>
        <w:t>The</w:t>
      </w:r>
      <w:r>
        <w:rPr>
          <w:rFonts w:ascii="Calibri" w:hAnsi="Calibri"/>
          <w:spacing w:val="-3"/>
        </w:rPr>
        <w:t xml:space="preserve"> </w:t>
      </w:r>
      <w:r>
        <w:rPr>
          <w:rFonts w:ascii="Calibri" w:hAnsi="Calibri"/>
        </w:rPr>
        <w:t>ID</w:t>
      </w:r>
      <w:r>
        <w:rPr>
          <w:rFonts w:ascii="Calibri" w:hAnsi="Calibri"/>
          <w:spacing w:val="-7"/>
        </w:rPr>
        <w:t xml:space="preserve"> </w:t>
      </w:r>
      <w:r>
        <w:rPr>
          <w:rFonts w:ascii="Calibri" w:hAnsi="Calibri"/>
        </w:rPr>
        <w:t>card</w:t>
      </w:r>
      <w:r>
        <w:rPr>
          <w:rFonts w:ascii="Calibri" w:hAnsi="Calibri"/>
          <w:spacing w:val="-6"/>
        </w:rPr>
        <w:t xml:space="preserve"> </w:t>
      </w:r>
      <w:r>
        <w:rPr>
          <w:rFonts w:ascii="Calibri" w:hAnsi="Calibri"/>
        </w:rPr>
        <w:t>will</w:t>
      </w:r>
      <w:r>
        <w:rPr>
          <w:rFonts w:ascii="Calibri" w:hAnsi="Calibri"/>
          <w:spacing w:val="-13"/>
        </w:rPr>
        <w:t xml:space="preserve"> </w:t>
      </w:r>
      <w:r>
        <w:rPr>
          <w:rFonts w:ascii="Calibri" w:hAnsi="Calibri"/>
        </w:rPr>
        <w:t>include,</w:t>
      </w:r>
      <w:r>
        <w:rPr>
          <w:rFonts w:ascii="Calibri" w:hAnsi="Calibri"/>
          <w:spacing w:val="-12"/>
        </w:rPr>
        <w:t xml:space="preserve"> </w:t>
      </w:r>
      <w:r>
        <w:rPr>
          <w:rFonts w:ascii="Calibri" w:hAnsi="Calibri"/>
        </w:rPr>
        <w:t>at a minimum, the participant’s name and identification number, plan name, applicable deductibles, any applicable out-of-pocket maximum limitations, the TPA name and contact information, and website address for individuals to seek consumer assistance.</w:t>
      </w:r>
    </w:p>
    <w:p w14:paraId="4A44BC99" w14:textId="77777777" w:rsidR="00B430E8" w:rsidRDefault="00B430E8" w:rsidP="00B430E8">
      <w:pPr>
        <w:pStyle w:val="BodyText"/>
        <w:spacing w:before="2"/>
        <w:rPr>
          <w:rFonts w:ascii="Calibri"/>
        </w:rPr>
      </w:pPr>
    </w:p>
    <w:p w14:paraId="4A041465" w14:textId="77777777" w:rsidR="00B430E8" w:rsidRDefault="00B430E8" w:rsidP="00B430E8">
      <w:pPr>
        <w:pStyle w:val="Heading7"/>
        <w:numPr>
          <w:ilvl w:val="1"/>
          <w:numId w:val="2"/>
        </w:numPr>
        <w:ind w:left="1440" w:right="810"/>
        <w:jc w:val="both"/>
        <w:rPr>
          <w:rFonts w:ascii="Calibri"/>
        </w:rPr>
      </w:pPr>
      <w:r>
        <w:rPr>
          <w:rFonts w:ascii="Calibri"/>
        </w:rPr>
        <w:t>Online</w:t>
      </w:r>
      <w:r>
        <w:rPr>
          <w:rFonts w:ascii="Calibri"/>
          <w:spacing w:val="-12"/>
        </w:rPr>
        <w:t xml:space="preserve"> </w:t>
      </w:r>
      <w:r>
        <w:rPr>
          <w:rFonts w:ascii="Calibri"/>
        </w:rPr>
        <w:t>Access</w:t>
      </w:r>
      <w:r>
        <w:rPr>
          <w:rFonts w:ascii="Calibri"/>
          <w:spacing w:val="-7"/>
        </w:rPr>
        <w:t xml:space="preserve"> </w:t>
      </w:r>
      <w:r>
        <w:rPr>
          <w:rFonts w:ascii="Calibri"/>
        </w:rPr>
        <w:t>for</w:t>
      </w:r>
      <w:r>
        <w:rPr>
          <w:rFonts w:ascii="Calibri"/>
          <w:spacing w:val="-10"/>
        </w:rPr>
        <w:t xml:space="preserve"> </w:t>
      </w:r>
      <w:r>
        <w:rPr>
          <w:rFonts w:ascii="Calibri"/>
          <w:spacing w:val="-2"/>
        </w:rPr>
        <w:t>Participants</w:t>
      </w:r>
    </w:p>
    <w:p w14:paraId="198F463A" w14:textId="77777777" w:rsidR="00B430E8" w:rsidRDefault="00B430E8" w:rsidP="00B430E8">
      <w:pPr>
        <w:pStyle w:val="BodyText"/>
        <w:ind w:left="1440" w:right="720"/>
        <w:jc w:val="both"/>
        <w:rPr>
          <w:rFonts w:ascii="Calibri"/>
        </w:rPr>
      </w:pPr>
      <w:r>
        <w:rPr>
          <w:rFonts w:ascii="Calibri"/>
        </w:rPr>
        <w:t>The TPA must provide, at no additional cost to Participant direct online access to claim</w:t>
      </w:r>
      <w:r>
        <w:rPr>
          <w:rFonts w:ascii="Calibri"/>
          <w:spacing w:val="-2"/>
        </w:rPr>
        <w:t xml:space="preserve"> </w:t>
      </w:r>
      <w:r>
        <w:rPr>
          <w:rFonts w:ascii="Calibri"/>
        </w:rPr>
        <w:t>information</w:t>
      </w:r>
      <w:r>
        <w:rPr>
          <w:rFonts w:ascii="Calibri"/>
          <w:spacing w:val="-4"/>
        </w:rPr>
        <w:t xml:space="preserve"> </w:t>
      </w:r>
      <w:r>
        <w:rPr>
          <w:rFonts w:ascii="Calibri"/>
        </w:rPr>
        <w:t>and claim/membership/eligibility information.</w:t>
      </w:r>
      <w:r>
        <w:rPr>
          <w:rFonts w:ascii="Calibri"/>
          <w:spacing w:val="40"/>
        </w:rPr>
        <w:t xml:space="preserve"> </w:t>
      </w:r>
      <w:r>
        <w:rPr>
          <w:rFonts w:ascii="Calibri"/>
        </w:rPr>
        <w:t>Online access must allow for viewable inquiry only including historical eligibility and claims information.</w:t>
      </w:r>
    </w:p>
    <w:p w14:paraId="2885E940" w14:textId="77777777" w:rsidR="00B430E8" w:rsidRDefault="00B430E8" w:rsidP="00B430E8">
      <w:pPr>
        <w:pStyle w:val="Heading7"/>
        <w:numPr>
          <w:ilvl w:val="1"/>
          <w:numId w:val="2"/>
        </w:numPr>
        <w:spacing w:before="268"/>
        <w:ind w:left="1440" w:right="720"/>
        <w:jc w:val="both"/>
        <w:rPr>
          <w:rFonts w:ascii="Calibri"/>
        </w:rPr>
      </w:pPr>
      <w:r>
        <w:rPr>
          <w:rFonts w:ascii="Calibri"/>
        </w:rPr>
        <w:t>Claims</w:t>
      </w:r>
      <w:r>
        <w:rPr>
          <w:rFonts w:ascii="Calibri"/>
          <w:spacing w:val="-12"/>
        </w:rPr>
        <w:t xml:space="preserve"> </w:t>
      </w:r>
      <w:r>
        <w:rPr>
          <w:rFonts w:ascii="Calibri"/>
          <w:spacing w:val="-2"/>
        </w:rPr>
        <w:t>Administration</w:t>
      </w:r>
    </w:p>
    <w:p w14:paraId="34520F59" w14:textId="77777777" w:rsidR="00B430E8" w:rsidRDefault="00B430E8" w:rsidP="00B430E8">
      <w:pPr>
        <w:pStyle w:val="BodyText"/>
        <w:ind w:left="1440" w:right="720"/>
        <w:jc w:val="both"/>
        <w:rPr>
          <w:rFonts w:ascii="Calibri"/>
        </w:rPr>
      </w:pPr>
      <w:r>
        <w:rPr>
          <w:rFonts w:ascii="Calibri"/>
        </w:rPr>
        <w:t>The TPA is responsible for maintaining a system for timely and accurate processing, adjudicating, and recording of claims for benefits in accordance with the current Plan Document, any applicable requirements</w:t>
      </w:r>
      <w:r>
        <w:rPr>
          <w:rFonts w:ascii="Calibri"/>
          <w:spacing w:val="-3"/>
        </w:rPr>
        <w:t xml:space="preserve"> </w:t>
      </w:r>
      <w:r>
        <w:rPr>
          <w:rFonts w:ascii="Calibri"/>
        </w:rPr>
        <w:t>established</w:t>
      </w:r>
      <w:r>
        <w:rPr>
          <w:rFonts w:ascii="Calibri"/>
          <w:spacing w:val="-3"/>
        </w:rPr>
        <w:t xml:space="preserve"> </w:t>
      </w:r>
      <w:r>
        <w:rPr>
          <w:rFonts w:ascii="Calibri"/>
        </w:rPr>
        <w:t>by</w:t>
      </w:r>
      <w:r>
        <w:rPr>
          <w:rFonts w:ascii="Calibri"/>
          <w:spacing w:val="-1"/>
        </w:rPr>
        <w:t xml:space="preserve"> </w:t>
      </w:r>
      <w:r>
        <w:rPr>
          <w:rFonts w:ascii="Calibri"/>
        </w:rPr>
        <w:t>GovGuam</w:t>
      </w:r>
      <w:r>
        <w:rPr>
          <w:rFonts w:ascii="Calibri"/>
          <w:spacing w:val="-1"/>
        </w:rPr>
        <w:t xml:space="preserve"> </w:t>
      </w:r>
      <w:r>
        <w:rPr>
          <w:rFonts w:ascii="Calibri"/>
        </w:rPr>
        <w:t>and</w:t>
      </w:r>
      <w:r>
        <w:rPr>
          <w:rFonts w:ascii="Calibri"/>
          <w:spacing w:val="-4"/>
        </w:rPr>
        <w:t xml:space="preserve"> </w:t>
      </w:r>
      <w:r>
        <w:rPr>
          <w:rFonts w:ascii="Calibri"/>
        </w:rPr>
        <w:t>any</w:t>
      </w:r>
      <w:r>
        <w:rPr>
          <w:rFonts w:ascii="Calibri"/>
          <w:spacing w:val="-5"/>
        </w:rPr>
        <w:t xml:space="preserve"> </w:t>
      </w:r>
      <w:r>
        <w:rPr>
          <w:rFonts w:ascii="Calibri"/>
        </w:rPr>
        <w:t>modifications</w:t>
      </w:r>
      <w:r>
        <w:rPr>
          <w:rFonts w:ascii="Calibri"/>
          <w:spacing w:val="-5"/>
        </w:rPr>
        <w:t xml:space="preserve"> </w:t>
      </w:r>
      <w:r>
        <w:rPr>
          <w:rFonts w:ascii="Calibri"/>
        </w:rPr>
        <w:t>or</w:t>
      </w:r>
      <w:r>
        <w:rPr>
          <w:rFonts w:ascii="Calibri"/>
          <w:spacing w:val="-5"/>
        </w:rPr>
        <w:t xml:space="preserve"> </w:t>
      </w:r>
      <w:r>
        <w:rPr>
          <w:rFonts w:ascii="Calibri"/>
        </w:rPr>
        <w:t>changes</w:t>
      </w:r>
      <w:r>
        <w:rPr>
          <w:rFonts w:ascii="Calibri"/>
          <w:spacing w:val="-2"/>
        </w:rPr>
        <w:t xml:space="preserve"> </w:t>
      </w:r>
      <w:r>
        <w:rPr>
          <w:rFonts w:ascii="Calibri"/>
        </w:rPr>
        <w:t>as</w:t>
      </w:r>
      <w:r>
        <w:rPr>
          <w:rFonts w:ascii="Calibri"/>
          <w:spacing w:val="-5"/>
        </w:rPr>
        <w:t xml:space="preserve"> </w:t>
      </w:r>
      <w:r>
        <w:rPr>
          <w:rFonts w:ascii="Calibri"/>
        </w:rPr>
        <w:t>communicated</w:t>
      </w:r>
      <w:r>
        <w:rPr>
          <w:rFonts w:ascii="Calibri"/>
          <w:spacing w:val="-3"/>
        </w:rPr>
        <w:t xml:space="preserve"> </w:t>
      </w:r>
      <w:r>
        <w:rPr>
          <w:rFonts w:ascii="Calibri"/>
        </w:rPr>
        <w:t>by GovGuam or as required by federal or state law.</w:t>
      </w:r>
      <w:r>
        <w:rPr>
          <w:rFonts w:ascii="Calibri"/>
          <w:spacing w:val="40"/>
        </w:rPr>
        <w:t xml:space="preserve"> </w:t>
      </w:r>
      <w:r>
        <w:rPr>
          <w:rFonts w:ascii="Calibri"/>
        </w:rPr>
        <w:t>The TPA should maintain</w:t>
      </w:r>
      <w:r>
        <w:rPr>
          <w:rFonts w:ascii="Calibri"/>
          <w:spacing w:val="-1"/>
        </w:rPr>
        <w:t xml:space="preserve"> </w:t>
      </w:r>
      <w:r>
        <w:rPr>
          <w:rFonts w:ascii="Calibri"/>
        </w:rPr>
        <w:t>the resources, flexibility, and innovation to update and change the claims processing system as required</w:t>
      </w:r>
      <w:r>
        <w:rPr>
          <w:rFonts w:ascii="Calibri"/>
          <w:spacing w:val="-1"/>
        </w:rPr>
        <w:t xml:space="preserve"> </w:t>
      </w:r>
      <w:r>
        <w:rPr>
          <w:rFonts w:ascii="Calibri"/>
        </w:rPr>
        <w:t>by GovGuam.</w:t>
      </w:r>
      <w:r>
        <w:rPr>
          <w:rFonts w:ascii="Calibri"/>
          <w:spacing w:val="40"/>
        </w:rPr>
        <w:t xml:space="preserve"> </w:t>
      </w:r>
      <w:r>
        <w:rPr>
          <w:rFonts w:ascii="Calibri"/>
        </w:rPr>
        <w:t>The TPA is responsible for reviewing submitted claims information for completeness and requesting any additional information necessary</w:t>
      </w:r>
      <w:r>
        <w:rPr>
          <w:rFonts w:ascii="Calibri"/>
          <w:spacing w:val="-9"/>
        </w:rPr>
        <w:t xml:space="preserve"> </w:t>
      </w:r>
      <w:r>
        <w:rPr>
          <w:rFonts w:ascii="Calibri"/>
        </w:rPr>
        <w:t>for</w:t>
      </w:r>
      <w:r>
        <w:rPr>
          <w:rFonts w:ascii="Calibri"/>
          <w:spacing w:val="-9"/>
        </w:rPr>
        <w:t xml:space="preserve"> </w:t>
      </w:r>
      <w:r>
        <w:rPr>
          <w:rFonts w:ascii="Calibri"/>
        </w:rPr>
        <w:t>proper</w:t>
      </w:r>
      <w:r>
        <w:rPr>
          <w:rFonts w:ascii="Calibri"/>
          <w:spacing w:val="-8"/>
        </w:rPr>
        <w:t xml:space="preserve"> </w:t>
      </w:r>
      <w:r>
        <w:rPr>
          <w:rFonts w:ascii="Calibri"/>
        </w:rPr>
        <w:t>adjudication</w:t>
      </w:r>
      <w:r>
        <w:rPr>
          <w:rFonts w:ascii="Calibri"/>
          <w:spacing w:val="-11"/>
        </w:rPr>
        <w:t xml:space="preserve"> </w:t>
      </w:r>
      <w:r>
        <w:rPr>
          <w:rFonts w:ascii="Calibri"/>
        </w:rPr>
        <w:t>of</w:t>
      </w:r>
      <w:r>
        <w:rPr>
          <w:rFonts w:ascii="Calibri"/>
          <w:spacing w:val="-12"/>
        </w:rPr>
        <w:t xml:space="preserve"> </w:t>
      </w:r>
      <w:r>
        <w:rPr>
          <w:rFonts w:ascii="Calibri"/>
        </w:rPr>
        <w:t>the</w:t>
      </w:r>
      <w:r>
        <w:rPr>
          <w:rFonts w:ascii="Calibri"/>
          <w:spacing w:val="-9"/>
        </w:rPr>
        <w:t xml:space="preserve"> </w:t>
      </w:r>
      <w:r>
        <w:rPr>
          <w:rFonts w:ascii="Calibri"/>
        </w:rPr>
        <w:t>claim</w:t>
      </w:r>
      <w:r>
        <w:rPr>
          <w:rFonts w:ascii="Calibri"/>
          <w:spacing w:val="-8"/>
        </w:rPr>
        <w:t xml:space="preserve"> </w:t>
      </w:r>
      <w:r>
        <w:rPr>
          <w:rFonts w:ascii="Calibri"/>
        </w:rPr>
        <w:t>in</w:t>
      </w:r>
      <w:r>
        <w:rPr>
          <w:rFonts w:ascii="Calibri"/>
          <w:spacing w:val="-10"/>
        </w:rPr>
        <w:t xml:space="preserve"> </w:t>
      </w:r>
      <w:r>
        <w:rPr>
          <w:rFonts w:ascii="Calibri"/>
        </w:rPr>
        <w:t>a</w:t>
      </w:r>
      <w:r>
        <w:rPr>
          <w:rFonts w:ascii="Calibri"/>
          <w:spacing w:val="-12"/>
        </w:rPr>
        <w:t xml:space="preserve"> </w:t>
      </w:r>
      <w:r>
        <w:rPr>
          <w:rFonts w:ascii="Calibri"/>
        </w:rPr>
        <w:t>timely</w:t>
      </w:r>
      <w:r>
        <w:rPr>
          <w:rFonts w:ascii="Calibri"/>
          <w:spacing w:val="-8"/>
        </w:rPr>
        <w:t xml:space="preserve"> </w:t>
      </w:r>
      <w:r>
        <w:rPr>
          <w:rFonts w:ascii="Calibri"/>
        </w:rPr>
        <w:t>manner.</w:t>
      </w:r>
      <w:r>
        <w:rPr>
          <w:rFonts w:ascii="Calibri"/>
          <w:spacing w:val="40"/>
        </w:rPr>
        <w:t xml:space="preserve"> </w:t>
      </w:r>
      <w:r>
        <w:rPr>
          <w:rFonts w:ascii="Calibri"/>
        </w:rPr>
        <w:t>The</w:t>
      </w:r>
      <w:r>
        <w:rPr>
          <w:rFonts w:ascii="Calibri"/>
          <w:spacing w:val="-11"/>
        </w:rPr>
        <w:t xml:space="preserve"> </w:t>
      </w:r>
      <w:r>
        <w:rPr>
          <w:rFonts w:ascii="Calibri"/>
        </w:rPr>
        <w:t>claims processing system must be capable of accepting both electronic and paper submitted claims.</w:t>
      </w:r>
    </w:p>
    <w:p w14:paraId="4B238DAB" w14:textId="77777777" w:rsidR="00B430E8" w:rsidRDefault="00B430E8" w:rsidP="00B430E8">
      <w:pPr>
        <w:pStyle w:val="BodyText"/>
        <w:ind w:left="1440" w:right="720"/>
        <w:rPr>
          <w:rFonts w:ascii="Calibri"/>
        </w:rPr>
      </w:pPr>
    </w:p>
    <w:p w14:paraId="2DFEA5C6" w14:textId="77777777" w:rsidR="00B430E8" w:rsidRDefault="00B430E8" w:rsidP="00B430E8">
      <w:pPr>
        <w:pStyle w:val="BodyText"/>
        <w:ind w:left="1440" w:right="720"/>
        <w:jc w:val="both"/>
        <w:rPr>
          <w:rFonts w:ascii="Calibri"/>
        </w:rPr>
      </w:pPr>
      <w:r>
        <w:rPr>
          <w:rFonts w:ascii="Calibri"/>
        </w:rPr>
        <w:t>The TPA must have the capabilities to issue prior authorizations, verify medical necessity, detect and report</w:t>
      </w:r>
      <w:r>
        <w:rPr>
          <w:rFonts w:ascii="Calibri"/>
          <w:spacing w:val="-13"/>
        </w:rPr>
        <w:t xml:space="preserve"> </w:t>
      </w:r>
      <w:r>
        <w:rPr>
          <w:rFonts w:ascii="Calibri"/>
        </w:rPr>
        <w:t>potential</w:t>
      </w:r>
      <w:r>
        <w:rPr>
          <w:rFonts w:ascii="Calibri"/>
          <w:spacing w:val="-12"/>
        </w:rPr>
        <w:t xml:space="preserve"> </w:t>
      </w:r>
      <w:r>
        <w:rPr>
          <w:rFonts w:ascii="Calibri"/>
        </w:rPr>
        <w:t>fraud</w:t>
      </w:r>
      <w:r>
        <w:rPr>
          <w:rFonts w:ascii="Calibri"/>
          <w:spacing w:val="-13"/>
        </w:rPr>
        <w:t xml:space="preserve"> </w:t>
      </w:r>
      <w:r>
        <w:rPr>
          <w:rFonts w:ascii="Calibri"/>
        </w:rPr>
        <w:t>and</w:t>
      </w:r>
      <w:r>
        <w:rPr>
          <w:rFonts w:ascii="Calibri"/>
          <w:spacing w:val="-12"/>
        </w:rPr>
        <w:t xml:space="preserve"> </w:t>
      </w:r>
      <w:r>
        <w:rPr>
          <w:rFonts w:ascii="Calibri"/>
        </w:rPr>
        <w:t>abuse</w:t>
      </w:r>
      <w:r>
        <w:rPr>
          <w:rFonts w:ascii="Calibri"/>
          <w:spacing w:val="-13"/>
        </w:rPr>
        <w:t xml:space="preserve"> </w:t>
      </w:r>
      <w:r>
        <w:rPr>
          <w:rFonts w:ascii="Calibri"/>
        </w:rPr>
        <w:t>cases;</w:t>
      </w:r>
      <w:r>
        <w:rPr>
          <w:rFonts w:ascii="Calibri"/>
          <w:spacing w:val="-12"/>
        </w:rPr>
        <w:t xml:space="preserve"> </w:t>
      </w:r>
      <w:r>
        <w:rPr>
          <w:rFonts w:ascii="Calibri"/>
        </w:rPr>
        <w:t>cross-reference</w:t>
      </w:r>
      <w:r>
        <w:rPr>
          <w:rFonts w:ascii="Calibri"/>
          <w:spacing w:val="-13"/>
        </w:rPr>
        <w:t xml:space="preserve"> </w:t>
      </w:r>
      <w:r>
        <w:rPr>
          <w:rFonts w:ascii="Calibri"/>
        </w:rPr>
        <w:t>family</w:t>
      </w:r>
      <w:r>
        <w:rPr>
          <w:rFonts w:ascii="Calibri"/>
          <w:spacing w:val="-12"/>
        </w:rPr>
        <w:t xml:space="preserve"> </w:t>
      </w:r>
      <w:r>
        <w:rPr>
          <w:rFonts w:ascii="Calibri"/>
        </w:rPr>
        <w:t>deductible</w:t>
      </w:r>
      <w:r>
        <w:rPr>
          <w:rFonts w:ascii="Calibri"/>
          <w:spacing w:val="-11"/>
        </w:rPr>
        <w:t xml:space="preserve"> </w:t>
      </w:r>
      <w:r>
        <w:rPr>
          <w:rFonts w:ascii="Calibri"/>
        </w:rPr>
        <w:t>accumulations</w:t>
      </w:r>
      <w:r>
        <w:rPr>
          <w:rFonts w:ascii="Calibri"/>
          <w:spacing w:val="-13"/>
        </w:rPr>
        <w:t xml:space="preserve"> </w:t>
      </w:r>
      <w:r>
        <w:rPr>
          <w:rFonts w:ascii="Calibri"/>
        </w:rPr>
        <w:t>when</w:t>
      </w:r>
      <w:r>
        <w:rPr>
          <w:rFonts w:ascii="Calibri"/>
          <w:spacing w:val="-12"/>
        </w:rPr>
        <w:t xml:space="preserve"> </w:t>
      </w:r>
      <w:r>
        <w:rPr>
          <w:rFonts w:ascii="Calibri"/>
        </w:rPr>
        <w:t>employees and their dependents are all participants of the Plan; compare total charges against total payments; identify duplicate charges; compare number of inpatient hospital days on each claim against admission and discharge dates; verify services are provided within the employee's eligibility date and maintain breaks</w:t>
      </w:r>
      <w:r>
        <w:rPr>
          <w:rFonts w:ascii="Calibri"/>
          <w:spacing w:val="28"/>
        </w:rPr>
        <w:t xml:space="preserve"> </w:t>
      </w:r>
      <w:r>
        <w:rPr>
          <w:rFonts w:ascii="Calibri"/>
        </w:rPr>
        <w:t>in</w:t>
      </w:r>
      <w:r>
        <w:rPr>
          <w:rFonts w:ascii="Calibri"/>
          <w:spacing w:val="23"/>
        </w:rPr>
        <w:t xml:space="preserve"> </w:t>
      </w:r>
      <w:r>
        <w:rPr>
          <w:rFonts w:ascii="Calibri"/>
        </w:rPr>
        <w:t>active</w:t>
      </w:r>
      <w:r>
        <w:rPr>
          <w:rFonts w:ascii="Calibri"/>
          <w:spacing w:val="25"/>
        </w:rPr>
        <w:t xml:space="preserve"> </w:t>
      </w:r>
      <w:r>
        <w:rPr>
          <w:rFonts w:ascii="Calibri"/>
        </w:rPr>
        <w:t>service;</w:t>
      </w:r>
      <w:r>
        <w:rPr>
          <w:rFonts w:ascii="Calibri"/>
          <w:spacing w:val="26"/>
        </w:rPr>
        <w:t xml:space="preserve"> </w:t>
      </w:r>
      <w:r>
        <w:rPr>
          <w:rFonts w:ascii="Calibri"/>
        </w:rPr>
        <w:t>recognize</w:t>
      </w:r>
      <w:r>
        <w:rPr>
          <w:rFonts w:ascii="Calibri"/>
          <w:spacing w:val="25"/>
        </w:rPr>
        <w:t xml:space="preserve"> </w:t>
      </w:r>
      <w:r>
        <w:rPr>
          <w:rFonts w:ascii="Calibri"/>
        </w:rPr>
        <w:t>historical</w:t>
      </w:r>
      <w:r>
        <w:rPr>
          <w:rFonts w:ascii="Calibri"/>
          <w:spacing w:val="24"/>
        </w:rPr>
        <w:t xml:space="preserve"> </w:t>
      </w:r>
      <w:r>
        <w:rPr>
          <w:rFonts w:ascii="Calibri"/>
        </w:rPr>
        <w:t>benefit</w:t>
      </w:r>
      <w:r>
        <w:rPr>
          <w:rFonts w:ascii="Calibri"/>
          <w:spacing w:val="25"/>
        </w:rPr>
        <w:t xml:space="preserve"> </w:t>
      </w:r>
      <w:r>
        <w:rPr>
          <w:rFonts w:ascii="Calibri"/>
        </w:rPr>
        <w:t>maximums;</w:t>
      </w:r>
      <w:r>
        <w:rPr>
          <w:rFonts w:ascii="Calibri"/>
          <w:spacing w:val="25"/>
        </w:rPr>
        <w:t xml:space="preserve"> </w:t>
      </w:r>
      <w:r>
        <w:rPr>
          <w:rFonts w:ascii="Calibri"/>
        </w:rPr>
        <w:t>verify</w:t>
      </w:r>
      <w:r>
        <w:rPr>
          <w:rFonts w:ascii="Calibri"/>
          <w:spacing w:val="28"/>
        </w:rPr>
        <w:t xml:space="preserve"> </w:t>
      </w:r>
      <w:r>
        <w:rPr>
          <w:rFonts w:ascii="Calibri"/>
        </w:rPr>
        <w:t>Provider</w:t>
      </w:r>
      <w:r>
        <w:rPr>
          <w:rFonts w:ascii="Calibri"/>
          <w:spacing w:val="27"/>
        </w:rPr>
        <w:t xml:space="preserve"> </w:t>
      </w:r>
      <w:r>
        <w:rPr>
          <w:rFonts w:ascii="Calibri"/>
        </w:rPr>
        <w:t>license</w:t>
      </w:r>
      <w:r>
        <w:rPr>
          <w:rFonts w:ascii="Calibri"/>
          <w:spacing w:val="25"/>
        </w:rPr>
        <w:t xml:space="preserve"> </w:t>
      </w:r>
      <w:r>
        <w:rPr>
          <w:rFonts w:ascii="Calibri"/>
        </w:rPr>
        <w:t>to</w:t>
      </w:r>
      <w:r>
        <w:rPr>
          <w:rFonts w:ascii="Calibri"/>
          <w:spacing w:val="26"/>
        </w:rPr>
        <w:t xml:space="preserve"> </w:t>
      </w:r>
      <w:r>
        <w:rPr>
          <w:rFonts w:ascii="Calibri"/>
        </w:rPr>
        <w:t>the</w:t>
      </w:r>
      <w:r>
        <w:rPr>
          <w:rFonts w:ascii="Calibri"/>
          <w:spacing w:val="25"/>
        </w:rPr>
        <w:t xml:space="preserve"> </w:t>
      </w:r>
      <w:r>
        <w:rPr>
          <w:rFonts w:ascii="Calibri"/>
        </w:rPr>
        <w:t>type</w:t>
      </w:r>
      <w:r>
        <w:rPr>
          <w:rFonts w:ascii="Calibri"/>
          <w:spacing w:val="25"/>
        </w:rPr>
        <w:t xml:space="preserve"> </w:t>
      </w:r>
      <w:r>
        <w:rPr>
          <w:rFonts w:ascii="Calibri"/>
        </w:rPr>
        <w:t>of procedure</w:t>
      </w:r>
      <w:r>
        <w:rPr>
          <w:rFonts w:ascii="Calibri"/>
          <w:spacing w:val="-13"/>
        </w:rPr>
        <w:t xml:space="preserve"> </w:t>
      </w:r>
      <w:r>
        <w:rPr>
          <w:rFonts w:ascii="Calibri"/>
        </w:rPr>
        <w:t>billed;</w:t>
      </w:r>
      <w:r>
        <w:rPr>
          <w:rFonts w:ascii="Calibri"/>
          <w:spacing w:val="-12"/>
        </w:rPr>
        <w:t xml:space="preserve"> </w:t>
      </w:r>
      <w:r>
        <w:rPr>
          <w:rFonts w:ascii="Calibri"/>
        </w:rPr>
        <w:t>reconcile</w:t>
      </w:r>
      <w:r>
        <w:rPr>
          <w:rFonts w:ascii="Calibri"/>
          <w:spacing w:val="-13"/>
        </w:rPr>
        <w:t xml:space="preserve"> </w:t>
      </w:r>
      <w:r>
        <w:rPr>
          <w:rFonts w:ascii="Calibri"/>
        </w:rPr>
        <w:t>the</w:t>
      </w:r>
      <w:r>
        <w:rPr>
          <w:rFonts w:ascii="Calibri"/>
          <w:spacing w:val="-12"/>
        </w:rPr>
        <w:t xml:space="preserve"> </w:t>
      </w:r>
      <w:r>
        <w:rPr>
          <w:rFonts w:ascii="Calibri"/>
        </w:rPr>
        <w:t>diagnosis</w:t>
      </w:r>
      <w:r>
        <w:rPr>
          <w:rFonts w:ascii="Calibri"/>
          <w:spacing w:val="-13"/>
        </w:rPr>
        <w:t xml:space="preserve"> </w:t>
      </w:r>
      <w:r>
        <w:rPr>
          <w:rFonts w:ascii="Calibri"/>
        </w:rPr>
        <w:t>code</w:t>
      </w:r>
      <w:r>
        <w:rPr>
          <w:rFonts w:ascii="Calibri"/>
          <w:spacing w:val="-12"/>
        </w:rPr>
        <w:t xml:space="preserve"> </w:t>
      </w:r>
      <w:r>
        <w:rPr>
          <w:rFonts w:ascii="Calibri"/>
        </w:rPr>
        <w:t>to</w:t>
      </w:r>
      <w:r>
        <w:rPr>
          <w:rFonts w:ascii="Calibri"/>
          <w:spacing w:val="-8"/>
        </w:rPr>
        <w:t xml:space="preserve"> </w:t>
      </w:r>
      <w:r>
        <w:rPr>
          <w:rFonts w:ascii="Calibri"/>
        </w:rPr>
        <w:t>the</w:t>
      </w:r>
      <w:r>
        <w:rPr>
          <w:rFonts w:ascii="Calibri"/>
          <w:spacing w:val="-13"/>
        </w:rPr>
        <w:t xml:space="preserve"> </w:t>
      </w:r>
      <w:r>
        <w:rPr>
          <w:rFonts w:ascii="Calibri"/>
        </w:rPr>
        <w:t>procedure</w:t>
      </w:r>
      <w:r>
        <w:rPr>
          <w:rFonts w:ascii="Calibri"/>
          <w:spacing w:val="-12"/>
        </w:rPr>
        <w:t xml:space="preserve"> </w:t>
      </w:r>
      <w:r>
        <w:rPr>
          <w:rFonts w:ascii="Calibri"/>
        </w:rPr>
        <w:t>and</w:t>
      </w:r>
      <w:r>
        <w:rPr>
          <w:rFonts w:ascii="Calibri"/>
          <w:spacing w:val="-13"/>
        </w:rPr>
        <w:t xml:space="preserve"> </w:t>
      </w:r>
      <w:r>
        <w:rPr>
          <w:rFonts w:ascii="Calibri"/>
        </w:rPr>
        <w:t>gender</w:t>
      </w:r>
      <w:r>
        <w:rPr>
          <w:rFonts w:ascii="Calibri"/>
          <w:spacing w:val="-12"/>
        </w:rPr>
        <w:t xml:space="preserve"> </w:t>
      </w:r>
      <w:r>
        <w:rPr>
          <w:rFonts w:ascii="Calibri"/>
        </w:rPr>
        <w:t>and</w:t>
      </w:r>
      <w:r>
        <w:rPr>
          <w:rFonts w:ascii="Calibri"/>
          <w:spacing w:val="-13"/>
        </w:rPr>
        <w:t xml:space="preserve"> </w:t>
      </w:r>
      <w:r>
        <w:rPr>
          <w:rFonts w:ascii="Calibri"/>
        </w:rPr>
        <w:t>age</w:t>
      </w:r>
      <w:r>
        <w:rPr>
          <w:rFonts w:ascii="Calibri"/>
          <w:spacing w:val="-12"/>
        </w:rPr>
        <w:t xml:space="preserve"> </w:t>
      </w:r>
      <w:r>
        <w:rPr>
          <w:rFonts w:ascii="Calibri"/>
        </w:rPr>
        <w:t>codes</w:t>
      </w:r>
      <w:r>
        <w:rPr>
          <w:rFonts w:ascii="Calibri"/>
          <w:spacing w:val="-13"/>
        </w:rPr>
        <w:t xml:space="preserve"> </w:t>
      </w:r>
      <w:r>
        <w:rPr>
          <w:rFonts w:ascii="Calibri"/>
        </w:rPr>
        <w:t>for</w:t>
      </w:r>
      <w:r>
        <w:rPr>
          <w:rFonts w:ascii="Calibri"/>
          <w:spacing w:val="-12"/>
        </w:rPr>
        <w:t xml:space="preserve"> </w:t>
      </w:r>
      <w:r>
        <w:rPr>
          <w:rFonts w:ascii="Calibri"/>
        </w:rPr>
        <w:t>consistency; compute benefit year deductibles; integrate in network deductible accumulations with out of-network deductible requirements; ensure high- deductible health plan (HDHP) participants are not over-charged deductible by monitoring pharmacy deductible applications and adjusting medical claims, when necessary; identify and maintain information on potential coordination of benefits, subrogation, and other party liability situations; verify out-of-pocket amounts; review age limits for eligibility or coverage limits; determine coinsurance levels; identify unbundling of services, up coding of services, obsolete or invalid codes; identify ineligible services; apply multiple surgery guidelines; receive and process claims from other payers for secondary coverage payments to ensure the total combined payments from all payers</w:t>
      </w:r>
      <w:r>
        <w:rPr>
          <w:rFonts w:ascii="Calibri"/>
          <w:spacing w:val="-3"/>
        </w:rPr>
        <w:t xml:space="preserve"> </w:t>
      </w:r>
      <w:r>
        <w:rPr>
          <w:rFonts w:ascii="Calibri"/>
        </w:rPr>
        <w:t>do</w:t>
      </w:r>
      <w:r>
        <w:rPr>
          <w:rFonts w:ascii="Calibri"/>
          <w:spacing w:val="-4"/>
        </w:rPr>
        <w:t xml:space="preserve"> </w:t>
      </w:r>
      <w:r>
        <w:rPr>
          <w:rFonts w:ascii="Calibri"/>
        </w:rPr>
        <w:t>not</w:t>
      </w:r>
      <w:r>
        <w:rPr>
          <w:rFonts w:ascii="Calibri"/>
          <w:spacing w:val="-3"/>
        </w:rPr>
        <w:t xml:space="preserve"> </w:t>
      </w:r>
      <w:r>
        <w:rPr>
          <w:rFonts w:ascii="Calibri"/>
        </w:rPr>
        <w:t>exceed</w:t>
      </w:r>
      <w:r>
        <w:rPr>
          <w:rFonts w:ascii="Calibri"/>
          <w:spacing w:val="-6"/>
        </w:rPr>
        <w:t xml:space="preserve"> </w:t>
      </w:r>
      <w:r>
        <w:rPr>
          <w:rFonts w:ascii="Calibri"/>
        </w:rPr>
        <w:t>the</w:t>
      </w:r>
      <w:r>
        <w:rPr>
          <w:rFonts w:ascii="Calibri"/>
          <w:spacing w:val="-8"/>
        </w:rPr>
        <w:t xml:space="preserve"> </w:t>
      </w:r>
      <w:r>
        <w:rPr>
          <w:rFonts w:ascii="Calibri"/>
        </w:rPr>
        <w:t>maximum</w:t>
      </w:r>
      <w:r>
        <w:rPr>
          <w:rFonts w:ascii="Calibri"/>
          <w:spacing w:val="-4"/>
        </w:rPr>
        <w:t xml:space="preserve"> </w:t>
      </w:r>
      <w:r>
        <w:rPr>
          <w:rFonts w:ascii="Calibri"/>
        </w:rPr>
        <w:t>amount</w:t>
      </w:r>
      <w:r>
        <w:rPr>
          <w:rFonts w:ascii="Calibri"/>
          <w:spacing w:val="-3"/>
        </w:rPr>
        <w:t xml:space="preserve"> </w:t>
      </w:r>
      <w:r>
        <w:rPr>
          <w:rFonts w:ascii="Calibri"/>
        </w:rPr>
        <w:t>allowed</w:t>
      </w:r>
      <w:r>
        <w:rPr>
          <w:rFonts w:ascii="Calibri"/>
          <w:spacing w:val="-8"/>
        </w:rPr>
        <w:t xml:space="preserve"> </w:t>
      </w:r>
      <w:r>
        <w:rPr>
          <w:rFonts w:ascii="Calibri"/>
        </w:rPr>
        <w:t>by</w:t>
      </w:r>
      <w:r>
        <w:rPr>
          <w:rFonts w:ascii="Calibri"/>
          <w:spacing w:val="-7"/>
        </w:rPr>
        <w:t xml:space="preserve"> </w:t>
      </w:r>
      <w:r>
        <w:rPr>
          <w:rFonts w:ascii="Calibri"/>
        </w:rPr>
        <w:t>the</w:t>
      </w:r>
      <w:r>
        <w:rPr>
          <w:rFonts w:ascii="Calibri"/>
          <w:spacing w:val="-8"/>
        </w:rPr>
        <w:t xml:space="preserve"> </w:t>
      </w:r>
      <w:r>
        <w:rPr>
          <w:rFonts w:ascii="Calibri"/>
        </w:rPr>
        <w:t>Plan</w:t>
      </w:r>
      <w:r>
        <w:rPr>
          <w:rFonts w:ascii="Calibri"/>
          <w:spacing w:val="-4"/>
        </w:rPr>
        <w:t xml:space="preserve"> </w:t>
      </w:r>
      <w:r>
        <w:rPr>
          <w:rFonts w:ascii="Calibri"/>
        </w:rPr>
        <w:t>for</w:t>
      </w:r>
      <w:r>
        <w:rPr>
          <w:rFonts w:ascii="Calibri"/>
          <w:spacing w:val="-3"/>
        </w:rPr>
        <w:t xml:space="preserve"> </w:t>
      </w:r>
      <w:r>
        <w:rPr>
          <w:rFonts w:ascii="Calibri"/>
        </w:rPr>
        <w:t>covered</w:t>
      </w:r>
      <w:r>
        <w:rPr>
          <w:rFonts w:ascii="Calibri"/>
          <w:spacing w:val="-5"/>
        </w:rPr>
        <w:t xml:space="preserve"> </w:t>
      </w:r>
      <w:r>
        <w:rPr>
          <w:rFonts w:ascii="Calibri"/>
        </w:rPr>
        <w:t>expenses;</w:t>
      </w:r>
      <w:r>
        <w:rPr>
          <w:rFonts w:ascii="Calibri"/>
          <w:spacing w:val="-4"/>
        </w:rPr>
        <w:t xml:space="preserve"> </w:t>
      </w:r>
      <w:r>
        <w:rPr>
          <w:rFonts w:ascii="Calibri"/>
        </w:rPr>
        <w:t xml:space="preserve">track and process network provider fee schedules to include percentage of charge (POC), per diem rates, Ambulatory Payment Group (APG), Ambulatory Payment Classification (APC), and Diagnosis Related Group (DRG) </w:t>
      </w:r>
      <w:r>
        <w:rPr>
          <w:rFonts w:ascii="Calibri"/>
          <w:spacing w:val="-2"/>
        </w:rPr>
        <w:t>reimbursements.</w:t>
      </w:r>
    </w:p>
    <w:p w14:paraId="1D2A6FCE" w14:textId="77777777" w:rsidR="00B430E8" w:rsidRDefault="00B430E8" w:rsidP="00B430E8">
      <w:pPr>
        <w:pStyle w:val="BodyText"/>
        <w:ind w:left="1440" w:right="720"/>
        <w:jc w:val="both"/>
        <w:rPr>
          <w:rFonts w:ascii="Calibri"/>
        </w:rPr>
      </w:pPr>
    </w:p>
    <w:p w14:paraId="000FE145" w14:textId="77777777" w:rsidR="00B430E8" w:rsidRDefault="00B430E8" w:rsidP="00B430E8">
      <w:pPr>
        <w:pStyle w:val="BodyText"/>
        <w:ind w:left="1440" w:right="720"/>
        <w:jc w:val="both"/>
        <w:rPr>
          <w:rFonts w:ascii="Calibri"/>
        </w:rPr>
      </w:pPr>
      <w:r>
        <w:rPr>
          <w:rFonts w:ascii="Calibri"/>
        </w:rPr>
        <w:t>Additional TPA services relative to claims administration include, but are not limited to, the following: preparing and distributing 1099 Forms (as may be required) for Providers, filing of reports on the behalf of</w:t>
      </w:r>
      <w:r>
        <w:rPr>
          <w:rFonts w:ascii="Calibri"/>
          <w:spacing w:val="-13"/>
        </w:rPr>
        <w:t xml:space="preserve"> </w:t>
      </w:r>
      <w:r>
        <w:rPr>
          <w:rFonts w:ascii="Calibri"/>
        </w:rPr>
        <w:t>GovGuam</w:t>
      </w:r>
      <w:r>
        <w:rPr>
          <w:rFonts w:ascii="Calibri"/>
          <w:spacing w:val="-12"/>
        </w:rPr>
        <w:t xml:space="preserve"> </w:t>
      </w:r>
      <w:r>
        <w:rPr>
          <w:rFonts w:ascii="Calibri"/>
        </w:rPr>
        <w:t>as</w:t>
      </w:r>
      <w:r>
        <w:rPr>
          <w:rFonts w:ascii="Calibri"/>
          <w:spacing w:val="-13"/>
        </w:rPr>
        <w:t xml:space="preserve"> </w:t>
      </w:r>
      <w:r>
        <w:rPr>
          <w:rFonts w:ascii="Calibri"/>
        </w:rPr>
        <w:t>required</w:t>
      </w:r>
      <w:r>
        <w:rPr>
          <w:rFonts w:ascii="Calibri"/>
          <w:spacing w:val="-12"/>
        </w:rPr>
        <w:t xml:space="preserve"> </w:t>
      </w:r>
      <w:r>
        <w:rPr>
          <w:rFonts w:ascii="Calibri"/>
        </w:rPr>
        <w:t>by</w:t>
      </w:r>
      <w:r>
        <w:rPr>
          <w:rFonts w:ascii="Calibri"/>
          <w:spacing w:val="-13"/>
        </w:rPr>
        <w:t xml:space="preserve"> </w:t>
      </w:r>
      <w:r>
        <w:rPr>
          <w:rFonts w:ascii="Calibri"/>
        </w:rPr>
        <w:t>federal</w:t>
      </w:r>
      <w:r>
        <w:rPr>
          <w:rFonts w:ascii="Calibri"/>
          <w:spacing w:val="-12"/>
        </w:rPr>
        <w:t xml:space="preserve"> </w:t>
      </w:r>
      <w:r>
        <w:rPr>
          <w:rFonts w:ascii="Calibri"/>
        </w:rPr>
        <w:t>and</w:t>
      </w:r>
      <w:r>
        <w:rPr>
          <w:rFonts w:ascii="Calibri"/>
          <w:spacing w:val="-13"/>
        </w:rPr>
        <w:t xml:space="preserve"> </w:t>
      </w:r>
      <w:r>
        <w:rPr>
          <w:rFonts w:ascii="Calibri"/>
        </w:rPr>
        <w:t>Guam</w:t>
      </w:r>
      <w:r>
        <w:rPr>
          <w:rFonts w:ascii="Calibri"/>
          <w:spacing w:val="-12"/>
        </w:rPr>
        <w:t xml:space="preserve"> </w:t>
      </w:r>
      <w:r>
        <w:rPr>
          <w:rFonts w:ascii="Calibri"/>
        </w:rPr>
        <w:t>law,</w:t>
      </w:r>
      <w:r>
        <w:rPr>
          <w:rFonts w:ascii="Calibri"/>
          <w:spacing w:val="-12"/>
        </w:rPr>
        <w:t xml:space="preserve"> </w:t>
      </w:r>
      <w:r>
        <w:rPr>
          <w:rFonts w:ascii="Calibri"/>
        </w:rPr>
        <w:t>producing</w:t>
      </w:r>
      <w:r>
        <w:rPr>
          <w:rFonts w:ascii="Calibri"/>
          <w:spacing w:val="-13"/>
        </w:rPr>
        <w:t xml:space="preserve"> </w:t>
      </w:r>
      <w:r>
        <w:rPr>
          <w:rFonts w:ascii="Calibri"/>
        </w:rPr>
        <w:t>and</w:t>
      </w:r>
      <w:r>
        <w:rPr>
          <w:rFonts w:ascii="Calibri"/>
          <w:spacing w:val="-12"/>
        </w:rPr>
        <w:t xml:space="preserve"> </w:t>
      </w:r>
      <w:r>
        <w:rPr>
          <w:rFonts w:ascii="Calibri"/>
        </w:rPr>
        <w:t>distributing</w:t>
      </w:r>
      <w:r>
        <w:rPr>
          <w:rFonts w:ascii="Calibri"/>
          <w:spacing w:val="-13"/>
        </w:rPr>
        <w:t xml:space="preserve"> </w:t>
      </w:r>
      <w:r>
        <w:rPr>
          <w:rFonts w:ascii="Calibri"/>
        </w:rPr>
        <w:t>claim</w:t>
      </w:r>
      <w:r>
        <w:rPr>
          <w:rFonts w:ascii="Calibri"/>
          <w:spacing w:val="-12"/>
        </w:rPr>
        <w:t xml:space="preserve"> </w:t>
      </w:r>
      <w:r>
        <w:rPr>
          <w:rFonts w:ascii="Calibri"/>
        </w:rPr>
        <w:t>forms,</w:t>
      </w:r>
      <w:r>
        <w:rPr>
          <w:rFonts w:ascii="Calibri"/>
          <w:spacing w:val="-13"/>
        </w:rPr>
        <w:t xml:space="preserve"> </w:t>
      </w:r>
      <w:r>
        <w:rPr>
          <w:rFonts w:ascii="Calibri"/>
        </w:rPr>
        <w:t>communicating in a timely manner to all participants and employer units procedures for filing claims, interpreting explanation</w:t>
      </w:r>
      <w:r>
        <w:rPr>
          <w:rFonts w:ascii="Calibri"/>
          <w:spacing w:val="-6"/>
        </w:rPr>
        <w:t xml:space="preserve"> </w:t>
      </w:r>
      <w:r>
        <w:rPr>
          <w:rFonts w:ascii="Calibri"/>
        </w:rPr>
        <w:t>of</w:t>
      </w:r>
      <w:r>
        <w:rPr>
          <w:rFonts w:ascii="Calibri"/>
          <w:spacing w:val="-5"/>
        </w:rPr>
        <w:t xml:space="preserve"> </w:t>
      </w:r>
      <w:r>
        <w:rPr>
          <w:rFonts w:ascii="Calibri"/>
        </w:rPr>
        <w:t>benefits</w:t>
      </w:r>
      <w:r>
        <w:rPr>
          <w:rFonts w:ascii="Calibri"/>
          <w:spacing w:val="-1"/>
        </w:rPr>
        <w:t xml:space="preserve"> </w:t>
      </w:r>
      <w:r>
        <w:rPr>
          <w:rFonts w:ascii="Calibri"/>
        </w:rPr>
        <w:t>(EOB),</w:t>
      </w:r>
      <w:r>
        <w:rPr>
          <w:rFonts w:ascii="Calibri"/>
          <w:spacing w:val="-2"/>
        </w:rPr>
        <w:t xml:space="preserve"> </w:t>
      </w:r>
      <w:r>
        <w:rPr>
          <w:rFonts w:ascii="Calibri"/>
        </w:rPr>
        <w:t>filing</w:t>
      </w:r>
      <w:r>
        <w:rPr>
          <w:rFonts w:ascii="Calibri"/>
          <w:spacing w:val="-3"/>
        </w:rPr>
        <w:t xml:space="preserve"> </w:t>
      </w:r>
      <w:r>
        <w:rPr>
          <w:rFonts w:ascii="Calibri"/>
        </w:rPr>
        <w:t>appeals,</w:t>
      </w:r>
      <w:r>
        <w:rPr>
          <w:rFonts w:ascii="Calibri"/>
          <w:spacing w:val="-7"/>
        </w:rPr>
        <w:t xml:space="preserve"> </w:t>
      </w:r>
      <w:r>
        <w:rPr>
          <w:rFonts w:ascii="Calibri"/>
        </w:rPr>
        <w:t>making</w:t>
      </w:r>
      <w:r>
        <w:rPr>
          <w:rFonts w:ascii="Calibri"/>
          <w:spacing w:val="-3"/>
        </w:rPr>
        <w:t xml:space="preserve"> </w:t>
      </w:r>
      <w:r>
        <w:rPr>
          <w:rFonts w:ascii="Calibri"/>
        </w:rPr>
        <w:t>changes</w:t>
      </w:r>
      <w:r>
        <w:rPr>
          <w:rFonts w:ascii="Calibri"/>
          <w:spacing w:val="-1"/>
        </w:rPr>
        <w:t xml:space="preserve"> </w:t>
      </w:r>
      <w:r>
        <w:rPr>
          <w:rFonts w:ascii="Calibri"/>
        </w:rPr>
        <w:t>in</w:t>
      </w:r>
      <w:r>
        <w:rPr>
          <w:rFonts w:ascii="Calibri"/>
          <w:spacing w:val="-4"/>
        </w:rPr>
        <w:t xml:space="preserve"> </w:t>
      </w:r>
      <w:r>
        <w:rPr>
          <w:rFonts w:ascii="Calibri"/>
        </w:rPr>
        <w:t>eligibility,</w:t>
      </w:r>
      <w:r>
        <w:rPr>
          <w:rFonts w:ascii="Calibri"/>
          <w:spacing w:val="-2"/>
        </w:rPr>
        <w:t xml:space="preserve"> </w:t>
      </w:r>
      <w:r>
        <w:rPr>
          <w:rFonts w:ascii="Calibri"/>
        </w:rPr>
        <w:t>handling</w:t>
      </w:r>
      <w:r>
        <w:rPr>
          <w:rFonts w:ascii="Calibri"/>
          <w:spacing w:val="-3"/>
        </w:rPr>
        <w:t xml:space="preserve"> </w:t>
      </w:r>
      <w:r>
        <w:rPr>
          <w:rFonts w:ascii="Calibri"/>
        </w:rPr>
        <w:t>claims</w:t>
      </w:r>
      <w:r>
        <w:rPr>
          <w:rFonts w:ascii="Calibri"/>
          <w:spacing w:val="-5"/>
        </w:rPr>
        <w:t xml:space="preserve"> </w:t>
      </w:r>
      <w:r>
        <w:rPr>
          <w:rFonts w:ascii="Calibri"/>
        </w:rPr>
        <w:t>from</w:t>
      </w:r>
      <w:r>
        <w:rPr>
          <w:rFonts w:ascii="Calibri"/>
          <w:spacing w:val="-3"/>
        </w:rPr>
        <w:t xml:space="preserve"> </w:t>
      </w:r>
      <w:r>
        <w:rPr>
          <w:rFonts w:ascii="Calibri"/>
        </w:rPr>
        <w:t xml:space="preserve">Providers who have a prompt-pay agreement, investigating returned checks for updated addresses, and related </w:t>
      </w:r>
      <w:r>
        <w:rPr>
          <w:rFonts w:ascii="Calibri"/>
          <w:spacing w:val="-2"/>
        </w:rPr>
        <w:t>actions.</w:t>
      </w:r>
    </w:p>
    <w:p w14:paraId="7C41C6B7" w14:textId="77777777" w:rsidR="00B430E8" w:rsidRDefault="00B430E8" w:rsidP="00B430E8">
      <w:pPr>
        <w:pStyle w:val="BodyText"/>
        <w:spacing w:before="2"/>
        <w:ind w:left="1440" w:right="720"/>
        <w:rPr>
          <w:rFonts w:ascii="Calibri"/>
        </w:rPr>
      </w:pPr>
    </w:p>
    <w:p w14:paraId="02715299" w14:textId="77777777" w:rsidR="00B430E8" w:rsidRDefault="00B430E8" w:rsidP="00B430E8">
      <w:pPr>
        <w:pStyle w:val="BodyText"/>
        <w:ind w:left="1440" w:right="720"/>
        <w:jc w:val="both"/>
        <w:rPr>
          <w:rFonts w:ascii="Calibri"/>
        </w:rPr>
      </w:pPr>
      <w:r>
        <w:rPr>
          <w:rFonts w:ascii="Calibri"/>
        </w:rPr>
        <w:t>The</w:t>
      </w:r>
      <w:r>
        <w:rPr>
          <w:rFonts w:ascii="Calibri"/>
          <w:spacing w:val="-2"/>
        </w:rPr>
        <w:t xml:space="preserve"> </w:t>
      </w:r>
      <w:r>
        <w:rPr>
          <w:rFonts w:ascii="Calibri"/>
        </w:rPr>
        <w:t>TPA</w:t>
      </w:r>
      <w:r>
        <w:rPr>
          <w:rFonts w:ascii="Calibri"/>
          <w:spacing w:val="-5"/>
        </w:rPr>
        <w:t xml:space="preserve"> </w:t>
      </w:r>
      <w:r>
        <w:rPr>
          <w:rFonts w:ascii="Calibri"/>
        </w:rPr>
        <w:t>must</w:t>
      </w:r>
      <w:r>
        <w:rPr>
          <w:rFonts w:ascii="Calibri"/>
          <w:spacing w:val="-4"/>
        </w:rPr>
        <w:t xml:space="preserve"> </w:t>
      </w:r>
      <w:r>
        <w:rPr>
          <w:rFonts w:ascii="Calibri"/>
        </w:rPr>
        <w:t>maintain</w:t>
      </w:r>
      <w:r>
        <w:rPr>
          <w:rFonts w:ascii="Calibri"/>
          <w:spacing w:val="-5"/>
        </w:rPr>
        <w:t xml:space="preserve"> </w:t>
      </w:r>
      <w:r>
        <w:rPr>
          <w:rFonts w:ascii="Calibri"/>
        </w:rPr>
        <w:t>the</w:t>
      </w:r>
      <w:r>
        <w:rPr>
          <w:rFonts w:ascii="Calibri"/>
          <w:spacing w:val="-4"/>
        </w:rPr>
        <w:t xml:space="preserve"> </w:t>
      </w:r>
      <w:r>
        <w:rPr>
          <w:rFonts w:ascii="Calibri"/>
        </w:rPr>
        <w:t>following</w:t>
      </w:r>
      <w:r>
        <w:rPr>
          <w:rFonts w:ascii="Calibri"/>
          <w:spacing w:val="-4"/>
        </w:rPr>
        <w:t xml:space="preserve"> </w:t>
      </w:r>
      <w:r>
        <w:rPr>
          <w:rFonts w:ascii="Calibri"/>
        </w:rPr>
        <w:t>information</w:t>
      </w:r>
      <w:r>
        <w:rPr>
          <w:rFonts w:ascii="Calibri"/>
          <w:spacing w:val="-3"/>
        </w:rPr>
        <w:t xml:space="preserve"> </w:t>
      </w:r>
      <w:r>
        <w:rPr>
          <w:rFonts w:ascii="Calibri"/>
        </w:rPr>
        <w:t>for</w:t>
      </w:r>
      <w:r>
        <w:rPr>
          <w:rFonts w:ascii="Calibri"/>
          <w:spacing w:val="-2"/>
        </w:rPr>
        <w:t xml:space="preserve"> </w:t>
      </w:r>
      <w:r>
        <w:rPr>
          <w:rFonts w:ascii="Calibri"/>
        </w:rPr>
        <w:t>all</w:t>
      </w:r>
      <w:r>
        <w:rPr>
          <w:rFonts w:ascii="Calibri"/>
          <w:spacing w:val="-3"/>
        </w:rPr>
        <w:t xml:space="preserve"> </w:t>
      </w:r>
      <w:r>
        <w:rPr>
          <w:rFonts w:ascii="Calibri"/>
        </w:rPr>
        <w:t>claims:</w:t>
      </w:r>
      <w:r>
        <w:rPr>
          <w:rFonts w:ascii="Calibri"/>
          <w:spacing w:val="-2"/>
        </w:rPr>
        <w:t xml:space="preserve"> </w:t>
      </w:r>
      <w:r>
        <w:rPr>
          <w:rFonts w:ascii="Calibri"/>
        </w:rPr>
        <w:t>employee</w:t>
      </w:r>
      <w:r>
        <w:rPr>
          <w:rFonts w:ascii="Calibri"/>
          <w:spacing w:val="-2"/>
        </w:rPr>
        <w:t xml:space="preserve"> </w:t>
      </w:r>
      <w:r>
        <w:rPr>
          <w:rFonts w:ascii="Calibri"/>
        </w:rPr>
        <w:t>name,</w:t>
      </w:r>
      <w:r>
        <w:rPr>
          <w:rFonts w:ascii="Calibri"/>
          <w:spacing w:val="-6"/>
        </w:rPr>
        <w:t xml:space="preserve"> </w:t>
      </w:r>
      <w:r>
        <w:rPr>
          <w:rFonts w:ascii="Calibri"/>
        </w:rPr>
        <w:t>employee</w:t>
      </w:r>
      <w:r>
        <w:rPr>
          <w:rFonts w:ascii="Calibri"/>
          <w:spacing w:val="-2"/>
        </w:rPr>
        <w:t xml:space="preserve"> </w:t>
      </w:r>
      <w:r>
        <w:rPr>
          <w:rFonts w:ascii="Calibri"/>
        </w:rPr>
        <w:t>identification number,</w:t>
      </w:r>
      <w:r>
        <w:rPr>
          <w:rFonts w:ascii="Calibri"/>
          <w:spacing w:val="-13"/>
        </w:rPr>
        <w:t xml:space="preserve"> </w:t>
      </w:r>
      <w:r>
        <w:rPr>
          <w:rFonts w:ascii="Calibri"/>
        </w:rPr>
        <w:t>patient</w:t>
      </w:r>
      <w:r>
        <w:rPr>
          <w:rFonts w:ascii="Calibri"/>
          <w:spacing w:val="-12"/>
        </w:rPr>
        <w:t xml:space="preserve"> </w:t>
      </w:r>
      <w:r>
        <w:rPr>
          <w:rFonts w:ascii="Calibri"/>
        </w:rPr>
        <w:t>name</w:t>
      </w:r>
      <w:r>
        <w:rPr>
          <w:rFonts w:ascii="Calibri"/>
          <w:spacing w:val="-13"/>
        </w:rPr>
        <w:t xml:space="preserve"> </w:t>
      </w:r>
      <w:r>
        <w:rPr>
          <w:rFonts w:ascii="Calibri"/>
        </w:rPr>
        <w:t>or</w:t>
      </w:r>
      <w:r>
        <w:rPr>
          <w:rFonts w:ascii="Calibri"/>
          <w:spacing w:val="-12"/>
        </w:rPr>
        <w:t xml:space="preserve"> </w:t>
      </w:r>
      <w:r>
        <w:rPr>
          <w:rFonts w:ascii="Calibri"/>
        </w:rPr>
        <w:t>other</w:t>
      </w:r>
      <w:r>
        <w:rPr>
          <w:rFonts w:ascii="Calibri"/>
          <w:spacing w:val="-13"/>
        </w:rPr>
        <w:t xml:space="preserve"> </w:t>
      </w:r>
      <w:r>
        <w:rPr>
          <w:rFonts w:ascii="Calibri"/>
        </w:rPr>
        <w:t>specific</w:t>
      </w:r>
      <w:r>
        <w:rPr>
          <w:rFonts w:ascii="Calibri"/>
          <w:spacing w:val="-12"/>
        </w:rPr>
        <w:t xml:space="preserve"> </w:t>
      </w:r>
      <w:r>
        <w:rPr>
          <w:rFonts w:ascii="Calibri"/>
        </w:rPr>
        <w:t>identifier,</w:t>
      </w:r>
      <w:r>
        <w:rPr>
          <w:rFonts w:ascii="Calibri"/>
          <w:spacing w:val="-13"/>
        </w:rPr>
        <w:t xml:space="preserve"> </w:t>
      </w:r>
      <w:r>
        <w:rPr>
          <w:rFonts w:ascii="Calibri"/>
        </w:rPr>
        <w:t>claim</w:t>
      </w:r>
      <w:r>
        <w:rPr>
          <w:rFonts w:ascii="Calibri"/>
          <w:spacing w:val="-12"/>
        </w:rPr>
        <w:t xml:space="preserve"> </w:t>
      </w:r>
      <w:r>
        <w:rPr>
          <w:rFonts w:ascii="Calibri"/>
        </w:rPr>
        <w:t>number,</w:t>
      </w:r>
      <w:r>
        <w:rPr>
          <w:rFonts w:ascii="Calibri"/>
          <w:spacing w:val="-12"/>
        </w:rPr>
        <w:t xml:space="preserve"> </w:t>
      </w:r>
      <w:r>
        <w:rPr>
          <w:rFonts w:ascii="Calibri"/>
        </w:rPr>
        <w:t>Provider</w:t>
      </w:r>
      <w:r>
        <w:rPr>
          <w:rFonts w:ascii="Calibri"/>
          <w:spacing w:val="-11"/>
        </w:rPr>
        <w:t xml:space="preserve"> </w:t>
      </w:r>
      <w:r>
        <w:rPr>
          <w:rFonts w:ascii="Calibri"/>
        </w:rPr>
        <w:t>number,</w:t>
      </w:r>
      <w:r>
        <w:rPr>
          <w:rFonts w:ascii="Calibri"/>
          <w:spacing w:val="-12"/>
        </w:rPr>
        <w:t xml:space="preserve"> </w:t>
      </w:r>
      <w:r>
        <w:rPr>
          <w:rFonts w:ascii="Calibri"/>
        </w:rPr>
        <w:t>Provider</w:t>
      </w:r>
      <w:r>
        <w:rPr>
          <w:rFonts w:ascii="Calibri"/>
          <w:spacing w:val="-12"/>
        </w:rPr>
        <w:t xml:space="preserve"> </w:t>
      </w:r>
      <w:r>
        <w:rPr>
          <w:rFonts w:ascii="Calibri"/>
        </w:rPr>
        <w:t>name,</w:t>
      </w:r>
      <w:r>
        <w:rPr>
          <w:rFonts w:ascii="Calibri"/>
          <w:spacing w:val="-12"/>
        </w:rPr>
        <w:t xml:space="preserve"> </w:t>
      </w:r>
      <w:r>
        <w:rPr>
          <w:rFonts w:ascii="Calibri"/>
        </w:rPr>
        <w:t xml:space="preserve">service date, type of service, amount of charges, co-payment amount, amount allowed, and reason codes that specify the reason for claim payment/nonpayment. The </w:t>
      </w:r>
      <w:r>
        <w:rPr>
          <w:rFonts w:ascii="Calibri"/>
        </w:rPr>
        <w:lastRenderedPageBreak/>
        <w:t>information contained in the explanation of benefits must be available for inspection upon request.</w:t>
      </w:r>
    </w:p>
    <w:p w14:paraId="507A58ED" w14:textId="77777777" w:rsidR="00B430E8" w:rsidRDefault="00B430E8" w:rsidP="00B430E8">
      <w:pPr>
        <w:pStyle w:val="BodyText"/>
        <w:spacing w:before="268"/>
        <w:ind w:left="1440" w:right="720"/>
        <w:jc w:val="both"/>
        <w:rPr>
          <w:rFonts w:ascii="Calibri"/>
        </w:rPr>
      </w:pPr>
      <w:r>
        <w:rPr>
          <w:rFonts w:ascii="Calibri"/>
        </w:rPr>
        <w:t>For claims in which GovGuam is primary, provided GovGuam has adequately funded the Account (as defined in Section 4.A.), the TPA shall process and pay claims within 90 days of receipt from the Provider. (Prompt Payment Act of Guam requires clean claims to be processed within 45 days. The TPA confirms to pay all other claims within 2x that requirement).</w:t>
      </w:r>
    </w:p>
    <w:p w14:paraId="00B24F6D" w14:textId="77777777" w:rsidR="00B430E8" w:rsidRDefault="00B430E8" w:rsidP="00B430E8">
      <w:pPr>
        <w:pStyle w:val="BodyText"/>
        <w:spacing w:before="1"/>
        <w:ind w:left="1440" w:right="720"/>
        <w:rPr>
          <w:rFonts w:ascii="Calibri"/>
        </w:rPr>
      </w:pPr>
    </w:p>
    <w:p w14:paraId="539DAC1D" w14:textId="77777777" w:rsidR="00B430E8" w:rsidRDefault="00B430E8" w:rsidP="00B430E8">
      <w:pPr>
        <w:pStyle w:val="BodyText"/>
        <w:ind w:left="1440" w:right="720"/>
        <w:jc w:val="both"/>
        <w:rPr>
          <w:rFonts w:ascii="Calibri"/>
        </w:rPr>
      </w:pPr>
      <w:r>
        <w:rPr>
          <w:rFonts w:ascii="Calibri"/>
        </w:rPr>
        <w:t>The TPA shall process and pay reimbursements to members within 90 days of receipt of a claim for any incorrect out-of-pocket expenses paid by the member provided GovGuam has adequately funded the Account (as defined in Section 4.A.).</w:t>
      </w:r>
    </w:p>
    <w:p w14:paraId="62E0B21F" w14:textId="77777777" w:rsidR="00B430E8" w:rsidRDefault="00B430E8" w:rsidP="00B430E8">
      <w:pPr>
        <w:pStyle w:val="BodyText"/>
        <w:spacing w:before="267"/>
        <w:ind w:left="1440" w:right="720"/>
        <w:jc w:val="both"/>
        <w:rPr>
          <w:rFonts w:ascii="Calibri"/>
        </w:rPr>
      </w:pPr>
      <w:r>
        <w:rPr>
          <w:rFonts w:ascii="Calibri"/>
        </w:rPr>
        <w:t>On a monthly basis, or upon request by GovGuam, the TPA will provide the Specialty Drug List in Excel format</w:t>
      </w:r>
      <w:r>
        <w:rPr>
          <w:rFonts w:ascii="Calibri"/>
          <w:spacing w:val="-4"/>
        </w:rPr>
        <w:t xml:space="preserve"> </w:t>
      </w:r>
      <w:r>
        <w:rPr>
          <w:rFonts w:ascii="Calibri"/>
        </w:rPr>
        <w:t>including</w:t>
      </w:r>
      <w:r>
        <w:rPr>
          <w:rFonts w:ascii="Calibri"/>
          <w:spacing w:val="-5"/>
        </w:rPr>
        <w:t xml:space="preserve"> </w:t>
      </w:r>
      <w:r>
        <w:rPr>
          <w:rFonts w:ascii="Calibri"/>
        </w:rPr>
        <w:t>the</w:t>
      </w:r>
      <w:r>
        <w:rPr>
          <w:rFonts w:ascii="Calibri"/>
          <w:spacing w:val="-4"/>
        </w:rPr>
        <w:t xml:space="preserve"> </w:t>
      </w:r>
      <w:r>
        <w:rPr>
          <w:rFonts w:ascii="Calibri"/>
        </w:rPr>
        <w:t>following</w:t>
      </w:r>
      <w:r>
        <w:rPr>
          <w:rFonts w:ascii="Calibri"/>
          <w:spacing w:val="-5"/>
        </w:rPr>
        <w:t xml:space="preserve"> </w:t>
      </w:r>
      <w:r>
        <w:rPr>
          <w:rFonts w:ascii="Calibri"/>
        </w:rPr>
        <w:t>fields:</w:t>
      </w:r>
      <w:r>
        <w:rPr>
          <w:rFonts w:ascii="Calibri"/>
          <w:spacing w:val="-4"/>
        </w:rPr>
        <w:t xml:space="preserve"> </w:t>
      </w:r>
      <w:r>
        <w:rPr>
          <w:rFonts w:ascii="Calibri"/>
        </w:rPr>
        <w:t>GPI,</w:t>
      </w:r>
      <w:r>
        <w:rPr>
          <w:rFonts w:ascii="Calibri"/>
          <w:spacing w:val="-5"/>
        </w:rPr>
        <w:t xml:space="preserve"> </w:t>
      </w:r>
      <w:r>
        <w:rPr>
          <w:rFonts w:ascii="Calibri"/>
        </w:rPr>
        <w:t>NDC,</w:t>
      </w:r>
      <w:r>
        <w:rPr>
          <w:rFonts w:ascii="Calibri"/>
          <w:spacing w:val="-4"/>
        </w:rPr>
        <w:t xml:space="preserve"> </w:t>
      </w:r>
      <w:r>
        <w:rPr>
          <w:rFonts w:ascii="Calibri"/>
        </w:rPr>
        <w:t>Label</w:t>
      </w:r>
      <w:r>
        <w:rPr>
          <w:rFonts w:ascii="Calibri"/>
          <w:spacing w:val="-4"/>
        </w:rPr>
        <w:t xml:space="preserve"> </w:t>
      </w:r>
      <w:r>
        <w:rPr>
          <w:rFonts w:ascii="Calibri"/>
        </w:rPr>
        <w:t>Name,</w:t>
      </w:r>
      <w:r>
        <w:rPr>
          <w:rFonts w:ascii="Calibri"/>
          <w:spacing w:val="-6"/>
        </w:rPr>
        <w:t xml:space="preserve"> </w:t>
      </w:r>
      <w:r>
        <w:rPr>
          <w:rFonts w:ascii="Calibri"/>
        </w:rPr>
        <w:t>Member</w:t>
      </w:r>
      <w:r>
        <w:rPr>
          <w:rFonts w:ascii="Calibri"/>
          <w:spacing w:val="-6"/>
        </w:rPr>
        <w:t xml:space="preserve"> </w:t>
      </w:r>
      <w:r>
        <w:rPr>
          <w:rFonts w:ascii="Calibri"/>
        </w:rPr>
        <w:t>/</w:t>
      </w:r>
      <w:r>
        <w:rPr>
          <w:rFonts w:ascii="Calibri"/>
          <w:spacing w:val="-3"/>
        </w:rPr>
        <w:t xml:space="preserve"> </w:t>
      </w:r>
      <w:r>
        <w:rPr>
          <w:rFonts w:ascii="Calibri"/>
        </w:rPr>
        <w:t>PDL</w:t>
      </w:r>
      <w:r>
        <w:rPr>
          <w:rFonts w:ascii="Calibri"/>
          <w:spacing w:val="-6"/>
        </w:rPr>
        <w:t xml:space="preserve"> </w:t>
      </w:r>
      <w:r>
        <w:rPr>
          <w:rFonts w:ascii="Calibri"/>
        </w:rPr>
        <w:t>Drug</w:t>
      </w:r>
      <w:r>
        <w:rPr>
          <w:rFonts w:ascii="Calibri"/>
          <w:spacing w:val="-7"/>
        </w:rPr>
        <w:t xml:space="preserve"> </w:t>
      </w:r>
      <w:r>
        <w:rPr>
          <w:rFonts w:ascii="Calibri"/>
        </w:rPr>
        <w:t>Class,</w:t>
      </w:r>
      <w:r>
        <w:rPr>
          <w:rFonts w:ascii="Calibri"/>
          <w:spacing w:val="-5"/>
        </w:rPr>
        <w:t xml:space="preserve"> </w:t>
      </w:r>
      <w:r>
        <w:rPr>
          <w:rFonts w:ascii="Calibri"/>
        </w:rPr>
        <w:t>Drug</w:t>
      </w:r>
      <w:r>
        <w:rPr>
          <w:rFonts w:ascii="Calibri"/>
          <w:spacing w:val="-5"/>
        </w:rPr>
        <w:t xml:space="preserve"> </w:t>
      </w:r>
      <w:r>
        <w:rPr>
          <w:rFonts w:ascii="Calibri"/>
        </w:rPr>
        <w:t>Short</w:t>
      </w:r>
      <w:r>
        <w:rPr>
          <w:rFonts w:ascii="Calibri"/>
          <w:spacing w:val="-4"/>
        </w:rPr>
        <w:t xml:space="preserve"> </w:t>
      </w:r>
      <w:r>
        <w:rPr>
          <w:rFonts w:ascii="Calibri"/>
        </w:rPr>
        <w:t>Name, B/G, Access, LDD, and AWP Discount.</w:t>
      </w:r>
    </w:p>
    <w:p w14:paraId="611E2F8B" w14:textId="77777777" w:rsidR="00B430E8" w:rsidRDefault="00B430E8" w:rsidP="00B430E8">
      <w:pPr>
        <w:pStyle w:val="BodyText"/>
        <w:spacing w:before="1"/>
        <w:rPr>
          <w:rFonts w:ascii="Calibri"/>
        </w:rPr>
      </w:pPr>
    </w:p>
    <w:p w14:paraId="5E12D0FE" w14:textId="77777777" w:rsidR="00B430E8" w:rsidRDefault="00B430E8" w:rsidP="00B430E8">
      <w:pPr>
        <w:pStyle w:val="Heading7"/>
        <w:numPr>
          <w:ilvl w:val="1"/>
          <w:numId w:val="2"/>
        </w:numPr>
        <w:ind w:left="1440" w:right="720" w:hanging="347"/>
        <w:jc w:val="both"/>
        <w:rPr>
          <w:rFonts w:ascii="Calibri"/>
        </w:rPr>
      </w:pPr>
      <w:r>
        <w:rPr>
          <w:rFonts w:ascii="Calibri"/>
          <w:spacing w:val="-2"/>
        </w:rPr>
        <w:t>Runoff</w:t>
      </w:r>
      <w:r>
        <w:rPr>
          <w:rFonts w:ascii="Calibri"/>
          <w:spacing w:val="-5"/>
        </w:rPr>
        <w:t xml:space="preserve"> </w:t>
      </w:r>
      <w:r>
        <w:rPr>
          <w:rFonts w:ascii="Calibri"/>
          <w:spacing w:val="-2"/>
        </w:rPr>
        <w:t>Claims</w:t>
      </w:r>
      <w:r>
        <w:rPr>
          <w:rFonts w:ascii="Calibri"/>
          <w:spacing w:val="-1"/>
        </w:rPr>
        <w:t xml:space="preserve"> </w:t>
      </w:r>
      <w:r>
        <w:rPr>
          <w:rFonts w:ascii="Calibri"/>
          <w:spacing w:val="-2"/>
        </w:rPr>
        <w:t>Administration</w:t>
      </w:r>
    </w:p>
    <w:p w14:paraId="12E896E3" w14:textId="77777777" w:rsidR="00B430E8" w:rsidRDefault="00B430E8" w:rsidP="00B430E8">
      <w:pPr>
        <w:pStyle w:val="BodyText"/>
        <w:spacing w:before="1"/>
        <w:ind w:left="1440" w:right="720"/>
        <w:jc w:val="both"/>
        <w:rPr>
          <w:rFonts w:ascii="Calibri"/>
        </w:rPr>
      </w:pPr>
      <w:r>
        <w:rPr>
          <w:rFonts w:ascii="Calibri"/>
        </w:rPr>
        <w:t>Upon expiration of this Contract, the TPA is responsible for adjudicating and processing all claims with service dates prior to the expiration date of this Contract that are received by the TPA for one</w:t>
      </w:r>
      <w:r>
        <w:rPr>
          <w:rFonts w:ascii="Calibri"/>
          <w:spacing w:val="-6"/>
        </w:rPr>
        <w:t xml:space="preserve"> </w:t>
      </w:r>
      <w:r>
        <w:rPr>
          <w:rFonts w:ascii="Calibri"/>
        </w:rPr>
        <w:t>(1)</w:t>
      </w:r>
      <w:r>
        <w:rPr>
          <w:rFonts w:ascii="Calibri"/>
          <w:spacing w:val="-6"/>
        </w:rPr>
        <w:t xml:space="preserve"> </w:t>
      </w:r>
      <w:r>
        <w:rPr>
          <w:rFonts w:ascii="Calibri"/>
        </w:rPr>
        <w:t xml:space="preserve">year </w:t>
      </w:r>
      <w:r>
        <w:rPr>
          <w:rFonts w:ascii="Calibri"/>
          <w:spacing w:val="-2"/>
        </w:rPr>
        <w:t>after</w:t>
      </w:r>
      <w:r>
        <w:rPr>
          <w:rFonts w:ascii="Calibri"/>
          <w:spacing w:val="-11"/>
        </w:rPr>
        <w:t xml:space="preserve"> </w:t>
      </w:r>
      <w:r>
        <w:rPr>
          <w:rFonts w:ascii="Calibri"/>
          <w:spacing w:val="-2"/>
        </w:rPr>
        <w:t>the</w:t>
      </w:r>
      <w:r>
        <w:rPr>
          <w:rFonts w:ascii="Calibri"/>
          <w:spacing w:val="-10"/>
        </w:rPr>
        <w:t xml:space="preserve"> </w:t>
      </w:r>
      <w:r>
        <w:rPr>
          <w:rFonts w:ascii="Calibri"/>
          <w:spacing w:val="-2"/>
        </w:rPr>
        <w:t>expiration</w:t>
      </w:r>
      <w:r>
        <w:rPr>
          <w:rFonts w:ascii="Calibri"/>
          <w:spacing w:val="-11"/>
        </w:rPr>
        <w:t xml:space="preserve"> </w:t>
      </w:r>
      <w:r>
        <w:rPr>
          <w:rFonts w:ascii="Calibri"/>
          <w:spacing w:val="-2"/>
        </w:rPr>
        <w:t>date.</w:t>
      </w:r>
      <w:r>
        <w:rPr>
          <w:rFonts w:ascii="Calibri"/>
          <w:spacing w:val="-10"/>
        </w:rPr>
        <w:t xml:space="preserve"> </w:t>
      </w:r>
      <w:r>
        <w:rPr>
          <w:rFonts w:ascii="Calibri"/>
          <w:spacing w:val="-2"/>
        </w:rPr>
        <w:t>GovGuam</w:t>
      </w:r>
      <w:r>
        <w:rPr>
          <w:rFonts w:ascii="Calibri"/>
          <w:spacing w:val="-11"/>
        </w:rPr>
        <w:t xml:space="preserve"> </w:t>
      </w:r>
      <w:r>
        <w:rPr>
          <w:rFonts w:ascii="Calibri"/>
          <w:spacing w:val="-2"/>
        </w:rPr>
        <w:t>will</w:t>
      </w:r>
      <w:r>
        <w:rPr>
          <w:rFonts w:ascii="Calibri"/>
          <w:spacing w:val="-10"/>
        </w:rPr>
        <w:t xml:space="preserve"> </w:t>
      </w:r>
      <w:r>
        <w:rPr>
          <w:rFonts w:ascii="Calibri"/>
          <w:spacing w:val="-2"/>
        </w:rPr>
        <w:t>fund</w:t>
      </w:r>
      <w:r>
        <w:rPr>
          <w:rFonts w:ascii="Calibri"/>
          <w:spacing w:val="-11"/>
        </w:rPr>
        <w:t xml:space="preserve"> </w:t>
      </w:r>
      <w:r>
        <w:rPr>
          <w:rFonts w:ascii="Calibri"/>
          <w:spacing w:val="-2"/>
        </w:rPr>
        <w:t>claim</w:t>
      </w:r>
      <w:r>
        <w:rPr>
          <w:rFonts w:ascii="Calibri"/>
          <w:spacing w:val="-10"/>
        </w:rPr>
        <w:t xml:space="preserve"> </w:t>
      </w:r>
      <w:r>
        <w:rPr>
          <w:rFonts w:ascii="Calibri"/>
          <w:spacing w:val="-2"/>
        </w:rPr>
        <w:t>payments</w:t>
      </w:r>
      <w:r>
        <w:rPr>
          <w:rFonts w:ascii="Calibri"/>
          <w:spacing w:val="-10"/>
        </w:rPr>
        <w:t xml:space="preserve"> </w:t>
      </w:r>
      <w:r>
        <w:rPr>
          <w:rFonts w:ascii="Calibri"/>
          <w:spacing w:val="-2"/>
        </w:rPr>
        <w:t>in</w:t>
      </w:r>
      <w:r>
        <w:rPr>
          <w:rFonts w:ascii="Calibri"/>
          <w:spacing w:val="-11"/>
        </w:rPr>
        <w:t xml:space="preserve"> </w:t>
      </w:r>
      <w:r>
        <w:rPr>
          <w:rFonts w:ascii="Calibri"/>
          <w:spacing w:val="-2"/>
        </w:rPr>
        <w:t>accordance</w:t>
      </w:r>
      <w:r>
        <w:rPr>
          <w:rFonts w:ascii="Calibri"/>
          <w:spacing w:val="-10"/>
        </w:rPr>
        <w:t xml:space="preserve"> </w:t>
      </w:r>
      <w:r>
        <w:rPr>
          <w:rFonts w:ascii="Calibri"/>
          <w:spacing w:val="-2"/>
        </w:rPr>
        <w:t>with</w:t>
      </w:r>
      <w:r>
        <w:rPr>
          <w:rFonts w:ascii="Calibri"/>
          <w:spacing w:val="-11"/>
        </w:rPr>
        <w:t xml:space="preserve"> </w:t>
      </w:r>
      <w:r>
        <w:rPr>
          <w:rFonts w:ascii="Calibri"/>
          <w:spacing w:val="-2"/>
        </w:rPr>
        <w:t>the</w:t>
      </w:r>
      <w:r>
        <w:rPr>
          <w:rFonts w:ascii="Calibri"/>
          <w:spacing w:val="-10"/>
        </w:rPr>
        <w:t xml:space="preserve"> </w:t>
      </w:r>
      <w:r>
        <w:rPr>
          <w:rFonts w:ascii="Calibri"/>
          <w:spacing w:val="-2"/>
        </w:rPr>
        <w:t>terms and</w:t>
      </w:r>
      <w:r>
        <w:rPr>
          <w:rFonts w:ascii="Calibri"/>
          <w:spacing w:val="3"/>
        </w:rPr>
        <w:t xml:space="preserve"> </w:t>
      </w:r>
      <w:r>
        <w:rPr>
          <w:rFonts w:ascii="Calibri"/>
          <w:spacing w:val="-2"/>
        </w:rPr>
        <w:t xml:space="preserve">conditions </w:t>
      </w:r>
      <w:r>
        <w:rPr>
          <w:rFonts w:ascii="Calibri"/>
        </w:rPr>
        <w:t>of this Contract.</w:t>
      </w:r>
    </w:p>
    <w:p w14:paraId="7FF14A8B" w14:textId="77777777" w:rsidR="00B430E8" w:rsidRDefault="00B430E8" w:rsidP="00B430E8">
      <w:pPr>
        <w:pStyle w:val="Heading7"/>
        <w:numPr>
          <w:ilvl w:val="1"/>
          <w:numId w:val="2"/>
        </w:numPr>
        <w:spacing w:before="267"/>
        <w:ind w:left="1440" w:right="720"/>
        <w:rPr>
          <w:rFonts w:ascii="Calibri"/>
        </w:rPr>
      </w:pPr>
      <w:r>
        <w:rPr>
          <w:rFonts w:ascii="Calibri"/>
        </w:rPr>
        <w:t>Data</w:t>
      </w:r>
      <w:r>
        <w:rPr>
          <w:rFonts w:ascii="Calibri"/>
          <w:spacing w:val="-9"/>
        </w:rPr>
        <w:t xml:space="preserve"> </w:t>
      </w:r>
      <w:r>
        <w:rPr>
          <w:rFonts w:ascii="Calibri"/>
          <w:spacing w:val="-2"/>
        </w:rPr>
        <w:t>Security</w:t>
      </w:r>
    </w:p>
    <w:p w14:paraId="66C5ACA8" w14:textId="77777777" w:rsidR="00B430E8" w:rsidRDefault="00B430E8" w:rsidP="00B430E8">
      <w:pPr>
        <w:pStyle w:val="BodyText"/>
        <w:spacing w:before="1"/>
        <w:ind w:left="1440" w:right="720"/>
        <w:jc w:val="both"/>
        <w:rPr>
          <w:rFonts w:ascii="Calibri"/>
        </w:rPr>
      </w:pPr>
      <w:r>
        <w:rPr>
          <w:rFonts w:ascii="Calibri"/>
        </w:rPr>
        <w:t>The</w:t>
      </w:r>
      <w:r>
        <w:rPr>
          <w:rFonts w:ascii="Calibri"/>
          <w:spacing w:val="-4"/>
        </w:rPr>
        <w:t xml:space="preserve"> </w:t>
      </w:r>
      <w:r>
        <w:rPr>
          <w:rFonts w:ascii="Calibri"/>
        </w:rPr>
        <w:t>TPA</w:t>
      </w:r>
      <w:r>
        <w:rPr>
          <w:rFonts w:ascii="Calibri"/>
          <w:spacing w:val="-7"/>
        </w:rPr>
        <w:t xml:space="preserve"> </w:t>
      </w:r>
      <w:r>
        <w:rPr>
          <w:rFonts w:ascii="Calibri"/>
        </w:rPr>
        <w:t>shall</w:t>
      </w:r>
      <w:r>
        <w:rPr>
          <w:rFonts w:ascii="Calibri"/>
          <w:spacing w:val="-5"/>
        </w:rPr>
        <w:t xml:space="preserve"> </w:t>
      </w:r>
      <w:r>
        <w:rPr>
          <w:rFonts w:ascii="Calibri"/>
        </w:rPr>
        <w:t>provide</w:t>
      </w:r>
      <w:r>
        <w:rPr>
          <w:rFonts w:ascii="Calibri"/>
          <w:spacing w:val="-5"/>
        </w:rPr>
        <w:t xml:space="preserve"> </w:t>
      </w:r>
      <w:r>
        <w:rPr>
          <w:rFonts w:ascii="Calibri"/>
        </w:rPr>
        <w:t>a</w:t>
      </w:r>
      <w:r>
        <w:rPr>
          <w:rFonts w:ascii="Calibri"/>
          <w:spacing w:val="-2"/>
        </w:rPr>
        <w:t xml:space="preserve"> </w:t>
      </w:r>
      <w:r>
        <w:rPr>
          <w:rFonts w:ascii="Calibri"/>
        </w:rPr>
        <w:t>high</w:t>
      </w:r>
      <w:r>
        <w:rPr>
          <w:rFonts w:ascii="Calibri"/>
          <w:spacing w:val="-5"/>
        </w:rPr>
        <w:t xml:space="preserve"> </w:t>
      </w:r>
      <w:r>
        <w:rPr>
          <w:rFonts w:ascii="Calibri"/>
        </w:rPr>
        <w:t>level</w:t>
      </w:r>
      <w:r>
        <w:rPr>
          <w:rFonts w:ascii="Calibri"/>
          <w:spacing w:val="-6"/>
        </w:rPr>
        <w:t xml:space="preserve"> </w:t>
      </w:r>
      <w:r>
        <w:rPr>
          <w:rFonts w:ascii="Calibri"/>
        </w:rPr>
        <w:t>of</w:t>
      </w:r>
      <w:r>
        <w:rPr>
          <w:rFonts w:ascii="Calibri"/>
          <w:spacing w:val="-7"/>
        </w:rPr>
        <w:t xml:space="preserve"> </w:t>
      </w:r>
      <w:r>
        <w:rPr>
          <w:rFonts w:ascii="Calibri"/>
        </w:rPr>
        <w:t>data</w:t>
      </w:r>
      <w:r>
        <w:rPr>
          <w:rFonts w:ascii="Calibri"/>
          <w:spacing w:val="-7"/>
        </w:rPr>
        <w:t xml:space="preserve"> </w:t>
      </w:r>
      <w:r>
        <w:rPr>
          <w:rFonts w:ascii="Calibri"/>
        </w:rPr>
        <w:t>security</w:t>
      </w:r>
      <w:r>
        <w:rPr>
          <w:rFonts w:ascii="Calibri"/>
          <w:spacing w:val="-5"/>
        </w:rPr>
        <w:t xml:space="preserve"> </w:t>
      </w:r>
      <w:r>
        <w:rPr>
          <w:rFonts w:ascii="Calibri"/>
        </w:rPr>
        <w:t>and</w:t>
      </w:r>
      <w:r>
        <w:rPr>
          <w:rFonts w:ascii="Calibri"/>
          <w:spacing w:val="-7"/>
        </w:rPr>
        <w:t xml:space="preserve"> </w:t>
      </w:r>
      <w:r>
        <w:rPr>
          <w:rFonts w:ascii="Calibri"/>
        </w:rPr>
        <w:t>protection,</w:t>
      </w:r>
      <w:r>
        <w:rPr>
          <w:rFonts w:ascii="Calibri"/>
          <w:spacing w:val="-3"/>
        </w:rPr>
        <w:t xml:space="preserve"> </w:t>
      </w:r>
      <w:r>
        <w:rPr>
          <w:rFonts w:ascii="Calibri"/>
        </w:rPr>
        <w:t>including</w:t>
      </w:r>
      <w:r>
        <w:rPr>
          <w:rFonts w:ascii="Calibri"/>
          <w:spacing w:val="-7"/>
        </w:rPr>
        <w:t xml:space="preserve"> </w:t>
      </w:r>
      <w:r>
        <w:rPr>
          <w:rFonts w:ascii="Calibri"/>
        </w:rPr>
        <w:t>cyber</w:t>
      </w:r>
      <w:r>
        <w:rPr>
          <w:rFonts w:ascii="Calibri"/>
          <w:spacing w:val="-8"/>
        </w:rPr>
        <w:t xml:space="preserve"> </w:t>
      </w:r>
      <w:r>
        <w:rPr>
          <w:rFonts w:ascii="Calibri"/>
        </w:rPr>
        <w:t>security</w:t>
      </w:r>
      <w:r>
        <w:rPr>
          <w:rFonts w:ascii="Calibri"/>
          <w:spacing w:val="-4"/>
        </w:rPr>
        <w:t xml:space="preserve"> </w:t>
      </w:r>
      <w:r>
        <w:rPr>
          <w:rFonts w:ascii="Calibri"/>
        </w:rPr>
        <w:t xml:space="preserve">controls, </w:t>
      </w:r>
      <w:r>
        <w:rPr>
          <w:rFonts w:ascii="Calibri"/>
          <w:spacing w:val="-2"/>
        </w:rPr>
        <w:t>including:</w:t>
      </w:r>
    </w:p>
    <w:p w14:paraId="487D941B" w14:textId="77777777" w:rsidR="00B430E8" w:rsidRDefault="00B430E8" w:rsidP="00B430E8">
      <w:pPr>
        <w:pStyle w:val="ListParagraph"/>
        <w:numPr>
          <w:ilvl w:val="2"/>
          <w:numId w:val="2"/>
        </w:numPr>
        <w:ind w:left="1800" w:right="720"/>
        <w:jc w:val="both"/>
        <w:rPr>
          <w:rFonts w:ascii="Calibri"/>
        </w:rPr>
      </w:pPr>
      <w:r>
        <w:rPr>
          <w:rFonts w:ascii="Calibri"/>
        </w:rPr>
        <w:t>A</w:t>
      </w:r>
      <w:r>
        <w:rPr>
          <w:rFonts w:ascii="Calibri"/>
          <w:spacing w:val="-7"/>
        </w:rPr>
        <w:t xml:space="preserve"> </w:t>
      </w:r>
      <w:r>
        <w:rPr>
          <w:rFonts w:ascii="Calibri"/>
        </w:rPr>
        <w:t>data</w:t>
      </w:r>
      <w:r>
        <w:rPr>
          <w:rFonts w:ascii="Calibri"/>
          <w:spacing w:val="-7"/>
        </w:rPr>
        <w:t xml:space="preserve"> </w:t>
      </w:r>
      <w:r>
        <w:rPr>
          <w:rFonts w:ascii="Calibri"/>
        </w:rPr>
        <w:t>center</w:t>
      </w:r>
      <w:r>
        <w:rPr>
          <w:rFonts w:ascii="Calibri"/>
          <w:spacing w:val="-7"/>
        </w:rPr>
        <w:t xml:space="preserve"> </w:t>
      </w:r>
      <w:r>
        <w:rPr>
          <w:rFonts w:ascii="Calibri"/>
        </w:rPr>
        <w:t>facility</w:t>
      </w:r>
      <w:r>
        <w:rPr>
          <w:rFonts w:ascii="Calibri"/>
          <w:spacing w:val="-10"/>
        </w:rPr>
        <w:t xml:space="preserve"> </w:t>
      </w:r>
      <w:r>
        <w:rPr>
          <w:rFonts w:ascii="Calibri"/>
        </w:rPr>
        <w:t>to</w:t>
      </w:r>
      <w:r>
        <w:rPr>
          <w:rFonts w:ascii="Calibri"/>
          <w:spacing w:val="-4"/>
        </w:rPr>
        <w:t xml:space="preserve"> </w:t>
      </w:r>
      <w:r>
        <w:rPr>
          <w:rFonts w:ascii="Calibri"/>
        </w:rPr>
        <w:t>meet</w:t>
      </w:r>
      <w:r>
        <w:rPr>
          <w:rFonts w:ascii="Calibri"/>
          <w:spacing w:val="-4"/>
        </w:rPr>
        <w:t xml:space="preserve"> </w:t>
      </w:r>
      <w:r>
        <w:rPr>
          <w:rFonts w:ascii="Calibri"/>
        </w:rPr>
        <w:t>the</w:t>
      </w:r>
      <w:r>
        <w:rPr>
          <w:rFonts w:ascii="Calibri"/>
          <w:spacing w:val="-7"/>
        </w:rPr>
        <w:t xml:space="preserve"> </w:t>
      </w:r>
      <w:r>
        <w:rPr>
          <w:rFonts w:ascii="Calibri"/>
        </w:rPr>
        <w:t>needs</w:t>
      </w:r>
      <w:r>
        <w:rPr>
          <w:rFonts w:ascii="Calibri"/>
          <w:spacing w:val="-7"/>
        </w:rPr>
        <w:t xml:space="preserve"> </w:t>
      </w:r>
      <w:r>
        <w:rPr>
          <w:rFonts w:ascii="Calibri"/>
        </w:rPr>
        <w:t>of</w:t>
      </w:r>
      <w:r>
        <w:rPr>
          <w:rFonts w:ascii="Calibri"/>
          <w:spacing w:val="-9"/>
        </w:rPr>
        <w:t xml:space="preserve"> </w:t>
      </w:r>
      <w:r>
        <w:rPr>
          <w:rFonts w:ascii="Calibri"/>
        </w:rPr>
        <w:t>the</w:t>
      </w:r>
      <w:r>
        <w:rPr>
          <w:rFonts w:ascii="Calibri"/>
          <w:spacing w:val="-7"/>
        </w:rPr>
        <w:t xml:space="preserve"> </w:t>
      </w:r>
      <w:r>
        <w:rPr>
          <w:rFonts w:ascii="Calibri"/>
        </w:rPr>
        <w:t>business</w:t>
      </w:r>
      <w:r>
        <w:rPr>
          <w:rFonts w:ascii="Calibri"/>
          <w:spacing w:val="-5"/>
        </w:rPr>
        <w:t xml:space="preserve"> </w:t>
      </w:r>
      <w:r>
        <w:rPr>
          <w:rFonts w:ascii="Calibri"/>
        </w:rPr>
        <w:t>areas,</w:t>
      </w:r>
      <w:r>
        <w:rPr>
          <w:rFonts w:ascii="Calibri"/>
          <w:spacing w:val="-5"/>
        </w:rPr>
        <w:t xml:space="preserve"> </w:t>
      </w:r>
      <w:r>
        <w:rPr>
          <w:rFonts w:ascii="Calibri"/>
        </w:rPr>
        <w:t>participants,</w:t>
      </w:r>
      <w:r>
        <w:rPr>
          <w:rFonts w:ascii="Calibri"/>
          <w:spacing w:val="-5"/>
        </w:rPr>
        <w:t xml:space="preserve"> </w:t>
      </w:r>
      <w:r>
        <w:rPr>
          <w:rFonts w:ascii="Calibri"/>
        </w:rPr>
        <w:t>and</w:t>
      </w:r>
      <w:r>
        <w:rPr>
          <w:rFonts w:ascii="Calibri"/>
          <w:spacing w:val="-7"/>
        </w:rPr>
        <w:t xml:space="preserve"> </w:t>
      </w:r>
      <w:r>
        <w:rPr>
          <w:rFonts w:ascii="Calibri"/>
        </w:rPr>
        <w:t xml:space="preserve">Provider </w:t>
      </w:r>
      <w:r>
        <w:rPr>
          <w:rFonts w:ascii="Calibri"/>
          <w:spacing w:val="-2"/>
        </w:rPr>
        <w:t>network.</w:t>
      </w:r>
    </w:p>
    <w:p w14:paraId="14A798F1" w14:textId="77777777" w:rsidR="00B430E8" w:rsidRDefault="00B430E8" w:rsidP="00B430E8">
      <w:pPr>
        <w:pStyle w:val="ListParagraph"/>
        <w:numPr>
          <w:ilvl w:val="2"/>
          <w:numId w:val="2"/>
        </w:numPr>
        <w:spacing w:before="43"/>
        <w:ind w:left="1800" w:right="720" w:hanging="358"/>
        <w:jc w:val="both"/>
        <w:rPr>
          <w:rFonts w:ascii="Calibri"/>
        </w:rPr>
      </w:pPr>
      <w:r>
        <w:rPr>
          <w:rFonts w:ascii="Calibri"/>
        </w:rPr>
        <w:t>A</w:t>
      </w:r>
      <w:r>
        <w:rPr>
          <w:rFonts w:ascii="Calibri"/>
          <w:spacing w:val="-9"/>
        </w:rPr>
        <w:t xml:space="preserve"> </w:t>
      </w:r>
      <w:r>
        <w:rPr>
          <w:rFonts w:ascii="Calibri"/>
        </w:rPr>
        <w:t>business</w:t>
      </w:r>
      <w:r>
        <w:rPr>
          <w:rFonts w:ascii="Calibri"/>
          <w:spacing w:val="-4"/>
        </w:rPr>
        <w:t xml:space="preserve"> </w:t>
      </w:r>
      <w:r>
        <w:rPr>
          <w:rFonts w:ascii="Calibri"/>
        </w:rPr>
        <w:t>recovery</w:t>
      </w:r>
      <w:r>
        <w:rPr>
          <w:rFonts w:ascii="Calibri"/>
          <w:spacing w:val="-11"/>
        </w:rPr>
        <w:t xml:space="preserve"> </w:t>
      </w:r>
      <w:r>
        <w:rPr>
          <w:rFonts w:ascii="Calibri"/>
        </w:rPr>
        <w:t>model</w:t>
      </w:r>
      <w:r>
        <w:rPr>
          <w:rFonts w:ascii="Calibri"/>
          <w:spacing w:val="-8"/>
        </w:rPr>
        <w:t xml:space="preserve"> </w:t>
      </w:r>
      <w:r>
        <w:rPr>
          <w:rFonts w:ascii="Calibri"/>
        </w:rPr>
        <w:t>to</w:t>
      </w:r>
      <w:r>
        <w:rPr>
          <w:rFonts w:ascii="Calibri"/>
          <w:spacing w:val="-4"/>
        </w:rPr>
        <w:t xml:space="preserve"> </w:t>
      </w:r>
      <w:r>
        <w:rPr>
          <w:rFonts w:ascii="Calibri"/>
        </w:rPr>
        <w:t>support</w:t>
      </w:r>
      <w:r>
        <w:rPr>
          <w:rFonts w:ascii="Calibri"/>
          <w:spacing w:val="-6"/>
        </w:rPr>
        <w:t xml:space="preserve"> </w:t>
      </w:r>
      <w:r>
        <w:rPr>
          <w:rFonts w:ascii="Calibri"/>
        </w:rPr>
        <w:t>critical</w:t>
      </w:r>
      <w:r>
        <w:rPr>
          <w:rFonts w:ascii="Calibri"/>
          <w:spacing w:val="-3"/>
        </w:rPr>
        <w:t xml:space="preserve"> </w:t>
      </w:r>
      <w:r>
        <w:rPr>
          <w:rFonts w:ascii="Calibri"/>
        </w:rPr>
        <w:t>needs</w:t>
      </w:r>
      <w:r>
        <w:rPr>
          <w:rFonts w:ascii="Calibri"/>
          <w:spacing w:val="-6"/>
        </w:rPr>
        <w:t xml:space="preserve"> </w:t>
      </w:r>
      <w:r>
        <w:rPr>
          <w:rFonts w:ascii="Calibri"/>
        </w:rPr>
        <w:t>during</w:t>
      </w:r>
      <w:r>
        <w:rPr>
          <w:rFonts w:ascii="Calibri"/>
          <w:spacing w:val="-8"/>
        </w:rPr>
        <w:t xml:space="preserve"> </w:t>
      </w:r>
      <w:r>
        <w:rPr>
          <w:rFonts w:ascii="Calibri"/>
        </w:rPr>
        <w:t>a</w:t>
      </w:r>
      <w:r>
        <w:rPr>
          <w:rFonts w:ascii="Calibri"/>
          <w:spacing w:val="-5"/>
        </w:rPr>
        <w:t xml:space="preserve"> </w:t>
      </w:r>
      <w:r>
        <w:rPr>
          <w:rFonts w:ascii="Calibri"/>
          <w:spacing w:val="-2"/>
        </w:rPr>
        <w:t xml:space="preserve">disaster. </w:t>
      </w:r>
      <w:r>
        <w:rPr>
          <w:rFonts w:ascii="Calibri"/>
        </w:rPr>
        <w:t>Technology</w:t>
      </w:r>
      <w:r>
        <w:rPr>
          <w:rFonts w:ascii="Calibri"/>
          <w:spacing w:val="-12"/>
        </w:rPr>
        <w:t xml:space="preserve"> </w:t>
      </w:r>
      <w:r>
        <w:rPr>
          <w:rFonts w:ascii="Calibri"/>
        </w:rPr>
        <w:t>practices</w:t>
      </w:r>
      <w:r>
        <w:rPr>
          <w:rFonts w:ascii="Calibri"/>
          <w:spacing w:val="-5"/>
        </w:rPr>
        <w:t xml:space="preserve"> </w:t>
      </w:r>
      <w:r>
        <w:rPr>
          <w:rFonts w:ascii="Calibri"/>
        </w:rPr>
        <w:t>to</w:t>
      </w:r>
      <w:r>
        <w:rPr>
          <w:rFonts w:ascii="Calibri"/>
          <w:spacing w:val="-4"/>
        </w:rPr>
        <w:t xml:space="preserve"> </w:t>
      </w:r>
      <w:r>
        <w:rPr>
          <w:rFonts w:ascii="Calibri"/>
        </w:rPr>
        <w:t>support</w:t>
      </w:r>
      <w:r>
        <w:rPr>
          <w:rFonts w:ascii="Calibri"/>
          <w:spacing w:val="-6"/>
        </w:rPr>
        <w:t xml:space="preserve"> </w:t>
      </w:r>
      <w:r>
        <w:rPr>
          <w:rFonts w:ascii="Calibri"/>
        </w:rPr>
        <w:t>critical</w:t>
      </w:r>
      <w:r>
        <w:rPr>
          <w:rFonts w:ascii="Calibri"/>
          <w:spacing w:val="-4"/>
        </w:rPr>
        <w:t xml:space="preserve"> </w:t>
      </w:r>
      <w:r>
        <w:rPr>
          <w:rFonts w:ascii="Calibri"/>
        </w:rPr>
        <w:t>needs</w:t>
      </w:r>
      <w:r>
        <w:rPr>
          <w:rFonts w:ascii="Calibri"/>
          <w:spacing w:val="-6"/>
        </w:rPr>
        <w:t xml:space="preserve"> </w:t>
      </w:r>
      <w:r>
        <w:rPr>
          <w:rFonts w:ascii="Calibri"/>
        </w:rPr>
        <w:t>during</w:t>
      </w:r>
      <w:r>
        <w:rPr>
          <w:rFonts w:ascii="Calibri"/>
          <w:spacing w:val="-9"/>
        </w:rPr>
        <w:t xml:space="preserve"> </w:t>
      </w:r>
      <w:r>
        <w:rPr>
          <w:rFonts w:ascii="Calibri"/>
        </w:rPr>
        <w:t>a</w:t>
      </w:r>
      <w:r>
        <w:rPr>
          <w:rFonts w:ascii="Calibri"/>
          <w:spacing w:val="-6"/>
        </w:rPr>
        <w:t xml:space="preserve"> </w:t>
      </w:r>
      <w:r>
        <w:rPr>
          <w:rFonts w:ascii="Calibri"/>
          <w:spacing w:val="-2"/>
        </w:rPr>
        <w:t>disaster.</w:t>
      </w:r>
    </w:p>
    <w:p w14:paraId="7CA313D0" w14:textId="77777777" w:rsidR="00B430E8" w:rsidRDefault="00B430E8" w:rsidP="00B430E8">
      <w:pPr>
        <w:pStyle w:val="BodyText"/>
        <w:spacing w:before="1"/>
        <w:rPr>
          <w:rFonts w:ascii="Calibri"/>
        </w:rPr>
      </w:pPr>
    </w:p>
    <w:p w14:paraId="173C1098" w14:textId="77777777" w:rsidR="00B430E8" w:rsidRDefault="00B430E8" w:rsidP="00B430E8">
      <w:pPr>
        <w:pStyle w:val="Heading7"/>
        <w:numPr>
          <w:ilvl w:val="1"/>
          <w:numId w:val="2"/>
        </w:numPr>
        <w:ind w:left="1440" w:right="720"/>
        <w:jc w:val="both"/>
        <w:rPr>
          <w:rFonts w:ascii="Calibri"/>
        </w:rPr>
      </w:pPr>
      <w:r>
        <w:rPr>
          <w:rFonts w:ascii="Calibri"/>
        </w:rPr>
        <w:t>Quality</w:t>
      </w:r>
      <w:r>
        <w:rPr>
          <w:rFonts w:ascii="Calibri"/>
          <w:spacing w:val="-7"/>
        </w:rPr>
        <w:t xml:space="preserve"> </w:t>
      </w:r>
      <w:r>
        <w:rPr>
          <w:rFonts w:ascii="Calibri"/>
          <w:spacing w:val="-2"/>
        </w:rPr>
        <w:t>Control</w:t>
      </w:r>
    </w:p>
    <w:p w14:paraId="76555EC6" w14:textId="77777777" w:rsidR="00B430E8" w:rsidRDefault="00B430E8" w:rsidP="00B430E8">
      <w:pPr>
        <w:pStyle w:val="BodyText"/>
        <w:ind w:left="1440" w:right="720"/>
        <w:jc w:val="both"/>
        <w:rPr>
          <w:rFonts w:ascii="Calibri"/>
        </w:rPr>
      </w:pPr>
      <w:r>
        <w:rPr>
          <w:rFonts w:ascii="Calibri"/>
        </w:rPr>
        <w:t>The</w:t>
      </w:r>
      <w:r>
        <w:rPr>
          <w:rFonts w:ascii="Calibri"/>
          <w:spacing w:val="-7"/>
        </w:rPr>
        <w:t xml:space="preserve"> </w:t>
      </w:r>
      <w:r>
        <w:rPr>
          <w:rFonts w:ascii="Calibri"/>
        </w:rPr>
        <w:t>TPA</w:t>
      </w:r>
      <w:r>
        <w:rPr>
          <w:rFonts w:ascii="Calibri"/>
          <w:spacing w:val="-7"/>
        </w:rPr>
        <w:t xml:space="preserve"> </w:t>
      </w:r>
      <w:r>
        <w:rPr>
          <w:rFonts w:ascii="Calibri"/>
        </w:rPr>
        <w:t>will</w:t>
      </w:r>
      <w:r>
        <w:rPr>
          <w:rFonts w:ascii="Calibri"/>
          <w:spacing w:val="-7"/>
        </w:rPr>
        <w:t xml:space="preserve"> </w:t>
      </w:r>
      <w:r>
        <w:rPr>
          <w:rFonts w:ascii="Calibri"/>
        </w:rPr>
        <w:t>maintain</w:t>
      </w:r>
      <w:r>
        <w:rPr>
          <w:rFonts w:ascii="Calibri"/>
          <w:spacing w:val="-6"/>
        </w:rPr>
        <w:t xml:space="preserve"> </w:t>
      </w:r>
      <w:r>
        <w:rPr>
          <w:rFonts w:ascii="Calibri"/>
        </w:rPr>
        <w:t>formal</w:t>
      </w:r>
      <w:r>
        <w:rPr>
          <w:rFonts w:ascii="Calibri"/>
          <w:spacing w:val="-6"/>
        </w:rPr>
        <w:t xml:space="preserve"> </w:t>
      </w:r>
      <w:r>
        <w:rPr>
          <w:rFonts w:ascii="Calibri"/>
        </w:rPr>
        <w:t>policies</w:t>
      </w:r>
      <w:r>
        <w:rPr>
          <w:rFonts w:ascii="Calibri"/>
          <w:spacing w:val="-7"/>
        </w:rPr>
        <w:t xml:space="preserve"> </w:t>
      </w:r>
      <w:r>
        <w:rPr>
          <w:rFonts w:ascii="Calibri"/>
        </w:rPr>
        <w:t>and</w:t>
      </w:r>
      <w:r>
        <w:rPr>
          <w:rFonts w:ascii="Calibri"/>
          <w:spacing w:val="-6"/>
        </w:rPr>
        <w:t xml:space="preserve"> </w:t>
      </w:r>
      <w:r>
        <w:rPr>
          <w:rFonts w:ascii="Calibri"/>
        </w:rPr>
        <w:t>procedures</w:t>
      </w:r>
      <w:r>
        <w:rPr>
          <w:rFonts w:ascii="Calibri"/>
          <w:spacing w:val="-7"/>
        </w:rPr>
        <w:t xml:space="preserve"> </w:t>
      </w:r>
      <w:r>
        <w:rPr>
          <w:rFonts w:ascii="Calibri"/>
        </w:rPr>
        <w:t>regarding</w:t>
      </w:r>
      <w:r>
        <w:rPr>
          <w:rFonts w:ascii="Calibri"/>
          <w:spacing w:val="-6"/>
        </w:rPr>
        <w:t xml:space="preserve"> </w:t>
      </w:r>
      <w:r>
        <w:rPr>
          <w:rFonts w:ascii="Calibri"/>
        </w:rPr>
        <w:t>quality</w:t>
      </w:r>
      <w:r>
        <w:rPr>
          <w:rFonts w:ascii="Calibri"/>
          <w:spacing w:val="-6"/>
        </w:rPr>
        <w:t xml:space="preserve"> </w:t>
      </w:r>
      <w:r>
        <w:rPr>
          <w:rFonts w:ascii="Calibri"/>
        </w:rPr>
        <w:t>control.</w:t>
      </w:r>
      <w:r>
        <w:rPr>
          <w:rFonts w:ascii="Calibri"/>
          <w:spacing w:val="33"/>
        </w:rPr>
        <w:t xml:space="preserve"> </w:t>
      </w:r>
      <w:r>
        <w:rPr>
          <w:rFonts w:ascii="Calibri"/>
        </w:rPr>
        <w:t>Quality</w:t>
      </w:r>
      <w:r>
        <w:rPr>
          <w:rFonts w:ascii="Calibri"/>
          <w:spacing w:val="-7"/>
        </w:rPr>
        <w:t xml:space="preserve"> </w:t>
      </w:r>
      <w:r>
        <w:rPr>
          <w:rFonts w:ascii="Calibri"/>
        </w:rPr>
        <w:t>control</w:t>
      </w:r>
      <w:r>
        <w:rPr>
          <w:rFonts w:ascii="Calibri"/>
          <w:spacing w:val="-7"/>
        </w:rPr>
        <w:t xml:space="preserve"> </w:t>
      </w:r>
      <w:r>
        <w:rPr>
          <w:rFonts w:ascii="Calibri"/>
        </w:rPr>
        <w:t>processes will be applied to regularly evaluate and ensure that the performance and accuracy of all areas of administration including, but not limited to, claims processing, customer service, and enrollment/eligibility, meet the performance measures established by GovGuam.</w:t>
      </w:r>
    </w:p>
    <w:p w14:paraId="4421BDAD" w14:textId="77777777" w:rsidR="00B430E8" w:rsidRDefault="00B430E8" w:rsidP="00B430E8">
      <w:pPr>
        <w:pStyle w:val="Heading7"/>
        <w:numPr>
          <w:ilvl w:val="1"/>
          <w:numId w:val="2"/>
        </w:numPr>
        <w:spacing w:before="268"/>
        <w:ind w:left="1440" w:right="720"/>
        <w:jc w:val="both"/>
        <w:rPr>
          <w:rFonts w:ascii="Calibri"/>
        </w:rPr>
      </w:pPr>
      <w:r>
        <w:rPr>
          <w:rFonts w:ascii="Calibri"/>
        </w:rPr>
        <w:t>Provider</w:t>
      </w:r>
      <w:r>
        <w:rPr>
          <w:rFonts w:ascii="Calibri"/>
          <w:spacing w:val="-12"/>
        </w:rPr>
        <w:t xml:space="preserve"> </w:t>
      </w:r>
      <w:r>
        <w:rPr>
          <w:rFonts w:ascii="Calibri"/>
        </w:rPr>
        <w:t>Coding</w:t>
      </w:r>
      <w:r>
        <w:rPr>
          <w:rFonts w:ascii="Calibri"/>
          <w:spacing w:val="-12"/>
        </w:rPr>
        <w:t xml:space="preserve"> </w:t>
      </w:r>
      <w:r>
        <w:rPr>
          <w:rFonts w:ascii="Calibri"/>
          <w:spacing w:val="-2"/>
        </w:rPr>
        <w:t>Accuracy</w:t>
      </w:r>
    </w:p>
    <w:p w14:paraId="5D76777A" w14:textId="77777777" w:rsidR="00B430E8" w:rsidRDefault="00B430E8" w:rsidP="00B430E8">
      <w:pPr>
        <w:pStyle w:val="BodyText"/>
        <w:ind w:left="1440" w:right="720"/>
        <w:jc w:val="both"/>
        <w:rPr>
          <w:rFonts w:ascii="Calibri"/>
        </w:rPr>
      </w:pPr>
      <w:r>
        <w:rPr>
          <w:rFonts w:ascii="Calibri"/>
        </w:rPr>
        <w:t>The TPA should utilize a system designed to evaluate coding accuracy and appropriateness relative to International Classification</w:t>
      </w:r>
      <w:r>
        <w:rPr>
          <w:rFonts w:ascii="Calibri"/>
          <w:spacing w:val="-1"/>
        </w:rPr>
        <w:t xml:space="preserve"> </w:t>
      </w:r>
      <w:r>
        <w:rPr>
          <w:rFonts w:ascii="Calibri"/>
        </w:rPr>
        <w:t>of Disease (ICD) and</w:t>
      </w:r>
      <w:r>
        <w:rPr>
          <w:rFonts w:ascii="Calibri"/>
          <w:spacing w:val="-1"/>
        </w:rPr>
        <w:t xml:space="preserve"> </w:t>
      </w:r>
      <w:r>
        <w:rPr>
          <w:rFonts w:ascii="Calibri"/>
        </w:rPr>
        <w:t>Physicians Current Procedural Terminology (CPT)</w:t>
      </w:r>
      <w:r>
        <w:rPr>
          <w:rFonts w:ascii="Calibri"/>
          <w:spacing w:val="24"/>
        </w:rPr>
        <w:t xml:space="preserve"> </w:t>
      </w:r>
      <w:r>
        <w:rPr>
          <w:rFonts w:ascii="Calibri"/>
        </w:rPr>
        <w:t>coding and other coding references.</w:t>
      </w:r>
    </w:p>
    <w:p w14:paraId="24D27729" w14:textId="77777777" w:rsidR="00B430E8" w:rsidRDefault="00B430E8" w:rsidP="00B430E8">
      <w:pPr>
        <w:pStyle w:val="BodyText"/>
        <w:spacing w:before="1"/>
        <w:rPr>
          <w:rFonts w:ascii="Calibri"/>
        </w:rPr>
      </w:pPr>
    </w:p>
    <w:p w14:paraId="393232B1" w14:textId="77777777" w:rsidR="00B430E8" w:rsidRDefault="00B430E8" w:rsidP="00B430E8">
      <w:pPr>
        <w:pStyle w:val="Heading7"/>
        <w:numPr>
          <w:ilvl w:val="1"/>
          <w:numId w:val="2"/>
        </w:numPr>
        <w:spacing w:line="267" w:lineRule="exact"/>
        <w:ind w:left="1440" w:right="720"/>
        <w:jc w:val="both"/>
        <w:rPr>
          <w:rFonts w:ascii="Calibri"/>
        </w:rPr>
      </w:pPr>
      <w:r>
        <w:rPr>
          <w:rFonts w:ascii="Calibri"/>
        </w:rPr>
        <w:t>Hospital</w:t>
      </w:r>
      <w:r>
        <w:rPr>
          <w:rFonts w:ascii="Calibri"/>
          <w:spacing w:val="-12"/>
        </w:rPr>
        <w:t xml:space="preserve"> </w:t>
      </w:r>
      <w:r>
        <w:rPr>
          <w:rFonts w:ascii="Calibri"/>
        </w:rPr>
        <w:t>DRG</w:t>
      </w:r>
      <w:r>
        <w:rPr>
          <w:rFonts w:ascii="Calibri"/>
          <w:spacing w:val="-10"/>
        </w:rPr>
        <w:t xml:space="preserve"> </w:t>
      </w:r>
      <w:r>
        <w:rPr>
          <w:rFonts w:ascii="Calibri"/>
        </w:rPr>
        <w:t>Validations</w:t>
      </w:r>
      <w:r>
        <w:rPr>
          <w:rFonts w:ascii="Calibri"/>
          <w:spacing w:val="-9"/>
        </w:rPr>
        <w:t xml:space="preserve"> </w:t>
      </w:r>
      <w:r>
        <w:rPr>
          <w:rFonts w:ascii="Calibri"/>
        </w:rPr>
        <w:t>and</w:t>
      </w:r>
      <w:r>
        <w:rPr>
          <w:rFonts w:ascii="Calibri"/>
          <w:spacing w:val="-11"/>
        </w:rPr>
        <w:t xml:space="preserve"> </w:t>
      </w:r>
      <w:r>
        <w:rPr>
          <w:rFonts w:ascii="Calibri"/>
        </w:rPr>
        <w:t>Bill</w:t>
      </w:r>
      <w:r>
        <w:rPr>
          <w:rFonts w:ascii="Calibri"/>
          <w:spacing w:val="-7"/>
        </w:rPr>
        <w:t xml:space="preserve"> </w:t>
      </w:r>
      <w:r>
        <w:rPr>
          <w:rFonts w:ascii="Calibri"/>
          <w:spacing w:val="-2"/>
        </w:rPr>
        <w:t>Audits</w:t>
      </w:r>
    </w:p>
    <w:p w14:paraId="55CF7F20" w14:textId="77777777" w:rsidR="00B430E8" w:rsidRDefault="00B430E8" w:rsidP="00B430E8">
      <w:pPr>
        <w:pStyle w:val="BodyText"/>
        <w:ind w:left="1440" w:right="720"/>
        <w:jc w:val="both"/>
        <w:rPr>
          <w:rFonts w:ascii="Calibri"/>
        </w:rPr>
      </w:pPr>
      <w:r>
        <w:rPr>
          <w:rFonts w:ascii="Calibri"/>
        </w:rPr>
        <w:t xml:space="preserve">The TPA is responsible for initiating hospital DRG validations, charge/bill audits, and professional bill </w:t>
      </w:r>
      <w:r>
        <w:rPr>
          <w:rFonts w:ascii="Calibri"/>
          <w:spacing w:val="-2"/>
        </w:rPr>
        <w:t>audits.</w:t>
      </w:r>
    </w:p>
    <w:p w14:paraId="144CCBC4" w14:textId="77777777" w:rsidR="00B430E8" w:rsidRDefault="00B430E8" w:rsidP="00B430E8">
      <w:pPr>
        <w:pStyle w:val="BodyText"/>
        <w:rPr>
          <w:rFonts w:ascii="Calibri"/>
        </w:rPr>
      </w:pPr>
    </w:p>
    <w:p w14:paraId="6131C936" w14:textId="77777777" w:rsidR="00B430E8" w:rsidRDefault="00B430E8" w:rsidP="00B430E8">
      <w:pPr>
        <w:pStyle w:val="Heading7"/>
        <w:numPr>
          <w:ilvl w:val="1"/>
          <w:numId w:val="2"/>
        </w:numPr>
        <w:ind w:left="1440" w:hanging="359"/>
        <w:rPr>
          <w:rFonts w:ascii="Calibri"/>
        </w:rPr>
      </w:pPr>
      <w:r>
        <w:rPr>
          <w:rFonts w:ascii="Calibri"/>
        </w:rPr>
        <w:t>Credit</w:t>
      </w:r>
      <w:r>
        <w:rPr>
          <w:rFonts w:ascii="Calibri"/>
          <w:spacing w:val="-12"/>
        </w:rPr>
        <w:t xml:space="preserve"> </w:t>
      </w:r>
      <w:r>
        <w:rPr>
          <w:rFonts w:ascii="Calibri"/>
        </w:rPr>
        <w:t>Balance</w:t>
      </w:r>
      <w:r>
        <w:rPr>
          <w:rFonts w:ascii="Calibri"/>
          <w:spacing w:val="-10"/>
        </w:rPr>
        <w:t xml:space="preserve"> </w:t>
      </w:r>
      <w:r>
        <w:rPr>
          <w:rFonts w:ascii="Calibri"/>
          <w:spacing w:val="-2"/>
        </w:rPr>
        <w:t>Recovery</w:t>
      </w:r>
    </w:p>
    <w:p w14:paraId="4E01007F" w14:textId="77777777" w:rsidR="00B430E8" w:rsidRDefault="00B430E8" w:rsidP="00B430E8">
      <w:pPr>
        <w:pStyle w:val="BodyText"/>
        <w:ind w:left="1440" w:right="720"/>
        <w:jc w:val="both"/>
        <w:rPr>
          <w:rFonts w:ascii="Calibri"/>
        </w:rPr>
      </w:pPr>
      <w:r>
        <w:rPr>
          <w:rFonts w:ascii="Calibri"/>
        </w:rPr>
        <w:t>The</w:t>
      </w:r>
      <w:r>
        <w:rPr>
          <w:rFonts w:ascii="Calibri"/>
          <w:spacing w:val="-8"/>
        </w:rPr>
        <w:t xml:space="preserve"> </w:t>
      </w:r>
      <w:r>
        <w:rPr>
          <w:rFonts w:ascii="Calibri"/>
        </w:rPr>
        <w:t>TPA</w:t>
      </w:r>
      <w:r>
        <w:rPr>
          <w:rFonts w:ascii="Calibri"/>
          <w:spacing w:val="-7"/>
        </w:rPr>
        <w:t xml:space="preserve"> </w:t>
      </w:r>
      <w:r>
        <w:rPr>
          <w:rFonts w:ascii="Calibri"/>
        </w:rPr>
        <w:t>is</w:t>
      </w:r>
      <w:r>
        <w:rPr>
          <w:rFonts w:ascii="Calibri"/>
          <w:spacing w:val="-4"/>
        </w:rPr>
        <w:t xml:space="preserve"> </w:t>
      </w:r>
      <w:r>
        <w:rPr>
          <w:rFonts w:ascii="Calibri"/>
        </w:rPr>
        <w:t>responsible</w:t>
      </w:r>
      <w:r>
        <w:rPr>
          <w:rFonts w:ascii="Calibri"/>
          <w:spacing w:val="-5"/>
        </w:rPr>
        <w:t xml:space="preserve"> </w:t>
      </w:r>
      <w:r>
        <w:rPr>
          <w:rFonts w:ascii="Calibri"/>
        </w:rPr>
        <w:t>for</w:t>
      </w:r>
      <w:r>
        <w:rPr>
          <w:rFonts w:ascii="Calibri"/>
          <w:spacing w:val="-6"/>
        </w:rPr>
        <w:t xml:space="preserve"> </w:t>
      </w:r>
      <w:r>
        <w:rPr>
          <w:rFonts w:ascii="Calibri"/>
        </w:rPr>
        <w:t>performing</w:t>
      </w:r>
      <w:r>
        <w:rPr>
          <w:rFonts w:ascii="Calibri"/>
          <w:spacing w:val="-8"/>
        </w:rPr>
        <w:t xml:space="preserve"> </w:t>
      </w:r>
      <w:r>
        <w:rPr>
          <w:rFonts w:ascii="Calibri"/>
        </w:rPr>
        <w:t>credit</w:t>
      </w:r>
      <w:r>
        <w:rPr>
          <w:rFonts w:ascii="Calibri"/>
          <w:spacing w:val="-4"/>
        </w:rPr>
        <w:t xml:space="preserve"> </w:t>
      </w:r>
      <w:r>
        <w:rPr>
          <w:rFonts w:ascii="Calibri"/>
        </w:rPr>
        <w:t>balance</w:t>
      </w:r>
      <w:r>
        <w:rPr>
          <w:rFonts w:ascii="Calibri"/>
          <w:spacing w:val="-8"/>
        </w:rPr>
        <w:t xml:space="preserve"> </w:t>
      </w:r>
      <w:r>
        <w:rPr>
          <w:rFonts w:ascii="Calibri"/>
        </w:rPr>
        <w:t>and</w:t>
      </w:r>
      <w:r>
        <w:rPr>
          <w:rFonts w:ascii="Calibri"/>
          <w:spacing w:val="-5"/>
        </w:rPr>
        <w:t xml:space="preserve"> </w:t>
      </w:r>
      <w:r>
        <w:rPr>
          <w:rFonts w:ascii="Calibri"/>
        </w:rPr>
        <w:t>overpayment</w:t>
      </w:r>
      <w:r>
        <w:rPr>
          <w:rFonts w:ascii="Calibri"/>
          <w:spacing w:val="-4"/>
        </w:rPr>
        <w:t xml:space="preserve"> </w:t>
      </w:r>
      <w:r>
        <w:rPr>
          <w:rFonts w:ascii="Calibri"/>
        </w:rPr>
        <w:t>recovery</w:t>
      </w:r>
      <w:r>
        <w:rPr>
          <w:rFonts w:ascii="Calibri"/>
          <w:spacing w:val="-3"/>
        </w:rPr>
        <w:t xml:space="preserve"> </w:t>
      </w:r>
      <w:r>
        <w:rPr>
          <w:rFonts w:ascii="Calibri"/>
        </w:rPr>
        <w:t>services,</w:t>
      </w:r>
      <w:r>
        <w:rPr>
          <w:rFonts w:ascii="Calibri"/>
          <w:spacing w:val="-21"/>
        </w:rPr>
        <w:t xml:space="preserve"> </w:t>
      </w:r>
      <w:r>
        <w:rPr>
          <w:rFonts w:ascii="Calibri"/>
        </w:rPr>
        <w:t>and</w:t>
      </w:r>
      <w:r>
        <w:rPr>
          <w:rFonts w:ascii="Calibri"/>
          <w:spacing w:val="-22"/>
        </w:rPr>
        <w:t xml:space="preserve"> </w:t>
      </w:r>
      <w:r>
        <w:rPr>
          <w:rFonts w:ascii="Calibri"/>
        </w:rPr>
        <w:t>will</w:t>
      </w:r>
      <w:r>
        <w:rPr>
          <w:rFonts w:ascii="Calibri"/>
          <w:spacing w:val="-2"/>
        </w:rPr>
        <w:t xml:space="preserve"> </w:t>
      </w:r>
      <w:r>
        <w:rPr>
          <w:rFonts w:ascii="Calibri"/>
        </w:rPr>
        <w:t>provide to GovGuam reports upon request of its findings to include, at a minimum, the following details:</w:t>
      </w:r>
    </w:p>
    <w:p w14:paraId="177CE6D9" w14:textId="77777777" w:rsidR="00B430E8" w:rsidRDefault="00B430E8" w:rsidP="00B430E8">
      <w:pPr>
        <w:pStyle w:val="ListParagraph"/>
        <w:numPr>
          <w:ilvl w:val="2"/>
          <w:numId w:val="2"/>
        </w:numPr>
        <w:spacing w:before="1"/>
        <w:ind w:left="1890" w:hanging="450"/>
        <w:rPr>
          <w:rFonts w:ascii="Calibri"/>
        </w:rPr>
      </w:pPr>
      <w:r>
        <w:rPr>
          <w:rFonts w:ascii="Calibri"/>
        </w:rPr>
        <w:t>Overpaid</w:t>
      </w:r>
      <w:r>
        <w:rPr>
          <w:rFonts w:ascii="Calibri"/>
          <w:spacing w:val="-9"/>
        </w:rPr>
        <w:t xml:space="preserve"> </w:t>
      </w:r>
      <w:r>
        <w:rPr>
          <w:rFonts w:ascii="Calibri"/>
          <w:spacing w:val="-2"/>
        </w:rPr>
        <w:t>Entity/Individual;</w:t>
      </w:r>
    </w:p>
    <w:p w14:paraId="2DB0DD16" w14:textId="77777777" w:rsidR="00B430E8" w:rsidRDefault="00B430E8" w:rsidP="00B430E8">
      <w:pPr>
        <w:pStyle w:val="ListParagraph"/>
        <w:numPr>
          <w:ilvl w:val="2"/>
          <w:numId w:val="2"/>
        </w:numPr>
        <w:ind w:left="1890" w:hanging="450"/>
        <w:rPr>
          <w:rFonts w:ascii="Calibri"/>
        </w:rPr>
      </w:pPr>
      <w:r>
        <w:rPr>
          <w:rFonts w:ascii="Calibri"/>
        </w:rPr>
        <w:lastRenderedPageBreak/>
        <w:t>Provider</w:t>
      </w:r>
      <w:r>
        <w:rPr>
          <w:rFonts w:ascii="Calibri"/>
          <w:spacing w:val="-12"/>
        </w:rPr>
        <w:t xml:space="preserve"> </w:t>
      </w:r>
      <w:r>
        <w:rPr>
          <w:rFonts w:ascii="Calibri"/>
        </w:rPr>
        <w:t>Tax</w:t>
      </w:r>
      <w:r>
        <w:rPr>
          <w:rFonts w:ascii="Calibri"/>
          <w:spacing w:val="-7"/>
        </w:rPr>
        <w:t xml:space="preserve"> </w:t>
      </w:r>
      <w:r>
        <w:rPr>
          <w:rFonts w:ascii="Calibri"/>
        </w:rPr>
        <w:t>ID,</w:t>
      </w:r>
      <w:r>
        <w:rPr>
          <w:rFonts w:ascii="Calibri"/>
          <w:spacing w:val="-8"/>
        </w:rPr>
        <w:t xml:space="preserve"> </w:t>
      </w:r>
      <w:r>
        <w:rPr>
          <w:rFonts w:ascii="Calibri"/>
        </w:rPr>
        <w:t>if</w:t>
      </w:r>
      <w:r>
        <w:rPr>
          <w:rFonts w:ascii="Calibri"/>
          <w:spacing w:val="-9"/>
        </w:rPr>
        <w:t xml:space="preserve"> </w:t>
      </w:r>
      <w:r>
        <w:rPr>
          <w:rFonts w:ascii="Calibri"/>
          <w:spacing w:val="-2"/>
        </w:rPr>
        <w:t>applicable;</w:t>
      </w:r>
    </w:p>
    <w:p w14:paraId="751E6F0E" w14:textId="77777777" w:rsidR="00B430E8" w:rsidRDefault="00B430E8" w:rsidP="00B430E8">
      <w:pPr>
        <w:pStyle w:val="ListParagraph"/>
        <w:numPr>
          <w:ilvl w:val="2"/>
          <w:numId w:val="2"/>
        </w:numPr>
        <w:ind w:left="1890" w:hanging="450"/>
        <w:rPr>
          <w:rFonts w:ascii="Calibri"/>
        </w:rPr>
      </w:pPr>
      <w:r>
        <w:rPr>
          <w:rFonts w:ascii="Calibri"/>
        </w:rPr>
        <w:t>Overpayment</w:t>
      </w:r>
      <w:r>
        <w:rPr>
          <w:rFonts w:ascii="Calibri"/>
          <w:spacing w:val="-12"/>
        </w:rPr>
        <w:t xml:space="preserve"> </w:t>
      </w:r>
      <w:r>
        <w:rPr>
          <w:rFonts w:ascii="Calibri"/>
          <w:spacing w:val="-2"/>
        </w:rPr>
        <w:t>Amount;</w:t>
      </w:r>
    </w:p>
    <w:p w14:paraId="2B9752AA" w14:textId="77777777" w:rsidR="00B430E8" w:rsidRDefault="00B430E8" w:rsidP="00B430E8">
      <w:pPr>
        <w:pStyle w:val="ListParagraph"/>
        <w:numPr>
          <w:ilvl w:val="2"/>
          <w:numId w:val="2"/>
        </w:numPr>
        <w:spacing w:before="1" w:line="267" w:lineRule="exact"/>
        <w:ind w:left="1890" w:hanging="450"/>
        <w:rPr>
          <w:rFonts w:ascii="Calibri"/>
        </w:rPr>
      </w:pPr>
      <w:r>
        <w:rPr>
          <w:rFonts w:ascii="Calibri"/>
          <w:spacing w:val="-2"/>
        </w:rPr>
        <w:t>Overpayment</w:t>
      </w:r>
      <w:r>
        <w:rPr>
          <w:rFonts w:ascii="Calibri"/>
          <w:spacing w:val="8"/>
        </w:rPr>
        <w:t xml:space="preserve"> </w:t>
      </w:r>
      <w:r>
        <w:rPr>
          <w:rFonts w:ascii="Calibri"/>
          <w:spacing w:val="-2"/>
        </w:rPr>
        <w:t>Reason;</w:t>
      </w:r>
    </w:p>
    <w:p w14:paraId="674B10DB" w14:textId="77777777" w:rsidR="00B430E8" w:rsidRDefault="00B430E8" w:rsidP="00B430E8">
      <w:pPr>
        <w:pStyle w:val="ListParagraph"/>
        <w:numPr>
          <w:ilvl w:val="2"/>
          <w:numId w:val="2"/>
        </w:numPr>
        <w:spacing w:line="267" w:lineRule="exact"/>
        <w:ind w:left="1890" w:hanging="450"/>
        <w:rPr>
          <w:rFonts w:ascii="Calibri"/>
        </w:rPr>
      </w:pPr>
      <w:r>
        <w:rPr>
          <w:rFonts w:ascii="Calibri"/>
        </w:rPr>
        <w:t>Date</w:t>
      </w:r>
      <w:r>
        <w:rPr>
          <w:rFonts w:ascii="Calibri"/>
          <w:spacing w:val="-11"/>
        </w:rPr>
        <w:t xml:space="preserve"> </w:t>
      </w:r>
      <w:r>
        <w:rPr>
          <w:rFonts w:ascii="Calibri"/>
        </w:rPr>
        <w:t>Overpayment</w:t>
      </w:r>
      <w:r>
        <w:rPr>
          <w:rFonts w:ascii="Calibri"/>
          <w:spacing w:val="-7"/>
        </w:rPr>
        <w:t xml:space="preserve"> </w:t>
      </w:r>
      <w:r>
        <w:rPr>
          <w:rFonts w:ascii="Calibri"/>
          <w:spacing w:val="-2"/>
        </w:rPr>
        <w:t>Identified;</w:t>
      </w:r>
    </w:p>
    <w:p w14:paraId="45D29E3D" w14:textId="77777777" w:rsidR="00B430E8" w:rsidRDefault="00B430E8" w:rsidP="00B430E8">
      <w:pPr>
        <w:pStyle w:val="ListParagraph"/>
        <w:numPr>
          <w:ilvl w:val="2"/>
          <w:numId w:val="2"/>
        </w:numPr>
        <w:ind w:left="1890" w:hanging="450"/>
        <w:rPr>
          <w:rFonts w:ascii="Calibri"/>
        </w:rPr>
      </w:pPr>
      <w:r>
        <w:rPr>
          <w:rFonts w:ascii="Calibri"/>
        </w:rPr>
        <w:t>Collection</w:t>
      </w:r>
      <w:r>
        <w:rPr>
          <w:rFonts w:ascii="Calibri"/>
          <w:spacing w:val="-13"/>
        </w:rPr>
        <w:t xml:space="preserve"> </w:t>
      </w:r>
      <w:r>
        <w:rPr>
          <w:rFonts w:ascii="Calibri"/>
        </w:rPr>
        <w:t>Activity,</w:t>
      </w:r>
      <w:r>
        <w:rPr>
          <w:rFonts w:ascii="Calibri"/>
          <w:spacing w:val="-7"/>
        </w:rPr>
        <w:t xml:space="preserve"> </w:t>
      </w:r>
      <w:r>
        <w:rPr>
          <w:rFonts w:ascii="Calibri"/>
        </w:rPr>
        <w:t>including</w:t>
      </w:r>
      <w:r>
        <w:rPr>
          <w:rFonts w:ascii="Calibri"/>
          <w:spacing w:val="-10"/>
        </w:rPr>
        <w:t xml:space="preserve"> </w:t>
      </w:r>
      <w:r>
        <w:rPr>
          <w:rFonts w:ascii="Calibri"/>
        </w:rPr>
        <w:t>letter</w:t>
      </w:r>
      <w:r>
        <w:rPr>
          <w:rFonts w:ascii="Calibri"/>
          <w:spacing w:val="-8"/>
        </w:rPr>
        <w:t xml:space="preserve"> </w:t>
      </w:r>
      <w:r>
        <w:rPr>
          <w:rFonts w:ascii="Calibri"/>
        </w:rPr>
        <w:t>and</w:t>
      </w:r>
      <w:r>
        <w:rPr>
          <w:rFonts w:ascii="Calibri"/>
          <w:spacing w:val="-8"/>
        </w:rPr>
        <w:t xml:space="preserve"> </w:t>
      </w:r>
      <w:r>
        <w:rPr>
          <w:rFonts w:ascii="Calibri"/>
        </w:rPr>
        <w:t>phone</w:t>
      </w:r>
      <w:r>
        <w:rPr>
          <w:rFonts w:ascii="Calibri"/>
          <w:spacing w:val="-9"/>
        </w:rPr>
        <w:t xml:space="preserve"> </w:t>
      </w:r>
      <w:r>
        <w:rPr>
          <w:rFonts w:ascii="Calibri"/>
        </w:rPr>
        <w:t>date(s);</w:t>
      </w:r>
      <w:r>
        <w:rPr>
          <w:rFonts w:ascii="Calibri"/>
          <w:spacing w:val="-8"/>
        </w:rPr>
        <w:t xml:space="preserve"> </w:t>
      </w:r>
      <w:r>
        <w:rPr>
          <w:rFonts w:ascii="Calibri"/>
          <w:spacing w:val="-5"/>
        </w:rPr>
        <w:t>and</w:t>
      </w:r>
    </w:p>
    <w:p w14:paraId="3C0D6D97" w14:textId="77777777" w:rsidR="00B430E8" w:rsidRDefault="00B430E8" w:rsidP="00B430E8">
      <w:pPr>
        <w:pStyle w:val="ListParagraph"/>
        <w:numPr>
          <w:ilvl w:val="2"/>
          <w:numId w:val="2"/>
        </w:numPr>
        <w:ind w:left="1890" w:hanging="450"/>
        <w:rPr>
          <w:rFonts w:ascii="Calibri"/>
        </w:rPr>
      </w:pPr>
      <w:r>
        <w:rPr>
          <w:rFonts w:ascii="Calibri"/>
        </w:rPr>
        <w:t>Date</w:t>
      </w:r>
      <w:r>
        <w:rPr>
          <w:rFonts w:ascii="Calibri"/>
          <w:spacing w:val="-7"/>
        </w:rPr>
        <w:t xml:space="preserve"> </w:t>
      </w:r>
      <w:r>
        <w:rPr>
          <w:rFonts w:ascii="Calibri"/>
        </w:rPr>
        <w:t>Debt</w:t>
      </w:r>
      <w:r>
        <w:rPr>
          <w:rFonts w:ascii="Calibri"/>
          <w:spacing w:val="-6"/>
        </w:rPr>
        <w:t xml:space="preserve"> </w:t>
      </w:r>
      <w:r>
        <w:rPr>
          <w:rFonts w:ascii="Calibri"/>
          <w:spacing w:val="-2"/>
        </w:rPr>
        <w:t>Discharged.</w:t>
      </w:r>
    </w:p>
    <w:p w14:paraId="6A32151E" w14:textId="77777777" w:rsidR="00B430E8" w:rsidRDefault="00B430E8" w:rsidP="00B430E8">
      <w:pPr>
        <w:pStyle w:val="BodyText"/>
        <w:spacing w:before="1"/>
        <w:rPr>
          <w:rFonts w:ascii="Calibri"/>
        </w:rPr>
      </w:pPr>
    </w:p>
    <w:p w14:paraId="1E6102E2" w14:textId="77777777" w:rsidR="00B430E8" w:rsidRDefault="00B430E8" w:rsidP="00B430E8">
      <w:pPr>
        <w:pStyle w:val="Heading7"/>
        <w:numPr>
          <w:ilvl w:val="1"/>
          <w:numId w:val="2"/>
        </w:numPr>
        <w:ind w:left="1440"/>
        <w:rPr>
          <w:rFonts w:ascii="Calibri"/>
        </w:rPr>
      </w:pPr>
      <w:r>
        <w:rPr>
          <w:rFonts w:ascii="Calibri"/>
        </w:rPr>
        <w:t>Out</w:t>
      </w:r>
      <w:r>
        <w:rPr>
          <w:rFonts w:ascii="Calibri"/>
          <w:spacing w:val="-11"/>
        </w:rPr>
        <w:t xml:space="preserve"> </w:t>
      </w:r>
      <w:r>
        <w:rPr>
          <w:rFonts w:ascii="Calibri"/>
        </w:rPr>
        <w:t>of</w:t>
      </w:r>
      <w:r>
        <w:rPr>
          <w:rFonts w:ascii="Calibri"/>
          <w:spacing w:val="-8"/>
        </w:rPr>
        <w:t xml:space="preserve"> </w:t>
      </w:r>
      <w:r>
        <w:rPr>
          <w:rFonts w:ascii="Calibri"/>
        </w:rPr>
        <w:t>Network</w:t>
      </w:r>
      <w:r>
        <w:rPr>
          <w:rFonts w:ascii="Calibri"/>
          <w:spacing w:val="-10"/>
        </w:rPr>
        <w:t xml:space="preserve"> </w:t>
      </w:r>
      <w:r>
        <w:rPr>
          <w:rFonts w:ascii="Calibri"/>
        </w:rPr>
        <w:t>Review</w:t>
      </w:r>
      <w:r>
        <w:rPr>
          <w:rFonts w:ascii="Calibri"/>
          <w:spacing w:val="-9"/>
        </w:rPr>
        <w:t xml:space="preserve"> </w:t>
      </w:r>
      <w:r>
        <w:rPr>
          <w:rFonts w:ascii="Calibri"/>
        </w:rPr>
        <w:t>and</w:t>
      </w:r>
      <w:r>
        <w:rPr>
          <w:rFonts w:ascii="Calibri"/>
          <w:spacing w:val="-8"/>
        </w:rPr>
        <w:t xml:space="preserve"> </w:t>
      </w:r>
      <w:r>
        <w:rPr>
          <w:rFonts w:ascii="Calibri"/>
        </w:rPr>
        <w:t>Price</w:t>
      </w:r>
      <w:r>
        <w:rPr>
          <w:rFonts w:ascii="Calibri"/>
          <w:spacing w:val="-8"/>
        </w:rPr>
        <w:t xml:space="preserve"> </w:t>
      </w:r>
      <w:r>
        <w:rPr>
          <w:rFonts w:ascii="Calibri"/>
          <w:spacing w:val="-2"/>
        </w:rPr>
        <w:t>Negotiation</w:t>
      </w:r>
    </w:p>
    <w:p w14:paraId="0AB8498F" w14:textId="77777777" w:rsidR="00B430E8" w:rsidRDefault="00B430E8" w:rsidP="00B430E8">
      <w:pPr>
        <w:pStyle w:val="BodyText"/>
        <w:ind w:left="1440" w:right="720"/>
        <w:jc w:val="both"/>
        <w:rPr>
          <w:rFonts w:ascii="Calibri"/>
        </w:rPr>
      </w:pPr>
      <w:r w:rsidRPr="24832EFC">
        <w:rPr>
          <w:rFonts w:ascii="Calibri"/>
        </w:rPr>
        <w:t>The TPA is responsible for completing out-of-network request for services and, if necessary, negotiates the allowed amount of these services.</w:t>
      </w:r>
    </w:p>
    <w:p w14:paraId="5AEAA1EE" w14:textId="77777777" w:rsidR="00B430E8" w:rsidRDefault="00B430E8" w:rsidP="00B430E8">
      <w:pPr>
        <w:pStyle w:val="BodyText"/>
        <w:spacing w:before="1"/>
        <w:rPr>
          <w:rFonts w:ascii="Calibri"/>
        </w:rPr>
      </w:pPr>
    </w:p>
    <w:p w14:paraId="7652FD07" w14:textId="77777777" w:rsidR="00B430E8" w:rsidRDefault="00B430E8" w:rsidP="00B430E8">
      <w:pPr>
        <w:pStyle w:val="Heading7"/>
        <w:numPr>
          <w:ilvl w:val="1"/>
          <w:numId w:val="2"/>
        </w:numPr>
        <w:ind w:left="1440"/>
        <w:jc w:val="both"/>
        <w:rPr>
          <w:rFonts w:ascii="Calibri"/>
        </w:rPr>
      </w:pPr>
      <w:r>
        <w:rPr>
          <w:rFonts w:ascii="Calibri"/>
          <w:spacing w:val="-2"/>
        </w:rPr>
        <w:t>National</w:t>
      </w:r>
      <w:r>
        <w:rPr>
          <w:rFonts w:ascii="Calibri"/>
          <w:spacing w:val="1"/>
        </w:rPr>
        <w:t xml:space="preserve"> </w:t>
      </w:r>
      <w:r>
        <w:rPr>
          <w:rFonts w:ascii="Calibri"/>
          <w:spacing w:val="-2"/>
        </w:rPr>
        <w:t>Provider</w:t>
      </w:r>
      <w:r>
        <w:rPr>
          <w:rFonts w:ascii="Calibri"/>
          <w:spacing w:val="1"/>
        </w:rPr>
        <w:t xml:space="preserve"> </w:t>
      </w:r>
      <w:r>
        <w:rPr>
          <w:rFonts w:ascii="Calibri"/>
          <w:spacing w:val="-2"/>
        </w:rPr>
        <w:t>Indicator</w:t>
      </w:r>
    </w:p>
    <w:p w14:paraId="68C1E004" w14:textId="77777777" w:rsidR="00B430E8" w:rsidRDefault="00B430E8" w:rsidP="00B430E8">
      <w:pPr>
        <w:pStyle w:val="BodyText"/>
        <w:ind w:left="1440" w:right="720"/>
        <w:jc w:val="both"/>
        <w:rPr>
          <w:rFonts w:ascii="Calibri" w:hAnsi="Calibri"/>
        </w:rPr>
      </w:pPr>
      <w:r>
        <w:rPr>
          <w:rFonts w:ascii="Calibri" w:hAnsi="Calibri"/>
        </w:rPr>
        <w:t>The</w:t>
      </w:r>
      <w:r>
        <w:rPr>
          <w:rFonts w:ascii="Calibri" w:hAnsi="Calibri"/>
          <w:spacing w:val="-8"/>
        </w:rPr>
        <w:t xml:space="preserve"> </w:t>
      </w:r>
      <w:r>
        <w:rPr>
          <w:rFonts w:ascii="Calibri" w:hAnsi="Calibri"/>
        </w:rPr>
        <w:t>TPA’s</w:t>
      </w:r>
      <w:r>
        <w:rPr>
          <w:rFonts w:ascii="Calibri" w:hAnsi="Calibri"/>
          <w:spacing w:val="-8"/>
        </w:rPr>
        <w:t xml:space="preserve"> </w:t>
      </w:r>
      <w:r>
        <w:rPr>
          <w:rFonts w:ascii="Calibri" w:hAnsi="Calibri"/>
        </w:rPr>
        <w:t>claims</w:t>
      </w:r>
      <w:r>
        <w:rPr>
          <w:rFonts w:ascii="Calibri" w:hAnsi="Calibri"/>
          <w:spacing w:val="-8"/>
        </w:rPr>
        <w:t xml:space="preserve"> </w:t>
      </w:r>
      <w:r>
        <w:rPr>
          <w:rFonts w:ascii="Calibri" w:hAnsi="Calibri"/>
        </w:rPr>
        <w:t>processing</w:t>
      </w:r>
      <w:r>
        <w:rPr>
          <w:rFonts w:ascii="Calibri" w:hAnsi="Calibri"/>
          <w:spacing w:val="-10"/>
        </w:rPr>
        <w:t xml:space="preserve"> </w:t>
      </w:r>
      <w:r>
        <w:rPr>
          <w:rFonts w:ascii="Calibri" w:hAnsi="Calibri"/>
        </w:rPr>
        <w:t>system</w:t>
      </w:r>
      <w:r>
        <w:rPr>
          <w:rFonts w:ascii="Calibri" w:hAnsi="Calibri"/>
          <w:spacing w:val="-8"/>
        </w:rPr>
        <w:t xml:space="preserve"> </w:t>
      </w:r>
      <w:r>
        <w:rPr>
          <w:rFonts w:ascii="Calibri" w:hAnsi="Calibri"/>
        </w:rPr>
        <w:t>must</w:t>
      </w:r>
      <w:r>
        <w:rPr>
          <w:rFonts w:ascii="Calibri" w:hAnsi="Calibri"/>
          <w:spacing w:val="-7"/>
        </w:rPr>
        <w:t xml:space="preserve"> </w:t>
      </w:r>
      <w:r>
        <w:rPr>
          <w:rFonts w:ascii="Calibri" w:hAnsi="Calibri"/>
        </w:rPr>
        <w:t>be</w:t>
      </w:r>
      <w:r>
        <w:rPr>
          <w:rFonts w:ascii="Calibri" w:hAnsi="Calibri"/>
          <w:spacing w:val="-10"/>
        </w:rPr>
        <w:t xml:space="preserve"> </w:t>
      </w:r>
      <w:r>
        <w:rPr>
          <w:rFonts w:ascii="Calibri" w:hAnsi="Calibri"/>
        </w:rPr>
        <w:t>capable</w:t>
      </w:r>
      <w:r>
        <w:rPr>
          <w:rFonts w:ascii="Calibri" w:hAnsi="Calibri"/>
          <w:spacing w:val="-9"/>
        </w:rPr>
        <w:t xml:space="preserve"> </w:t>
      </w:r>
      <w:r>
        <w:rPr>
          <w:rFonts w:ascii="Calibri" w:hAnsi="Calibri"/>
        </w:rPr>
        <w:t>of</w:t>
      </w:r>
      <w:r>
        <w:rPr>
          <w:rFonts w:ascii="Calibri" w:hAnsi="Calibri"/>
          <w:spacing w:val="-8"/>
        </w:rPr>
        <w:t xml:space="preserve"> </w:t>
      </w:r>
      <w:r>
        <w:rPr>
          <w:rFonts w:ascii="Calibri" w:hAnsi="Calibri"/>
        </w:rPr>
        <w:t>maintaining</w:t>
      </w:r>
      <w:r>
        <w:rPr>
          <w:rFonts w:ascii="Calibri" w:hAnsi="Calibri"/>
          <w:spacing w:val="-9"/>
        </w:rPr>
        <w:t xml:space="preserve"> </w:t>
      </w:r>
      <w:r>
        <w:rPr>
          <w:rFonts w:ascii="Calibri" w:hAnsi="Calibri"/>
        </w:rPr>
        <w:t>standard</w:t>
      </w:r>
      <w:r>
        <w:rPr>
          <w:rFonts w:ascii="Calibri" w:hAnsi="Calibri"/>
          <w:spacing w:val="-8"/>
        </w:rPr>
        <w:t xml:space="preserve"> </w:t>
      </w:r>
      <w:r>
        <w:rPr>
          <w:rFonts w:ascii="Calibri" w:hAnsi="Calibri"/>
        </w:rPr>
        <w:t>unique</w:t>
      </w:r>
      <w:r>
        <w:rPr>
          <w:rFonts w:ascii="Calibri" w:hAnsi="Calibri"/>
          <w:spacing w:val="-6"/>
        </w:rPr>
        <w:t xml:space="preserve"> </w:t>
      </w:r>
      <w:r>
        <w:rPr>
          <w:rFonts w:ascii="Calibri" w:hAnsi="Calibri"/>
        </w:rPr>
        <w:t>identifiers</w:t>
      </w:r>
      <w:r>
        <w:rPr>
          <w:rFonts w:ascii="Calibri" w:hAnsi="Calibri"/>
          <w:spacing w:val="-10"/>
        </w:rPr>
        <w:t xml:space="preserve"> </w:t>
      </w:r>
      <w:r>
        <w:rPr>
          <w:rFonts w:ascii="Calibri" w:hAnsi="Calibri"/>
        </w:rPr>
        <w:t>for</w:t>
      </w:r>
      <w:r>
        <w:rPr>
          <w:rFonts w:ascii="Calibri" w:hAnsi="Calibri"/>
          <w:spacing w:val="-3"/>
        </w:rPr>
        <w:t xml:space="preserve"> </w:t>
      </w:r>
      <w:r>
        <w:rPr>
          <w:rFonts w:ascii="Calibri" w:hAnsi="Calibri"/>
        </w:rPr>
        <w:t>health care Providers in accordance with the Administrative Simplification provisions of the Health Insurance Portability and Accountability Act of 1996 (HIPAA).</w:t>
      </w:r>
    </w:p>
    <w:p w14:paraId="70BBD7A3" w14:textId="77777777" w:rsidR="00B430E8" w:rsidRDefault="00B430E8" w:rsidP="00B430E8">
      <w:pPr>
        <w:pStyle w:val="Heading7"/>
        <w:numPr>
          <w:ilvl w:val="1"/>
          <w:numId w:val="2"/>
        </w:numPr>
        <w:spacing w:before="267"/>
        <w:ind w:left="1440"/>
        <w:jc w:val="both"/>
        <w:rPr>
          <w:rFonts w:ascii="Calibri"/>
        </w:rPr>
      </w:pPr>
      <w:r>
        <w:rPr>
          <w:rFonts w:ascii="Calibri"/>
          <w:spacing w:val="-2"/>
        </w:rPr>
        <w:t>National</w:t>
      </w:r>
      <w:r>
        <w:rPr>
          <w:rFonts w:ascii="Calibri"/>
          <w:spacing w:val="-5"/>
        </w:rPr>
        <w:t xml:space="preserve"> </w:t>
      </w:r>
      <w:r>
        <w:rPr>
          <w:rFonts w:ascii="Calibri"/>
          <w:spacing w:val="-2"/>
        </w:rPr>
        <w:t>Drug</w:t>
      </w:r>
      <w:r>
        <w:rPr>
          <w:rFonts w:ascii="Calibri"/>
          <w:spacing w:val="1"/>
        </w:rPr>
        <w:t xml:space="preserve"> </w:t>
      </w:r>
      <w:r>
        <w:rPr>
          <w:rFonts w:ascii="Calibri"/>
          <w:spacing w:val="-4"/>
        </w:rPr>
        <w:t>Codes</w:t>
      </w:r>
    </w:p>
    <w:p w14:paraId="714C6E6A" w14:textId="77777777" w:rsidR="00B430E8" w:rsidRDefault="00B430E8" w:rsidP="00B430E8">
      <w:pPr>
        <w:pStyle w:val="BodyText"/>
        <w:ind w:left="1440" w:right="720"/>
        <w:jc w:val="both"/>
        <w:rPr>
          <w:rFonts w:ascii="Calibri" w:hAnsi="Calibri"/>
        </w:rPr>
      </w:pPr>
      <w:r>
        <w:rPr>
          <w:rFonts w:ascii="Calibri" w:hAnsi="Calibri"/>
        </w:rPr>
        <w:t>The TPA’s claims processing system must be capable of capturing, storing and pricing claims based</w:t>
      </w:r>
      <w:r>
        <w:rPr>
          <w:rFonts w:ascii="Calibri" w:hAnsi="Calibri"/>
          <w:spacing w:val="28"/>
        </w:rPr>
        <w:t xml:space="preserve"> </w:t>
      </w:r>
      <w:r>
        <w:rPr>
          <w:rFonts w:ascii="Calibri" w:hAnsi="Calibri"/>
        </w:rPr>
        <w:t>on</w:t>
      </w:r>
      <w:r>
        <w:rPr>
          <w:rFonts w:ascii="Calibri" w:hAnsi="Calibri"/>
          <w:spacing w:val="40"/>
        </w:rPr>
        <w:t xml:space="preserve"> </w:t>
      </w:r>
      <w:r>
        <w:rPr>
          <w:rFonts w:ascii="Calibri" w:hAnsi="Calibri"/>
        </w:rPr>
        <w:t>National Drug Codes.</w:t>
      </w:r>
    </w:p>
    <w:p w14:paraId="1C34CF6C" w14:textId="77777777" w:rsidR="00B430E8" w:rsidRDefault="00B430E8" w:rsidP="00B430E8">
      <w:pPr>
        <w:pStyle w:val="BodyText"/>
        <w:spacing w:before="2"/>
        <w:rPr>
          <w:rFonts w:ascii="Calibri"/>
        </w:rPr>
      </w:pPr>
    </w:p>
    <w:p w14:paraId="31061FE7" w14:textId="77777777" w:rsidR="00B430E8" w:rsidRDefault="00B430E8" w:rsidP="00B430E8">
      <w:pPr>
        <w:pStyle w:val="Heading7"/>
        <w:numPr>
          <w:ilvl w:val="1"/>
          <w:numId w:val="2"/>
        </w:numPr>
        <w:ind w:left="1440"/>
        <w:jc w:val="both"/>
        <w:rPr>
          <w:rFonts w:ascii="Calibri"/>
        </w:rPr>
      </w:pPr>
      <w:r>
        <w:rPr>
          <w:rFonts w:ascii="Calibri"/>
        </w:rPr>
        <w:t>Prior</w:t>
      </w:r>
      <w:r>
        <w:rPr>
          <w:rFonts w:ascii="Calibri"/>
          <w:spacing w:val="-12"/>
        </w:rPr>
        <w:t xml:space="preserve"> </w:t>
      </w:r>
      <w:r>
        <w:rPr>
          <w:rFonts w:ascii="Calibri"/>
        </w:rPr>
        <w:t>Authorization</w:t>
      </w:r>
      <w:r>
        <w:rPr>
          <w:rFonts w:ascii="Calibri"/>
          <w:spacing w:val="-11"/>
        </w:rPr>
        <w:t xml:space="preserve"> </w:t>
      </w:r>
      <w:r>
        <w:rPr>
          <w:rFonts w:ascii="Calibri"/>
        </w:rPr>
        <w:t>of</w:t>
      </w:r>
      <w:r>
        <w:rPr>
          <w:rFonts w:ascii="Calibri"/>
          <w:spacing w:val="-10"/>
        </w:rPr>
        <w:t xml:space="preserve"> </w:t>
      </w:r>
      <w:r>
        <w:rPr>
          <w:rFonts w:ascii="Calibri"/>
          <w:spacing w:val="-2"/>
        </w:rPr>
        <w:t>Benefits</w:t>
      </w:r>
    </w:p>
    <w:p w14:paraId="5302A733" w14:textId="77777777" w:rsidR="00B430E8" w:rsidRDefault="00B430E8" w:rsidP="00B430E8">
      <w:pPr>
        <w:pStyle w:val="BodyText"/>
        <w:ind w:left="1440" w:right="720"/>
        <w:jc w:val="both"/>
        <w:rPr>
          <w:rFonts w:ascii="Calibri"/>
        </w:rPr>
      </w:pPr>
      <w:r>
        <w:rPr>
          <w:rFonts w:ascii="Calibri"/>
        </w:rPr>
        <w:t>The TPA is responsible for reviewing requests for prior authorization of benefits for physician and outpatient</w:t>
      </w:r>
      <w:r>
        <w:rPr>
          <w:rFonts w:ascii="Calibri"/>
          <w:spacing w:val="-13"/>
        </w:rPr>
        <w:t xml:space="preserve"> </w:t>
      </w:r>
      <w:r>
        <w:rPr>
          <w:rFonts w:ascii="Calibri"/>
        </w:rPr>
        <w:t>services</w:t>
      </w:r>
      <w:r>
        <w:rPr>
          <w:rFonts w:ascii="Calibri"/>
          <w:spacing w:val="-12"/>
        </w:rPr>
        <w:t xml:space="preserve"> </w:t>
      </w:r>
      <w:r>
        <w:rPr>
          <w:rFonts w:ascii="Calibri"/>
        </w:rPr>
        <w:t>based</w:t>
      </w:r>
      <w:r>
        <w:rPr>
          <w:rFonts w:ascii="Calibri"/>
          <w:spacing w:val="-13"/>
        </w:rPr>
        <w:t xml:space="preserve"> </w:t>
      </w:r>
      <w:r>
        <w:rPr>
          <w:rFonts w:ascii="Calibri"/>
        </w:rPr>
        <w:t>on</w:t>
      </w:r>
      <w:r>
        <w:rPr>
          <w:rFonts w:ascii="Calibri"/>
          <w:spacing w:val="-12"/>
        </w:rPr>
        <w:t xml:space="preserve"> </w:t>
      </w:r>
      <w:r>
        <w:rPr>
          <w:rFonts w:ascii="Calibri"/>
        </w:rPr>
        <w:t>the</w:t>
      </w:r>
      <w:r>
        <w:rPr>
          <w:rFonts w:ascii="Calibri"/>
          <w:spacing w:val="-13"/>
        </w:rPr>
        <w:t xml:space="preserve"> </w:t>
      </w:r>
      <w:r>
        <w:rPr>
          <w:rFonts w:ascii="Calibri"/>
        </w:rPr>
        <w:t>medical</w:t>
      </w:r>
      <w:r>
        <w:rPr>
          <w:rFonts w:ascii="Calibri"/>
          <w:spacing w:val="-12"/>
        </w:rPr>
        <w:t xml:space="preserve"> </w:t>
      </w:r>
      <w:r>
        <w:rPr>
          <w:rFonts w:ascii="Calibri"/>
        </w:rPr>
        <w:t>necessity</w:t>
      </w:r>
      <w:r>
        <w:rPr>
          <w:rFonts w:ascii="Calibri"/>
          <w:spacing w:val="-13"/>
        </w:rPr>
        <w:t xml:space="preserve"> </w:t>
      </w:r>
      <w:r>
        <w:rPr>
          <w:rFonts w:ascii="Calibri"/>
        </w:rPr>
        <w:t>of</w:t>
      </w:r>
      <w:r>
        <w:rPr>
          <w:rFonts w:ascii="Calibri"/>
          <w:spacing w:val="-12"/>
        </w:rPr>
        <w:t xml:space="preserve"> </w:t>
      </w:r>
      <w:r>
        <w:rPr>
          <w:rFonts w:ascii="Calibri"/>
        </w:rPr>
        <w:t>a</w:t>
      </w:r>
      <w:r>
        <w:rPr>
          <w:rFonts w:ascii="Calibri"/>
          <w:spacing w:val="-12"/>
        </w:rPr>
        <w:t xml:space="preserve"> </w:t>
      </w:r>
      <w:r>
        <w:rPr>
          <w:rFonts w:ascii="Calibri"/>
        </w:rPr>
        <w:t>particular</w:t>
      </w:r>
      <w:r>
        <w:rPr>
          <w:rFonts w:ascii="Calibri"/>
          <w:spacing w:val="-13"/>
        </w:rPr>
        <w:t xml:space="preserve"> </w:t>
      </w:r>
      <w:r>
        <w:rPr>
          <w:rFonts w:ascii="Calibri"/>
        </w:rPr>
        <w:t>case.</w:t>
      </w:r>
      <w:r>
        <w:rPr>
          <w:rFonts w:ascii="Calibri"/>
          <w:spacing w:val="-11"/>
        </w:rPr>
        <w:t xml:space="preserve"> </w:t>
      </w:r>
      <w:r>
        <w:rPr>
          <w:rFonts w:ascii="Calibri"/>
        </w:rPr>
        <w:t>The</w:t>
      </w:r>
      <w:r>
        <w:rPr>
          <w:rFonts w:ascii="Calibri"/>
          <w:spacing w:val="-12"/>
        </w:rPr>
        <w:t xml:space="preserve"> </w:t>
      </w:r>
      <w:r>
        <w:rPr>
          <w:rFonts w:ascii="Calibri"/>
        </w:rPr>
        <w:t>Participant</w:t>
      </w:r>
      <w:r>
        <w:rPr>
          <w:rFonts w:ascii="Calibri"/>
          <w:spacing w:val="-13"/>
        </w:rPr>
        <w:t xml:space="preserve"> </w:t>
      </w:r>
      <w:r>
        <w:rPr>
          <w:rFonts w:ascii="Calibri"/>
        </w:rPr>
        <w:t>and</w:t>
      </w:r>
      <w:r>
        <w:rPr>
          <w:rFonts w:ascii="Calibri"/>
          <w:spacing w:val="-12"/>
        </w:rPr>
        <w:t xml:space="preserve"> </w:t>
      </w:r>
      <w:r>
        <w:rPr>
          <w:rFonts w:ascii="Calibri"/>
        </w:rPr>
        <w:t>Provider</w:t>
      </w:r>
      <w:r>
        <w:rPr>
          <w:rFonts w:ascii="Calibri"/>
          <w:spacing w:val="-10"/>
        </w:rPr>
        <w:t xml:space="preserve"> </w:t>
      </w:r>
      <w:r>
        <w:rPr>
          <w:rFonts w:ascii="Calibri"/>
        </w:rPr>
        <w:t>must be notified of the determination of denial or approval in accordance with all applicable federal requirements and Plan requirements. In compliance</w:t>
      </w:r>
      <w:r>
        <w:rPr>
          <w:rFonts w:ascii="Calibri"/>
          <w:spacing w:val="-3"/>
        </w:rPr>
        <w:t xml:space="preserve"> </w:t>
      </w:r>
      <w:r>
        <w:rPr>
          <w:rFonts w:ascii="Calibri"/>
        </w:rPr>
        <w:t>with the</w:t>
      </w:r>
      <w:r>
        <w:rPr>
          <w:rFonts w:ascii="Calibri"/>
          <w:spacing w:val="-2"/>
        </w:rPr>
        <w:t xml:space="preserve"> </w:t>
      </w:r>
      <w:r>
        <w:rPr>
          <w:rFonts w:ascii="Calibri"/>
        </w:rPr>
        <w:t>No Surprises Act,</w:t>
      </w:r>
      <w:r>
        <w:rPr>
          <w:rFonts w:ascii="Calibri"/>
          <w:spacing w:val="-1"/>
        </w:rPr>
        <w:t xml:space="preserve"> </w:t>
      </w:r>
      <w:r>
        <w:rPr>
          <w:rFonts w:ascii="Calibri"/>
        </w:rPr>
        <w:t>the</w:t>
      </w:r>
      <w:r>
        <w:rPr>
          <w:rFonts w:ascii="Calibri"/>
          <w:spacing w:val="-1"/>
        </w:rPr>
        <w:t xml:space="preserve"> </w:t>
      </w:r>
      <w:r>
        <w:rPr>
          <w:rFonts w:ascii="Calibri"/>
        </w:rPr>
        <w:t>TPA</w:t>
      </w:r>
      <w:r>
        <w:rPr>
          <w:rFonts w:ascii="Calibri"/>
          <w:spacing w:val="-2"/>
        </w:rPr>
        <w:t xml:space="preserve"> </w:t>
      </w:r>
      <w:r>
        <w:rPr>
          <w:rFonts w:ascii="Calibri"/>
        </w:rPr>
        <w:t>must</w:t>
      </w:r>
      <w:r>
        <w:rPr>
          <w:rFonts w:ascii="Calibri"/>
          <w:spacing w:val="-1"/>
        </w:rPr>
        <w:t xml:space="preserve"> </w:t>
      </w:r>
      <w:r>
        <w:rPr>
          <w:rFonts w:ascii="Calibri"/>
        </w:rPr>
        <w:t xml:space="preserve">assure that the Plan will pay for emergency services without prior authorization, without additional administrative requirements for nonparticipating providers and facilities, and without being solely based on diagnostic </w:t>
      </w:r>
      <w:r>
        <w:rPr>
          <w:rFonts w:ascii="Calibri"/>
          <w:spacing w:val="-2"/>
        </w:rPr>
        <w:t>codes.</w:t>
      </w:r>
    </w:p>
    <w:p w14:paraId="27D537E7" w14:textId="77777777" w:rsidR="00B430E8" w:rsidRDefault="00B430E8" w:rsidP="00B430E8">
      <w:pPr>
        <w:pStyle w:val="Heading7"/>
        <w:numPr>
          <w:ilvl w:val="1"/>
          <w:numId w:val="2"/>
        </w:numPr>
        <w:spacing w:before="268"/>
        <w:ind w:left="1440"/>
        <w:jc w:val="both"/>
        <w:rPr>
          <w:rFonts w:ascii="Calibri"/>
        </w:rPr>
      </w:pPr>
      <w:r>
        <w:rPr>
          <w:rFonts w:ascii="Calibri"/>
          <w:spacing w:val="-2"/>
        </w:rPr>
        <w:t>Participant and</w:t>
      </w:r>
      <w:r>
        <w:rPr>
          <w:rFonts w:ascii="Calibri"/>
          <w:spacing w:val="2"/>
        </w:rPr>
        <w:t xml:space="preserve"> </w:t>
      </w:r>
      <w:r>
        <w:rPr>
          <w:rFonts w:ascii="Calibri"/>
          <w:spacing w:val="-2"/>
        </w:rPr>
        <w:t>Provider</w:t>
      </w:r>
      <w:r>
        <w:rPr>
          <w:rFonts w:ascii="Calibri"/>
          <w:spacing w:val="-1"/>
        </w:rPr>
        <w:t xml:space="preserve"> </w:t>
      </w:r>
      <w:r>
        <w:rPr>
          <w:rFonts w:ascii="Calibri"/>
          <w:spacing w:val="-2"/>
        </w:rPr>
        <w:t>Customer</w:t>
      </w:r>
      <w:r>
        <w:rPr>
          <w:rFonts w:ascii="Calibri"/>
          <w:spacing w:val="1"/>
        </w:rPr>
        <w:t xml:space="preserve"> </w:t>
      </w:r>
      <w:r>
        <w:rPr>
          <w:rFonts w:ascii="Calibri"/>
          <w:spacing w:val="-2"/>
        </w:rPr>
        <w:t>Service</w:t>
      </w:r>
    </w:p>
    <w:p w14:paraId="39CE73BB" w14:textId="77777777" w:rsidR="00B430E8" w:rsidRDefault="00B430E8" w:rsidP="00B430E8">
      <w:pPr>
        <w:pStyle w:val="BodyText"/>
        <w:spacing w:before="43"/>
        <w:ind w:left="1440" w:right="720"/>
        <w:jc w:val="both"/>
        <w:rPr>
          <w:rFonts w:ascii="Calibri"/>
        </w:rPr>
      </w:pPr>
      <w:r>
        <w:rPr>
          <w:rFonts w:ascii="Calibri"/>
        </w:rPr>
        <w:t>The TPA is responsible for responding to inquiries from participants, Providers, and DOA regarding the services</w:t>
      </w:r>
      <w:r>
        <w:rPr>
          <w:rFonts w:ascii="Calibri"/>
          <w:spacing w:val="-4"/>
        </w:rPr>
        <w:t xml:space="preserve"> </w:t>
      </w:r>
      <w:r>
        <w:rPr>
          <w:rFonts w:ascii="Calibri"/>
        </w:rPr>
        <w:t>provided</w:t>
      </w:r>
      <w:r>
        <w:rPr>
          <w:rFonts w:ascii="Calibri"/>
          <w:spacing w:val="-6"/>
        </w:rPr>
        <w:t xml:space="preserve"> </w:t>
      </w:r>
      <w:r>
        <w:rPr>
          <w:rFonts w:ascii="Calibri"/>
        </w:rPr>
        <w:t>by</w:t>
      </w:r>
      <w:r>
        <w:rPr>
          <w:rFonts w:ascii="Calibri"/>
          <w:spacing w:val="-5"/>
        </w:rPr>
        <w:t xml:space="preserve"> </w:t>
      </w:r>
      <w:r>
        <w:rPr>
          <w:rFonts w:ascii="Calibri"/>
        </w:rPr>
        <w:t>the</w:t>
      </w:r>
      <w:r>
        <w:rPr>
          <w:rFonts w:ascii="Calibri"/>
          <w:spacing w:val="-4"/>
        </w:rPr>
        <w:t xml:space="preserve"> </w:t>
      </w:r>
      <w:r>
        <w:rPr>
          <w:rFonts w:ascii="Calibri"/>
        </w:rPr>
        <w:t>TPA</w:t>
      </w:r>
      <w:r>
        <w:rPr>
          <w:rFonts w:ascii="Calibri"/>
          <w:spacing w:val="-4"/>
        </w:rPr>
        <w:t xml:space="preserve"> </w:t>
      </w:r>
      <w:r>
        <w:rPr>
          <w:rFonts w:ascii="Calibri"/>
        </w:rPr>
        <w:t>during</w:t>
      </w:r>
      <w:r>
        <w:rPr>
          <w:rFonts w:ascii="Calibri"/>
          <w:spacing w:val="-5"/>
        </w:rPr>
        <w:t xml:space="preserve"> </w:t>
      </w:r>
      <w:r>
        <w:rPr>
          <w:rFonts w:ascii="Calibri"/>
        </w:rPr>
        <w:t>normal</w:t>
      </w:r>
      <w:r>
        <w:rPr>
          <w:rFonts w:ascii="Calibri"/>
          <w:spacing w:val="-6"/>
        </w:rPr>
        <w:t xml:space="preserve"> </w:t>
      </w:r>
      <w:r>
        <w:rPr>
          <w:rFonts w:ascii="Calibri"/>
        </w:rPr>
        <w:t>service</w:t>
      </w:r>
      <w:r>
        <w:rPr>
          <w:rFonts w:ascii="Calibri"/>
          <w:spacing w:val="-5"/>
        </w:rPr>
        <w:t xml:space="preserve"> </w:t>
      </w:r>
      <w:r>
        <w:rPr>
          <w:rFonts w:ascii="Calibri"/>
        </w:rPr>
        <w:t>hours</w:t>
      </w:r>
      <w:r>
        <w:rPr>
          <w:rFonts w:ascii="Calibri"/>
          <w:spacing w:val="-4"/>
        </w:rPr>
        <w:t xml:space="preserve"> </w:t>
      </w:r>
      <w:r>
        <w:rPr>
          <w:rFonts w:ascii="Calibri"/>
        </w:rPr>
        <w:t>of</w:t>
      </w:r>
      <w:r>
        <w:rPr>
          <w:rFonts w:ascii="Calibri"/>
          <w:spacing w:val="-5"/>
        </w:rPr>
        <w:t xml:space="preserve"> </w:t>
      </w:r>
      <w:r>
        <w:rPr>
          <w:rFonts w:ascii="Calibri"/>
        </w:rPr>
        <w:t>8:30</w:t>
      </w:r>
      <w:r>
        <w:rPr>
          <w:rFonts w:ascii="Calibri"/>
          <w:spacing w:val="-5"/>
        </w:rPr>
        <w:t xml:space="preserve"> </w:t>
      </w:r>
      <w:r>
        <w:rPr>
          <w:rFonts w:ascii="Calibri"/>
        </w:rPr>
        <w:t>AM</w:t>
      </w:r>
      <w:r>
        <w:rPr>
          <w:rFonts w:ascii="Calibri"/>
          <w:spacing w:val="-6"/>
        </w:rPr>
        <w:t xml:space="preserve"> </w:t>
      </w:r>
      <w:r>
        <w:rPr>
          <w:rFonts w:ascii="Calibri"/>
        </w:rPr>
        <w:t>to</w:t>
      </w:r>
      <w:r>
        <w:rPr>
          <w:rFonts w:ascii="Calibri"/>
          <w:spacing w:val="-5"/>
        </w:rPr>
        <w:t xml:space="preserve"> </w:t>
      </w:r>
      <w:r>
        <w:rPr>
          <w:rFonts w:ascii="Calibri"/>
        </w:rPr>
        <w:t>5:30</w:t>
      </w:r>
      <w:r>
        <w:rPr>
          <w:rFonts w:ascii="Calibri"/>
          <w:spacing w:val="-5"/>
        </w:rPr>
        <w:t xml:space="preserve"> </w:t>
      </w:r>
      <w:r>
        <w:rPr>
          <w:rFonts w:ascii="Calibri"/>
        </w:rPr>
        <w:t>PM</w:t>
      </w:r>
      <w:r>
        <w:rPr>
          <w:rFonts w:ascii="Calibri"/>
          <w:spacing w:val="-7"/>
        </w:rPr>
        <w:t xml:space="preserve"> </w:t>
      </w:r>
      <w:r>
        <w:rPr>
          <w:rFonts w:ascii="Calibri"/>
        </w:rPr>
        <w:t>Monday</w:t>
      </w:r>
      <w:r>
        <w:rPr>
          <w:rFonts w:ascii="Calibri"/>
          <w:spacing w:val="-4"/>
        </w:rPr>
        <w:t xml:space="preserve"> </w:t>
      </w:r>
      <w:r>
        <w:rPr>
          <w:rFonts w:ascii="Calibri"/>
        </w:rPr>
        <w:t>through</w:t>
      </w:r>
      <w:r>
        <w:rPr>
          <w:rFonts w:ascii="Calibri"/>
          <w:spacing w:val="-5"/>
        </w:rPr>
        <w:t xml:space="preserve"> </w:t>
      </w:r>
      <w:r>
        <w:rPr>
          <w:rFonts w:ascii="Calibri"/>
        </w:rPr>
        <w:t>Friday.</w:t>
      </w:r>
    </w:p>
    <w:p w14:paraId="403AAC78" w14:textId="77777777" w:rsidR="00B430E8" w:rsidRDefault="00B430E8" w:rsidP="00B430E8">
      <w:pPr>
        <w:pStyle w:val="BodyText"/>
        <w:spacing w:before="1"/>
        <w:ind w:left="1440" w:right="720"/>
        <w:jc w:val="both"/>
        <w:rPr>
          <w:rFonts w:ascii="Calibri"/>
        </w:rPr>
      </w:pPr>
    </w:p>
    <w:p w14:paraId="25F741C6" w14:textId="024E2595" w:rsidR="00B430E8" w:rsidRDefault="00B430E8" w:rsidP="00B430E8">
      <w:pPr>
        <w:pStyle w:val="BodyText"/>
        <w:ind w:left="1440" w:right="720"/>
        <w:jc w:val="both"/>
        <w:rPr>
          <w:rFonts w:ascii="Calibri"/>
        </w:rPr>
      </w:pPr>
      <w:r>
        <w:rPr>
          <w:rFonts w:ascii="Calibri"/>
        </w:rPr>
        <w:t>The TPA is responsible for maintaining a separate participant customer service with a well-trained exclusive customer service department for participants capable of addressing all benefit and procedure questions.</w:t>
      </w:r>
      <w:r>
        <w:rPr>
          <w:rFonts w:ascii="Calibri"/>
          <w:spacing w:val="-9"/>
        </w:rPr>
        <w:t xml:space="preserve"> </w:t>
      </w:r>
      <w:r>
        <w:rPr>
          <w:rFonts w:ascii="Calibri"/>
        </w:rPr>
        <w:t>GovGuam</w:t>
      </w:r>
      <w:r>
        <w:rPr>
          <w:rFonts w:ascii="Calibri"/>
          <w:spacing w:val="-8"/>
        </w:rPr>
        <w:t xml:space="preserve"> </w:t>
      </w:r>
      <w:r>
        <w:rPr>
          <w:rFonts w:ascii="Calibri"/>
        </w:rPr>
        <w:t>members</w:t>
      </w:r>
      <w:r>
        <w:rPr>
          <w:rFonts w:ascii="Calibri"/>
          <w:spacing w:val="-8"/>
        </w:rPr>
        <w:t xml:space="preserve"> </w:t>
      </w:r>
      <w:r>
        <w:rPr>
          <w:rFonts w:ascii="Calibri"/>
        </w:rPr>
        <w:t>shall</w:t>
      </w:r>
      <w:r>
        <w:rPr>
          <w:rFonts w:ascii="Calibri"/>
          <w:spacing w:val="-7"/>
        </w:rPr>
        <w:t xml:space="preserve"> </w:t>
      </w:r>
      <w:r>
        <w:rPr>
          <w:rFonts w:ascii="Calibri"/>
        </w:rPr>
        <w:t>have</w:t>
      </w:r>
      <w:r>
        <w:rPr>
          <w:rFonts w:ascii="Calibri"/>
          <w:spacing w:val="-5"/>
        </w:rPr>
        <w:t xml:space="preserve"> </w:t>
      </w:r>
      <w:r>
        <w:rPr>
          <w:rFonts w:ascii="Calibri"/>
        </w:rPr>
        <w:t>a</w:t>
      </w:r>
      <w:r>
        <w:rPr>
          <w:rFonts w:ascii="Calibri"/>
          <w:spacing w:val="-5"/>
        </w:rPr>
        <w:t xml:space="preserve"> </w:t>
      </w:r>
      <w:r>
        <w:rPr>
          <w:rFonts w:ascii="Calibri"/>
        </w:rPr>
        <w:t>dedicated</w:t>
      </w:r>
      <w:r>
        <w:rPr>
          <w:rFonts w:ascii="Calibri"/>
          <w:spacing w:val="-6"/>
        </w:rPr>
        <w:t xml:space="preserve"> </w:t>
      </w:r>
      <w:r>
        <w:rPr>
          <w:rFonts w:ascii="Calibri"/>
        </w:rPr>
        <w:t>tollfree</w:t>
      </w:r>
      <w:r>
        <w:rPr>
          <w:rFonts w:ascii="Calibri"/>
          <w:spacing w:val="-7"/>
        </w:rPr>
        <w:t xml:space="preserve"> </w:t>
      </w:r>
      <w:r>
        <w:rPr>
          <w:rFonts w:ascii="Calibri"/>
        </w:rPr>
        <w:t>member</w:t>
      </w:r>
      <w:r>
        <w:rPr>
          <w:rFonts w:ascii="Calibri"/>
          <w:spacing w:val="-9"/>
        </w:rPr>
        <w:t xml:space="preserve"> </w:t>
      </w:r>
      <w:r>
        <w:rPr>
          <w:rFonts w:ascii="Calibri"/>
        </w:rPr>
        <w:t>services</w:t>
      </w:r>
      <w:r>
        <w:rPr>
          <w:rFonts w:ascii="Calibri"/>
          <w:spacing w:val="-9"/>
        </w:rPr>
        <w:t xml:space="preserve"> </w:t>
      </w:r>
      <w:r>
        <w:rPr>
          <w:rFonts w:ascii="Calibri"/>
        </w:rPr>
        <w:t>telephone</w:t>
      </w:r>
      <w:r>
        <w:rPr>
          <w:rFonts w:ascii="Calibri"/>
          <w:spacing w:val="-9"/>
        </w:rPr>
        <w:t xml:space="preserve"> </w:t>
      </w:r>
      <w:r>
        <w:rPr>
          <w:rFonts w:ascii="Calibri"/>
        </w:rPr>
        <w:t>number</w:t>
      </w:r>
      <w:r>
        <w:rPr>
          <w:rFonts w:ascii="Calibri"/>
          <w:spacing w:val="-9"/>
        </w:rPr>
        <w:t xml:space="preserve"> </w:t>
      </w:r>
      <w:r>
        <w:rPr>
          <w:rFonts w:ascii="Calibri"/>
        </w:rPr>
        <w:t>to</w:t>
      </w:r>
      <w:r>
        <w:rPr>
          <w:rFonts w:ascii="Calibri"/>
          <w:spacing w:val="-8"/>
        </w:rPr>
        <w:t xml:space="preserve"> </w:t>
      </w:r>
      <w:r>
        <w:rPr>
          <w:rFonts w:ascii="Calibri"/>
        </w:rPr>
        <w:t>call for</w:t>
      </w:r>
      <w:r>
        <w:rPr>
          <w:rFonts w:ascii="Calibri"/>
          <w:spacing w:val="-10"/>
        </w:rPr>
        <w:t xml:space="preserve"> </w:t>
      </w:r>
      <w:r>
        <w:rPr>
          <w:rFonts w:ascii="Calibri"/>
        </w:rPr>
        <w:t>questions</w:t>
      </w:r>
      <w:r>
        <w:rPr>
          <w:rFonts w:ascii="Calibri"/>
          <w:spacing w:val="-10"/>
        </w:rPr>
        <w:t xml:space="preserve"> </w:t>
      </w:r>
      <w:r>
        <w:rPr>
          <w:rFonts w:ascii="Calibri"/>
        </w:rPr>
        <w:t>and</w:t>
      </w:r>
      <w:r>
        <w:rPr>
          <w:rFonts w:ascii="Calibri"/>
          <w:spacing w:val="-10"/>
        </w:rPr>
        <w:t xml:space="preserve"> </w:t>
      </w:r>
      <w:r>
        <w:rPr>
          <w:rFonts w:ascii="Calibri"/>
        </w:rPr>
        <w:t>issues.</w:t>
      </w:r>
      <w:r>
        <w:rPr>
          <w:rFonts w:ascii="Calibri"/>
          <w:spacing w:val="-10"/>
        </w:rPr>
        <w:t xml:space="preserve"> </w:t>
      </w:r>
      <w:r>
        <w:rPr>
          <w:rFonts w:ascii="Calibri"/>
        </w:rPr>
        <w:t>The</w:t>
      </w:r>
      <w:r>
        <w:rPr>
          <w:rFonts w:ascii="Calibri"/>
          <w:spacing w:val="-10"/>
        </w:rPr>
        <w:t xml:space="preserve"> </w:t>
      </w:r>
      <w:r>
        <w:rPr>
          <w:rFonts w:ascii="Calibri"/>
        </w:rPr>
        <w:t>member</w:t>
      </w:r>
      <w:r>
        <w:rPr>
          <w:rFonts w:ascii="Calibri"/>
          <w:spacing w:val="-10"/>
        </w:rPr>
        <w:t xml:space="preserve"> </w:t>
      </w:r>
      <w:r>
        <w:rPr>
          <w:rFonts w:ascii="Calibri"/>
        </w:rPr>
        <w:t>services</w:t>
      </w:r>
      <w:r>
        <w:rPr>
          <w:rFonts w:ascii="Calibri"/>
          <w:spacing w:val="-10"/>
        </w:rPr>
        <w:t xml:space="preserve"> </w:t>
      </w:r>
      <w:r>
        <w:rPr>
          <w:rFonts w:ascii="Calibri"/>
        </w:rPr>
        <w:t>call</w:t>
      </w:r>
      <w:r>
        <w:rPr>
          <w:rFonts w:ascii="Calibri"/>
          <w:spacing w:val="-10"/>
        </w:rPr>
        <w:t xml:space="preserve"> </w:t>
      </w:r>
      <w:r>
        <w:rPr>
          <w:rFonts w:ascii="Calibri"/>
        </w:rPr>
        <w:t>center</w:t>
      </w:r>
      <w:r>
        <w:rPr>
          <w:rFonts w:ascii="Calibri"/>
          <w:spacing w:val="-10"/>
        </w:rPr>
        <w:t xml:space="preserve"> </w:t>
      </w:r>
      <w:r>
        <w:rPr>
          <w:rFonts w:ascii="Calibri"/>
        </w:rPr>
        <w:t>shall</w:t>
      </w:r>
      <w:r>
        <w:rPr>
          <w:rFonts w:ascii="Calibri"/>
          <w:spacing w:val="-9"/>
        </w:rPr>
        <w:t xml:space="preserve"> </w:t>
      </w:r>
      <w:r>
        <w:rPr>
          <w:rFonts w:ascii="Calibri"/>
        </w:rPr>
        <w:t>be</w:t>
      </w:r>
      <w:r>
        <w:rPr>
          <w:rFonts w:ascii="Calibri"/>
          <w:spacing w:val="-6"/>
        </w:rPr>
        <w:t xml:space="preserve"> </w:t>
      </w:r>
      <w:r>
        <w:rPr>
          <w:rFonts w:ascii="Calibri"/>
        </w:rPr>
        <w:t>available</w:t>
      </w:r>
      <w:r>
        <w:rPr>
          <w:rFonts w:ascii="Calibri"/>
          <w:spacing w:val="-6"/>
        </w:rPr>
        <w:t xml:space="preserve"> </w:t>
      </w:r>
      <w:r>
        <w:rPr>
          <w:rFonts w:ascii="Calibri"/>
        </w:rPr>
        <w:t>24</w:t>
      </w:r>
      <w:r>
        <w:rPr>
          <w:rFonts w:ascii="Calibri"/>
          <w:spacing w:val="-6"/>
        </w:rPr>
        <w:t xml:space="preserve"> </w:t>
      </w:r>
      <w:r>
        <w:rPr>
          <w:rFonts w:ascii="Calibri"/>
        </w:rPr>
        <w:t>hours</w:t>
      </w:r>
      <w:r>
        <w:rPr>
          <w:rFonts w:ascii="Calibri"/>
          <w:spacing w:val="-6"/>
        </w:rPr>
        <w:t xml:space="preserve"> </w:t>
      </w:r>
      <w:r>
        <w:rPr>
          <w:rFonts w:ascii="Calibri"/>
        </w:rPr>
        <w:t>a</w:t>
      </w:r>
      <w:r>
        <w:rPr>
          <w:rFonts w:ascii="Calibri"/>
          <w:spacing w:val="-6"/>
        </w:rPr>
        <w:t xml:space="preserve"> </w:t>
      </w:r>
      <w:r>
        <w:rPr>
          <w:rFonts w:ascii="Calibri"/>
        </w:rPr>
        <w:t>day,</w:t>
      </w:r>
      <w:r>
        <w:rPr>
          <w:rFonts w:ascii="Calibri"/>
          <w:spacing w:val="-5"/>
        </w:rPr>
        <w:t xml:space="preserve"> </w:t>
      </w:r>
      <w:r>
        <w:rPr>
          <w:rFonts w:ascii="Calibri"/>
        </w:rPr>
        <w:t>7</w:t>
      </w:r>
      <w:r>
        <w:rPr>
          <w:rFonts w:ascii="Calibri"/>
          <w:spacing w:val="-6"/>
        </w:rPr>
        <w:t xml:space="preserve"> </w:t>
      </w:r>
      <w:r>
        <w:rPr>
          <w:rFonts w:ascii="Calibri"/>
        </w:rPr>
        <w:t>days</w:t>
      </w:r>
      <w:r>
        <w:rPr>
          <w:rFonts w:ascii="Calibri"/>
          <w:spacing w:val="-6"/>
        </w:rPr>
        <w:t xml:space="preserve"> </w:t>
      </w:r>
      <w:r>
        <w:rPr>
          <w:rFonts w:ascii="Calibri"/>
        </w:rPr>
        <w:t>a</w:t>
      </w:r>
      <w:r>
        <w:rPr>
          <w:rFonts w:ascii="Calibri"/>
          <w:spacing w:val="-6"/>
        </w:rPr>
        <w:t xml:space="preserve"> </w:t>
      </w:r>
      <w:r>
        <w:rPr>
          <w:rFonts w:ascii="Calibri"/>
        </w:rPr>
        <w:t>week, 365 days a year for all GovGuam members, Providers,</w:t>
      </w:r>
      <w:r>
        <w:rPr>
          <w:rFonts w:ascii="Calibri"/>
          <w:spacing w:val="-4"/>
        </w:rPr>
        <w:t xml:space="preserve"> </w:t>
      </w:r>
      <w:r>
        <w:rPr>
          <w:rFonts w:ascii="Calibri"/>
        </w:rPr>
        <w:t>and</w:t>
      </w:r>
      <w:r>
        <w:rPr>
          <w:rFonts w:ascii="Calibri"/>
          <w:spacing w:val="-2"/>
        </w:rPr>
        <w:t xml:space="preserve"> </w:t>
      </w:r>
      <w:r>
        <w:rPr>
          <w:rFonts w:ascii="Calibri"/>
        </w:rPr>
        <w:t>pharmacies.</w:t>
      </w:r>
      <w:r>
        <w:rPr>
          <w:rFonts w:ascii="Calibri"/>
          <w:spacing w:val="-2"/>
        </w:rPr>
        <w:t xml:space="preserve"> </w:t>
      </w:r>
      <w:r>
        <w:rPr>
          <w:rFonts w:ascii="Calibri"/>
        </w:rPr>
        <w:t>The</w:t>
      </w:r>
      <w:r>
        <w:rPr>
          <w:rFonts w:ascii="Calibri"/>
          <w:spacing w:val="-1"/>
        </w:rPr>
        <w:t xml:space="preserve"> </w:t>
      </w:r>
      <w:r>
        <w:rPr>
          <w:rFonts w:ascii="Calibri"/>
        </w:rPr>
        <w:t>TPA</w:t>
      </w:r>
      <w:r>
        <w:rPr>
          <w:rFonts w:ascii="Calibri"/>
          <w:spacing w:val="-2"/>
        </w:rPr>
        <w:t xml:space="preserve"> </w:t>
      </w:r>
      <w:r>
        <w:rPr>
          <w:rFonts w:ascii="Calibri"/>
        </w:rPr>
        <w:t>shall provide translation services and member materials for all languages, including Braille, as required by GovGuam, and text telephone</w:t>
      </w:r>
      <w:r>
        <w:rPr>
          <w:rFonts w:ascii="Calibri"/>
          <w:spacing w:val="-6"/>
        </w:rPr>
        <w:t xml:space="preserve"> </w:t>
      </w:r>
      <w:r>
        <w:rPr>
          <w:rFonts w:ascii="Calibri"/>
        </w:rPr>
        <w:t>(TTY)</w:t>
      </w:r>
      <w:r>
        <w:rPr>
          <w:rFonts w:ascii="Calibri"/>
          <w:spacing w:val="-7"/>
        </w:rPr>
        <w:t xml:space="preserve"> </w:t>
      </w:r>
      <w:r>
        <w:rPr>
          <w:rFonts w:ascii="Calibri"/>
        </w:rPr>
        <w:t>or</w:t>
      </w:r>
      <w:r>
        <w:rPr>
          <w:rFonts w:ascii="Calibri"/>
          <w:spacing w:val="-7"/>
        </w:rPr>
        <w:t xml:space="preserve"> </w:t>
      </w:r>
      <w:r>
        <w:rPr>
          <w:rFonts w:ascii="Calibri"/>
        </w:rPr>
        <w:t>telecommunication</w:t>
      </w:r>
      <w:r>
        <w:rPr>
          <w:rFonts w:ascii="Calibri"/>
          <w:spacing w:val="-7"/>
        </w:rPr>
        <w:t xml:space="preserve"> </w:t>
      </w:r>
      <w:r>
        <w:rPr>
          <w:rFonts w:ascii="Calibri"/>
        </w:rPr>
        <w:t>device</w:t>
      </w:r>
      <w:r>
        <w:rPr>
          <w:rFonts w:ascii="Calibri"/>
          <w:spacing w:val="-6"/>
        </w:rPr>
        <w:t xml:space="preserve"> </w:t>
      </w:r>
      <w:r>
        <w:rPr>
          <w:rFonts w:ascii="Calibri"/>
        </w:rPr>
        <w:t>for</w:t>
      </w:r>
      <w:r>
        <w:rPr>
          <w:rFonts w:ascii="Calibri"/>
          <w:spacing w:val="-7"/>
        </w:rPr>
        <w:t xml:space="preserve"> </w:t>
      </w:r>
      <w:r>
        <w:rPr>
          <w:rFonts w:ascii="Calibri"/>
        </w:rPr>
        <w:t>the</w:t>
      </w:r>
      <w:r>
        <w:rPr>
          <w:rFonts w:ascii="Calibri"/>
          <w:spacing w:val="-6"/>
        </w:rPr>
        <w:t xml:space="preserve"> </w:t>
      </w:r>
      <w:r>
        <w:rPr>
          <w:rFonts w:ascii="Calibri"/>
        </w:rPr>
        <w:t>deaf</w:t>
      </w:r>
      <w:r>
        <w:rPr>
          <w:rFonts w:ascii="Calibri"/>
          <w:spacing w:val="-7"/>
        </w:rPr>
        <w:t xml:space="preserve"> </w:t>
      </w:r>
      <w:r>
        <w:rPr>
          <w:rFonts w:ascii="Calibri"/>
        </w:rPr>
        <w:t>(TDD)</w:t>
      </w:r>
      <w:r>
        <w:rPr>
          <w:rFonts w:ascii="Calibri"/>
          <w:spacing w:val="-7"/>
        </w:rPr>
        <w:t xml:space="preserve"> </w:t>
      </w:r>
      <w:r>
        <w:rPr>
          <w:rFonts w:ascii="Calibri"/>
        </w:rPr>
        <w:t>services</w:t>
      </w:r>
      <w:r>
        <w:rPr>
          <w:rFonts w:ascii="Calibri"/>
          <w:spacing w:val="-7"/>
        </w:rPr>
        <w:t xml:space="preserve"> </w:t>
      </w:r>
      <w:r>
        <w:rPr>
          <w:rFonts w:ascii="Calibri"/>
        </w:rPr>
        <w:t>for</w:t>
      </w:r>
      <w:r>
        <w:rPr>
          <w:rFonts w:ascii="Calibri"/>
          <w:spacing w:val="-7"/>
        </w:rPr>
        <w:t xml:space="preserve"> </w:t>
      </w:r>
      <w:r>
        <w:rPr>
          <w:rFonts w:ascii="Calibri"/>
        </w:rPr>
        <w:t>hearing</w:t>
      </w:r>
      <w:r>
        <w:rPr>
          <w:rFonts w:ascii="Calibri"/>
          <w:spacing w:val="-7"/>
        </w:rPr>
        <w:t xml:space="preserve"> </w:t>
      </w:r>
      <w:r>
        <w:rPr>
          <w:rFonts w:ascii="Calibri"/>
        </w:rPr>
        <w:t>impaired</w:t>
      </w:r>
      <w:r>
        <w:rPr>
          <w:rFonts w:ascii="Calibri"/>
          <w:spacing w:val="-7"/>
        </w:rPr>
        <w:t xml:space="preserve"> </w:t>
      </w:r>
      <w:r>
        <w:rPr>
          <w:rFonts w:ascii="Calibri"/>
        </w:rPr>
        <w:t>members.</w:t>
      </w:r>
    </w:p>
    <w:p w14:paraId="19A31C07" w14:textId="77777777" w:rsidR="00B430E8" w:rsidRDefault="00B430E8" w:rsidP="00B430E8">
      <w:pPr>
        <w:pStyle w:val="BodyText"/>
        <w:ind w:left="1440" w:right="720"/>
        <w:jc w:val="both"/>
        <w:rPr>
          <w:rFonts w:ascii="Calibri"/>
        </w:rPr>
      </w:pPr>
    </w:p>
    <w:p w14:paraId="2176FCE1" w14:textId="77777777" w:rsidR="00B430E8" w:rsidRDefault="00B430E8" w:rsidP="00B430E8">
      <w:pPr>
        <w:pStyle w:val="BodyText"/>
        <w:ind w:left="1440" w:right="720"/>
        <w:jc w:val="both"/>
        <w:rPr>
          <w:rFonts w:ascii="Calibri"/>
        </w:rPr>
      </w:pPr>
      <w:r>
        <w:rPr>
          <w:rFonts w:ascii="Calibri"/>
          <w:spacing w:val="-2"/>
        </w:rPr>
        <w:t>The</w:t>
      </w:r>
      <w:r>
        <w:rPr>
          <w:rFonts w:ascii="Calibri"/>
          <w:spacing w:val="-9"/>
        </w:rPr>
        <w:t xml:space="preserve"> </w:t>
      </w:r>
      <w:r>
        <w:rPr>
          <w:rFonts w:ascii="Calibri"/>
          <w:spacing w:val="-2"/>
        </w:rPr>
        <w:t>TPA</w:t>
      </w:r>
      <w:r>
        <w:rPr>
          <w:rFonts w:ascii="Calibri"/>
          <w:spacing w:val="-8"/>
        </w:rPr>
        <w:t xml:space="preserve"> </w:t>
      </w:r>
      <w:r>
        <w:rPr>
          <w:rFonts w:ascii="Calibri"/>
          <w:spacing w:val="-2"/>
        </w:rPr>
        <w:t>shall</w:t>
      </w:r>
      <w:r>
        <w:rPr>
          <w:rFonts w:ascii="Calibri"/>
          <w:spacing w:val="-8"/>
        </w:rPr>
        <w:t xml:space="preserve"> </w:t>
      </w:r>
      <w:r>
        <w:rPr>
          <w:rFonts w:ascii="Calibri"/>
          <w:spacing w:val="-2"/>
        </w:rPr>
        <w:t>provide</w:t>
      </w:r>
      <w:r>
        <w:rPr>
          <w:rFonts w:ascii="Calibri"/>
          <w:spacing w:val="-6"/>
        </w:rPr>
        <w:t xml:space="preserve"> </w:t>
      </w:r>
      <w:r>
        <w:rPr>
          <w:rFonts w:ascii="Calibri"/>
          <w:spacing w:val="-2"/>
        </w:rPr>
        <w:t>GovGuam</w:t>
      </w:r>
      <w:r>
        <w:rPr>
          <w:rFonts w:ascii="Calibri"/>
          <w:spacing w:val="-7"/>
        </w:rPr>
        <w:t xml:space="preserve"> </w:t>
      </w:r>
      <w:r>
        <w:rPr>
          <w:rFonts w:ascii="Calibri"/>
          <w:spacing w:val="-2"/>
        </w:rPr>
        <w:t>specific</w:t>
      </w:r>
      <w:r>
        <w:rPr>
          <w:rFonts w:ascii="Calibri"/>
          <w:spacing w:val="-7"/>
        </w:rPr>
        <w:t xml:space="preserve"> </w:t>
      </w:r>
      <w:r>
        <w:rPr>
          <w:rFonts w:ascii="Calibri"/>
          <w:spacing w:val="-2"/>
        </w:rPr>
        <w:t>training</w:t>
      </w:r>
      <w:r>
        <w:rPr>
          <w:rFonts w:ascii="Calibri"/>
          <w:spacing w:val="-8"/>
        </w:rPr>
        <w:t xml:space="preserve"> </w:t>
      </w:r>
      <w:r>
        <w:rPr>
          <w:rFonts w:ascii="Calibri"/>
          <w:spacing w:val="-2"/>
        </w:rPr>
        <w:t>procedures</w:t>
      </w:r>
      <w:r>
        <w:rPr>
          <w:rFonts w:ascii="Calibri"/>
          <w:spacing w:val="-7"/>
        </w:rPr>
        <w:t xml:space="preserve"> </w:t>
      </w:r>
      <w:r>
        <w:rPr>
          <w:rFonts w:ascii="Calibri"/>
          <w:spacing w:val="-2"/>
        </w:rPr>
        <w:t>for</w:t>
      </w:r>
      <w:r>
        <w:rPr>
          <w:rFonts w:ascii="Calibri"/>
          <w:spacing w:val="-8"/>
        </w:rPr>
        <w:t xml:space="preserve"> </w:t>
      </w:r>
      <w:r>
        <w:rPr>
          <w:rFonts w:ascii="Calibri"/>
          <w:spacing w:val="-2"/>
        </w:rPr>
        <w:t>member</w:t>
      </w:r>
      <w:r>
        <w:rPr>
          <w:rFonts w:ascii="Calibri"/>
          <w:spacing w:val="-8"/>
        </w:rPr>
        <w:t xml:space="preserve"> </w:t>
      </w:r>
      <w:r>
        <w:rPr>
          <w:rFonts w:ascii="Calibri"/>
          <w:spacing w:val="-2"/>
        </w:rPr>
        <w:t>service</w:t>
      </w:r>
      <w:r>
        <w:rPr>
          <w:rFonts w:ascii="Calibri"/>
          <w:spacing w:val="-6"/>
        </w:rPr>
        <w:t xml:space="preserve"> </w:t>
      </w:r>
      <w:r>
        <w:rPr>
          <w:rFonts w:ascii="Calibri"/>
          <w:spacing w:val="-2"/>
        </w:rPr>
        <w:t>representatives.</w:t>
      </w:r>
    </w:p>
    <w:p w14:paraId="6CD01063" w14:textId="77777777" w:rsidR="00B430E8" w:rsidRDefault="00B430E8" w:rsidP="00B430E8">
      <w:pPr>
        <w:pStyle w:val="BodyText"/>
        <w:ind w:left="1440" w:right="720"/>
        <w:jc w:val="both"/>
        <w:rPr>
          <w:rFonts w:ascii="Calibri"/>
        </w:rPr>
      </w:pPr>
    </w:p>
    <w:p w14:paraId="05119F34" w14:textId="77777777" w:rsidR="00B430E8" w:rsidRDefault="00B430E8" w:rsidP="00B430E8">
      <w:pPr>
        <w:pStyle w:val="BodyText"/>
        <w:ind w:left="1440" w:right="720"/>
        <w:jc w:val="both"/>
        <w:rPr>
          <w:rFonts w:ascii="Calibri"/>
        </w:rPr>
      </w:pPr>
      <w:r>
        <w:rPr>
          <w:rFonts w:ascii="Calibri"/>
        </w:rPr>
        <w:t xml:space="preserve">The TPA is responsible for maintaining a separate provider customer service area for verification of participant eligibility, benefit questions, and claims status, and if requested, an estimate of allowable </w:t>
      </w:r>
      <w:r>
        <w:rPr>
          <w:rFonts w:ascii="Calibri"/>
          <w:spacing w:val="-2"/>
        </w:rPr>
        <w:t>charges.</w:t>
      </w:r>
    </w:p>
    <w:p w14:paraId="10153D79" w14:textId="77777777" w:rsidR="00B430E8" w:rsidRDefault="00B430E8" w:rsidP="00B430E8">
      <w:pPr>
        <w:pStyle w:val="BodyText"/>
        <w:spacing w:before="268"/>
        <w:ind w:left="1440" w:right="720"/>
        <w:jc w:val="both"/>
        <w:rPr>
          <w:rFonts w:ascii="Calibri"/>
        </w:rPr>
      </w:pPr>
      <w:r>
        <w:rPr>
          <w:rFonts w:ascii="Calibri"/>
        </w:rPr>
        <w:t>The</w:t>
      </w:r>
      <w:r>
        <w:rPr>
          <w:rFonts w:ascii="Calibri"/>
          <w:spacing w:val="-2"/>
        </w:rPr>
        <w:t xml:space="preserve"> </w:t>
      </w:r>
      <w:r>
        <w:rPr>
          <w:rFonts w:ascii="Calibri"/>
        </w:rPr>
        <w:t>TPA</w:t>
      </w:r>
      <w:r>
        <w:rPr>
          <w:rFonts w:ascii="Calibri"/>
          <w:spacing w:val="-2"/>
        </w:rPr>
        <w:t xml:space="preserve"> </w:t>
      </w:r>
      <w:r>
        <w:rPr>
          <w:rFonts w:ascii="Calibri"/>
        </w:rPr>
        <w:t>is</w:t>
      </w:r>
      <w:r>
        <w:rPr>
          <w:rFonts w:ascii="Calibri"/>
          <w:spacing w:val="-2"/>
        </w:rPr>
        <w:t xml:space="preserve"> </w:t>
      </w:r>
      <w:r>
        <w:rPr>
          <w:rFonts w:ascii="Calibri"/>
        </w:rPr>
        <w:t>required</w:t>
      </w:r>
      <w:r>
        <w:rPr>
          <w:rFonts w:ascii="Calibri"/>
          <w:spacing w:val="-3"/>
        </w:rPr>
        <w:t xml:space="preserve"> </w:t>
      </w:r>
      <w:r>
        <w:rPr>
          <w:rFonts w:ascii="Calibri"/>
        </w:rPr>
        <w:t>to</w:t>
      </w:r>
      <w:r>
        <w:rPr>
          <w:rFonts w:ascii="Calibri"/>
          <w:spacing w:val="-1"/>
        </w:rPr>
        <w:t xml:space="preserve"> </w:t>
      </w:r>
      <w:r>
        <w:rPr>
          <w:rFonts w:ascii="Calibri"/>
        </w:rPr>
        <w:t>participate</w:t>
      </w:r>
      <w:r>
        <w:rPr>
          <w:rFonts w:ascii="Calibri"/>
          <w:spacing w:val="-2"/>
        </w:rPr>
        <w:t xml:space="preserve"> </w:t>
      </w:r>
      <w:r>
        <w:rPr>
          <w:rFonts w:ascii="Calibri"/>
        </w:rPr>
        <w:t>in</w:t>
      </w:r>
      <w:r>
        <w:rPr>
          <w:rFonts w:ascii="Calibri"/>
          <w:spacing w:val="-2"/>
        </w:rPr>
        <w:t xml:space="preserve"> </w:t>
      </w:r>
      <w:r>
        <w:rPr>
          <w:rFonts w:ascii="Calibri"/>
        </w:rPr>
        <w:t>activities</w:t>
      </w:r>
      <w:r>
        <w:rPr>
          <w:rFonts w:ascii="Calibri"/>
          <w:spacing w:val="-4"/>
        </w:rPr>
        <w:t xml:space="preserve"> </w:t>
      </w:r>
      <w:r>
        <w:rPr>
          <w:rFonts w:ascii="Calibri"/>
        </w:rPr>
        <w:t>with</w:t>
      </w:r>
      <w:r>
        <w:rPr>
          <w:rFonts w:ascii="Calibri"/>
          <w:spacing w:val="-1"/>
        </w:rPr>
        <w:t xml:space="preserve"> </w:t>
      </w:r>
      <w:r>
        <w:rPr>
          <w:rFonts w:ascii="Calibri"/>
        </w:rPr>
        <w:t>DOA</w:t>
      </w:r>
      <w:r>
        <w:rPr>
          <w:rFonts w:ascii="Calibri"/>
          <w:spacing w:val="-2"/>
        </w:rPr>
        <w:t xml:space="preserve"> </w:t>
      </w:r>
      <w:r>
        <w:rPr>
          <w:rFonts w:ascii="Calibri"/>
        </w:rPr>
        <w:t>in</w:t>
      </w:r>
      <w:r>
        <w:rPr>
          <w:rFonts w:ascii="Calibri"/>
          <w:spacing w:val="-4"/>
        </w:rPr>
        <w:t xml:space="preserve"> </w:t>
      </w:r>
      <w:r>
        <w:rPr>
          <w:rFonts w:ascii="Calibri"/>
        </w:rPr>
        <w:t>responding</w:t>
      </w:r>
      <w:r>
        <w:rPr>
          <w:rFonts w:ascii="Calibri"/>
          <w:spacing w:val="-3"/>
        </w:rPr>
        <w:t xml:space="preserve"> </w:t>
      </w:r>
      <w:r>
        <w:rPr>
          <w:rFonts w:ascii="Calibri"/>
        </w:rPr>
        <w:t>to</w:t>
      </w:r>
      <w:r>
        <w:rPr>
          <w:rFonts w:ascii="Calibri"/>
          <w:spacing w:val="-1"/>
        </w:rPr>
        <w:t xml:space="preserve"> </w:t>
      </w:r>
      <w:r>
        <w:rPr>
          <w:rFonts w:ascii="Calibri"/>
        </w:rPr>
        <w:t>participant</w:t>
      </w:r>
      <w:r>
        <w:rPr>
          <w:rFonts w:ascii="Calibri"/>
          <w:spacing w:val="-2"/>
        </w:rPr>
        <w:t xml:space="preserve"> </w:t>
      </w:r>
      <w:r>
        <w:rPr>
          <w:rFonts w:ascii="Calibri"/>
        </w:rPr>
        <w:t>or</w:t>
      </w:r>
      <w:r>
        <w:rPr>
          <w:rFonts w:ascii="Calibri"/>
          <w:spacing w:val="-2"/>
        </w:rPr>
        <w:t xml:space="preserve"> </w:t>
      </w:r>
      <w:r>
        <w:rPr>
          <w:rFonts w:ascii="Calibri"/>
        </w:rPr>
        <w:t>Provider</w:t>
      </w:r>
      <w:r>
        <w:rPr>
          <w:rFonts w:ascii="Calibri"/>
          <w:spacing w:val="-2"/>
        </w:rPr>
        <w:t xml:space="preserve"> </w:t>
      </w:r>
      <w:r>
        <w:rPr>
          <w:rFonts w:ascii="Calibri"/>
        </w:rPr>
        <w:lastRenderedPageBreak/>
        <w:t>inquiries or complaints relating to TPA services.</w:t>
      </w:r>
    </w:p>
    <w:p w14:paraId="19E40B8C" w14:textId="77777777" w:rsidR="00B430E8" w:rsidRDefault="00B430E8" w:rsidP="00B430E8">
      <w:pPr>
        <w:pStyle w:val="BodyText"/>
        <w:ind w:left="1440" w:right="720"/>
        <w:jc w:val="both"/>
        <w:rPr>
          <w:rFonts w:ascii="Calibri"/>
        </w:rPr>
      </w:pPr>
    </w:p>
    <w:p w14:paraId="5C9BC35D" w14:textId="77777777" w:rsidR="00B430E8" w:rsidRDefault="00B430E8" w:rsidP="00B430E8">
      <w:pPr>
        <w:pStyle w:val="BodyText"/>
        <w:spacing w:before="1"/>
        <w:ind w:left="1440" w:right="720"/>
        <w:jc w:val="both"/>
        <w:rPr>
          <w:rFonts w:ascii="Calibri"/>
        </w:rPr>
      </w:pPr>
      <w:r>
        <w:rPr>
          <w:rFonts w:ascii="Calibri"/>
        </w:rPr>
        <w:t>The TPA is responsible for responding to inquiries from GovGuam agencies concerning administrative procedures and benefits.</w:t>
      </w:r>
    </w:p>
    <w:p w14:paraId="5EA2A7E4" w14:textId="77777777" w:rsidR="00B430E8" w:rsidRDefault="00B430E8" w:rsidP="00B430E8">
      <w:pPr>
        <w:pStyle w:val="BodyText"/>
        <w:rPr>
          <w:rFonts w:ascii="Calibri"/>
        </w:rPr>
      </w:pPr>
    </w:p>
    <w:p w14:paraId="210FBF41" w14:textId="77777777" w:rsidR="00B430E8" w:rsidRDefault="00B430E8" w:rsidP="00B430E8">
      <w:pPr>
        <w:pStyle w:val="Heading7"/>
        <w:keepNext/>
        <w:numPr>
          <w:ilvl w:val="1"/>
          <w:numId w:val="2"/>
        </w:numPr>
        <w:spacing w:line="267" w:lineRule="exact"/>
        <w:ind w:left="1440"/>
        <w:jc w:val="both"/>
        <w:rPr>
          <w:rFonts w:ascii="Calibri"/>
        </w:rPr>
      </w:pPr>
      <w:r>
        <w:rPr>
          <w:rFonts w:ascii="Calibri"/>
        </w:rPr>
        <w:t>Participant</w:t>
      </w:r>
      <w:r>
        <w:rPr>
          <w:rFonts w:ascii="Calibri"/>
          <w:spacing w:val="-12"/>
        </w:rPr>
        <w:t xml:space="preserve"> </w:t>
      </w:r>
      <w:r>
        <w:rPr>
          <w:rFonts w:ascii="Calibri"/>
        </w:rPr>
        <w:t>Website</w:t>
      </w:r>
      <w:r>
        <w:rPr>
          <w:rFonts w:ascii="Calibri"/>
          <w:spacing w:val="-11"/>
        </w:rPr>
        <w:t xml:space="preserve"> </w:t>
      </w:r>
      <w:r>
        <w:rPr>
          <w:rFonts w:ascii="Calibri"/>
        </w:rPr>
        <w:t>and</w:t>
      </w:r>
      <w:r>
        <w:rPr>
          <w:rFonts w:ascii="Calibri"/>
          <w:spacing w:val="-10"/>
        </w:rPr>
        <w:t xml:space="preserve"> </w:t>
      </w:r>
      <w:r>
        <w:rPr>
          <w:rFonts w:ascii="Calibri"/>
        </w:rPr>
        <w:t>Mobile</w:t>
      </w:r>
      <w:r>
        <w:rPr>
          <w:rFonts w:ascii="Calibri"/>
          <w:spacing w:val="-12"/>
        </w:rPr>
        <w:t xml:space="preserve"> </w:t>
      </w:r>
      <w:r>
        <w:rPr>
          <w:rFonts w:ascii="Calibri"/>
          <w:spacing w:val="-5"/>
        </w:rPr>
        <w:t>App</w:t>
      </w:r>
    </w:p>
    <w:p w14:paraId="7428E9E4" w14:textId="77777777" w:rsidR="00B430E8" w:rsidRDefault="00B430E8" w:rsidP="00B430E8">
      <w:pPr>
        <w:pStyle w:val="BodyText"/>
        <w:keepNext/>
        <w:ind w:left="1440" w:right="720"/>
        <w:jc w:val="both"/>
        <w:rPr>
          <w:rFonts w:ascii="Calibri"/>
        </w:rPr>
      </w:pPr>
      <w:r>
        <w:rPr>
          <w:rFonts w:ascii="Calibri"/>
        </w:rPr>
        <w:t>The</w:t>
      </w:r>
      <w:r>
        <w:rPr>
          <w:rFonts w:ascii="Calibri"/>
          <w:spacing w:val="-7"/>
        </w:rPr>
        <w:t xml:space="preserve"> </w:t>
      </w:r>
      <w:r>
        <w:rPr>
          <w:rFonts w:ascii="Calibri"/>
        </w:rPr>
        <w:t>TPA</w:t>
      </w:r>
      <w:r>
        <w:rPr>
          <w:rFonts w:ascii="Calibri"/>
          <w:spacing w:val="-7"/>
        </w:rPr>
        <w:t xml:space="preserve"> </w:t>
      </w:r>
      <w:r>
        <w:rPr>
          <w:rFonts w:ascii="Calibri"/>
        </w:rPr>
        <w:t>provides</w:t>
      </w:r>
      <w:r>
        <w:rPr>
          <w:rFonts w:ascii="Calibri"/>
          <w:spacing w:val="-7"/>
        </w:rPr>
        <w:t xml:space="preserve"> </w:t>
      </w:r>
      <w:r>
        <w:rPr>
          <w:rFonts w:ascii="Calibri"/>
        </w:rPr>
        <w:t>a</w:t>
      </w:r>
      <w:r>
        <w:rPr>
          <w:rFonts w:ascii="Calibri"/>
          <w:spacing w:val="-9"/>
        </w:rPr>
        <w:t xml:space="preserve"> </w:t>
      </w:r>
      <w:r>
        <w:rPr>
          <w:rFonts w:ascii="Calibri"/>
        </w:rPr>
        <w:t>website</w:t>
      </w:r>
      <w:r>
        <w:rPr>
          <w:rFonts w:ascii="Calibri"/>
          <w:spacing w:val="-8"/>
        </w:rPr>
        <w:t xml:space="preserve"> </w:t>
      </w:r>
      <w:r>
        <w:rPr>
          <w:rFonts w:ascii="Calibri"/>
        </w:rPr>
        <w:t>that</w:t>
      </w:r>
      <w:r>
        <w:rPr>
          <w:rFonts w:ascii="Calibri"/>
          <w:spacing w:val="-7"/>
        </w:rPr>
        <w:t xml:space="preserve"> </w:t>
      </w:r>
      <w:r>
        <w:rPr>
          <w:rFonts w:ascii="Calibri"/>
        </w:rPr>
        <w:t>enables</w:t>
      </w:r>
      <w:r>
        <w:rPr>
          <w:rFonts w:ascii="Calibri"/>
          <w:spacing w:val="-7"/>
        </w:rPr>
        <w:t xml:space="preserve"> </w:t>
      </w:r>
      <w:r>
        <w:rPr>
          <w:rFonts w:ascii="Calibri"/>
        </w:rPr>
        <w:t>participants</w:t>
      </w:r>
      <w:r>
        <w:rPr>
          <w:rFonts w:ascii="Calibri"/>
          <w:spacing w:val="-7"/>
        </w:rPr>
        <w:t xml:space="preserve"> </w:t>
      </w:r>
      <w:r>
        <w:rPr>
          <w:rFonts w:ascii="Calibri"/>
        </w:rPr>
        <w:t>the</w:t>
      </w:r>
      <w:r>
        <w:rPr>
          <w:rFonts w:ascii="Calibri"/>
          <w:spacing w:val="-7"/>
        </w:rPr>
        <w:t xml:space="preserve"> </w:t>
      </w:r>
      <w:r>
        <w:rPr>
          <w:rFonts w:ascii="Calibri"/>
        </w:rPr>
        <w:t>ability</w:t>
      </w:r>
      <w:r>
        <w:rPr>
          <w:rFonts w:ascii="Calibri"/>
          <w:spacing w:val="-7"/>
        </w:rPr>
        <w:t xml:space="preserve"> </w:t>
      </w:r>
      <w:r>
        <w:rPr>
          <w:rFonts w:ascii="Calibri"/>
        </w:rPr>
        <w:t>to</w:t>
      </w:r>
      <w:r>
        <w:rPr>
          <w:rFonts w:ascii="Calibri"/>
          <w:spacing w:val="-6"/>
        </w:rPr>
        <w:t xml:space="preserve"> </w:t>
      </w:r>
      <w:r>
        <w:rPr>
          <w:rFonts w:ascii="Calibri"/>
        </w:rPr>
        <w:t>access</w:t>
      </w:r>
      <w:r>
        <w:rPr>
          <w:rFonts w:ascii="Calibri"/>
          <w:spacing w:val="-7"/>
        </w:rPr>
        <w:t xml:space="preserve"> </w:t>
      </w:r>
      <w:r>
        <w:rPr>
          <w:rFonts w:ascii="Calibri"/>
        </w:rPr>
        <w:t>important</w:t>
      </w:r>
      <w:r>
        <w:rPr>
          <w:rFonts w:ascii="Calibri"/>
          <w:spacing w:val="-7"/>
        </w:rPr>
        <w:t xml:space="preserve"> </w:t>
      </w:r>
      <w:r>
        <w:rPr>
          <w:rFonts w:ascii="Calibri"/>
        </w:rPr>
        <w:t>information</w:t>
      </w:r>
      <w:r>
        <w:rPr>
          <w:rFonts w:ascii="Calibri"/>
          <w:spacing w:val="-10"/>
        </w:rPr>
        <w:t xml:space="preserve"> </w:t>
      </w:r>
      <w:r>
        <w:rPr>
          <w:rFonts w:ascii="Calibri"/>
        </w:rPr>
        <w:t>online</w:t>
      </w:r>
      <w:r>
        <w:rPr>
          <w:rFonts w:ascii="Calibri"/>
          <w:spacing w:val="-8"/>
        </w:rPr>
        <w:t xml:space="preserve"> </w:t>
      </w:r>
      <w:r>
        <w:rPr>
          <w:rFonts w:ascii="Calibri"/>
        </w:rPr>
        <w:t>at any time including, but not limited to, viewing claim information including deductible and out of pocket accumulations,</w:t>
      </w:r>
      <w:r>
        <w:rPr>
          <w:rFonts w:ascii="Calibri"/>
          <w:spacing w:val="-12"/>
        </w:rPr>
        <w:t xml:space="preserve"> </w:t>
      </w:r>
      <w:r>
        <w:rPr>
          <w:rFonts w:ascii="Calibri"/>
        </w:rPr>
        <w:t>viewing</w:t>
      </w:r>
      <w:r>
        <w:rPr>
          <w:rFonts w:ascii="Calibri"/>
          <w:spacing w:val="-11"/>
        </w:rPr>
        <w:t xml:space="preserve"> </w:t>
      </w:r>
      <w:r>
        <w:rPr>
          <w:rFonts w:ascii="Calibri"/>
        </w:rPr>
        <w:t>benefit</w:t>
      </w:r>
      <w:r>
        <w:rPr>
          <w:rFonts w:ascii="Calibri"/>
          <w:spacing w:val="-9"/>
        </w:rPr>
        <w:t xml:space="preserve"> </w:t>
      </w:r>
      <w:r>
        <w:rPr>
          <w:rFonts w:ascii="Calibri"/>
        </w:rPr>
        <w:t>information,</w:t>
      </w:r>
      <w:r>
        <w:rPr>
          <w:rFonts w:ascii="Calibri"/>
          <w:spacing w:val="-10"/>
        </w:rPr>
        <w:t xml:space="preserve"> </w:t>
      </w:r>
      <w:r>
        <w:rPr>
          <w:rFonts w:ascii="Calibri"/>
        </w:rPr>
        <w:t>accessing</w:t>
      </w:r>
      <w:r>
        <w:rPr>
          <w:rFonts w:ascii="Calibri"/>
          <w:spacing w:val="-9"/>
        </w:rPr>
        <w:t xml:space="preserve"> </w:t>
      </w:r>
      <w:r>
        <w:rPr>
          <w:rFonts w:ascii="Calibri"/>
        </w:rPr>
        <w:t>a</w:t>
      </w:r>
      <w:r>
        <w:rPr>
          <w:rFonts w:ascii="Calibri"/>
          <w:spacing w:val="-12"/>
        </w:rPr>
        <w:t xml:space="preserve"> </w:t>
      </w:r>
      <w:r>
        <w:rPr>
          <w:rFonts w:ascii="Calibri"/>
        </w:rPr>
        <w:t>virtual</w:t>
      </w:r>
      <w:r>
        <w:rPr>
          <w:rFonts w:ascii="Calibri"/>
          <w:spacing w:val="-12"/>
        </w:rPr>
        <w:t xml:space="preserve"> </w:t>
      </w:r>
      <w:r>
        <w:rPr>
          <w:rFonts w:ascii="Calibri"/>
        </w:rPr>
        <w:t>ID</w:t>
      </w:r>
      <w:r>
        <w:rPr>
          <w:rFonts w:ascii="Calibri"/>
          <w:spacing w:val="-11"/>
        </w:rPr>
        <w:t xml:space="preserve"> </w:t>
      </w:r>
      <w:r>
        <w:rPr>
          <w:rFonts w:ascii="Calibri"/>
        </w:rPr>
        <w:t>Card,</w:t>
      </w:r>
      <w:r>
        <w:rPr>
          <w:rFonts w:ascii="Calibri"/>
          <w:spacing w:val="-11"/>
        </w:rPr>
        <w:t xml:space="preserve"> </w:t>
      </w:r>
      <w:r>
        <w:rPr>
          <w:rFonts w:ascii="Calibri"/>
        </w:rPr>
        <w:t>ordering</w:t>
      </w:r>
      <w:r>
        <w:rPr>
          <w:rFonts w:ascii="Calibri"/>
          <w:spacing w:val="-12"/>
        </w:rPr>
        <w:t xml:space="preserve"> </w:t>
      </w:r>
      <w:r>
        <w:rPr>
          <w:rFonts w:ascii="Calibri"/>
        </w:rPr>
        <w:t>ID</w:t>
      </w:r>
      <w:r>
        <w:rPr>
          <w:rFonts w:ascii="Calibri"/>
          <w:spacing w:val="-9"/>
        </w:rPr>
        <w:t xml:space="preserve"> </w:t>
      </w:r>
      <w:r>
        <w:rPr>
          <w:rFonts w:ascii="Calibri"/>
        </w:rPr>
        <w:t>Cards,</w:t>
      </w:r>
      <w:r>
        <w:rPr>
          <w:rFonts w:ascii="Calibri"/>
          <w:spacing w:val="-11"/>
        </w:rPr>
        <w:t xml:space="preserve"> </w:t>
      </w:r>
      <w:r>
        <w:rPr>
          <w:rFonts w:ascii="Calibri"/>
        </w:rPr>
        <w:t>viewing</w:t>
      </w:r>
      <w:r>
        <w:rPr>
          <w:rFonts w:ascii="Calibri"/>
          <w:spacing w:val="-10"/>
        </w:rPr>
        <w:t xml:space="preserve"> </w:t>
      </w:r>
      <w:r>
        <w:rPr>
          <w:rFonts w:ascii="Calibri"/>
        </w:rPr>
        <w:t>articles on various health topics, and updating personal information.</w:t>
      </w:r>
    </w:p>
    <w:p w14:paraId="60A1C264" w14:textId="77777777" w:rsidR="00B430E8" w:rsidRDefault="00B430E8" w:rsidP="00B430E8">
      <w:pPr>
        <w:pStyle w:val="BodyText"/>
        <w:spacing w:before="1"/>
        <w:ind w:left="1440" w:right="720"/>
        <w:rPr>
          <w:rFonts w:ascii="Calibri"/>
        </w:rPr>
      </w:pPr>
    </w:p>
    <w:p w14:paraId="38AB6C31" w14:textId="77777777" w:rsidR="00B430E8" w:rsidRDefault="00B430E8" w:rsidP="00B430E8">
      <w:pPr>
        <w:pStyle w:val="BodyText"/>
        <w:ind w:left="1440" w:right="720"/>
        <w:jc w:val="both"/>
        <w:rPr>
          <w:rFonts w:ascii="Calibri"/>
        </w:rPr>
      </w:pPr>
      <w:r>
        <w:rPr>
          <w:rFonts w:ascii="Calibri"/>
        </w:rPr>
        <w:t>The</w:t>
      </w:r>
      <w:r>
        <w:rPr>
          <w:rFonts w:ascii="Calibri"/>
          <w:spacing w:val="-4"/>
        </w:rPr>
        <w:t xml:space="preserve"> </w:t>
      </w:r>
      <w:r>
        <w:rPr>
          <w:rFonts w:ascii="Calibri"/>
        </w:rPr>
        <w:t>TPA</w:t>
      </w:r>
      <w:r>
        <w:rPr>
          <w:rFonts w:ascii="Calibri"/>
          <w:spacing w:val="-5"/>
        </w:rPr>
        <w:t xml:space="preserve"> </w:t>
      </w:r>
      <w:r>
        <w:rPr>
          <w:rFonts w:ascii="Calibri"/>
        </w:rPr>
        <w:t>shall</w:t>
      </w:r>
      <w:r>
        <w:rPr>
          <w:rFonts w:ascii="Calibri"/>
          <w:spacing w:val="-5"/>
        </w:rPr>
        <w:t xml:space="preserve"> </w:t>
      </w:r>
      <w:r>
        <w:rPr>
          <w:rFonts w:ascii="Calibri"/>
        </w:rPr>
        <w:t>have</w:t>
      </w:r>
      <w:r>
        <w:rPr>
          <w:rFonts w:ascii="Calibri"/>
          <w:spacing w:val="-4"/>
        </w:rPr>
        <w:t xml:space="preserve"> </w:t>
      </w:r>
      <w:r>
        <w:rPr>
          <w:rFonts w:ascii="Calibri"/>
        </w:rPr>
        <w:t>a</w:t>
      </w:r>
      <w:r>
        <w:rPr>
          <w:rFonts w:ascii="Calibri"/>
          <w:spacing w:val="-4"/>
        </w:rPr>
        <w:t xml:space="preserve"> </w:t>
      </w:r>
      <w:r>
        <w:rPr>
          <w:rFonts w:ascii="Calibri"/>
        </w:rPr>
        <w:t>mobile</w:t>
      </w:r>
      <w:r>
        <w:rPr>
          <w:rFonts w:ascii="Calibri"/>
          <w:spacing w:val="-4"/>
        </w:rPr>
        <w:t xml:space="preserve"> </w:t>
      </w:r>
      <w:r>
        <w:rPr>
          <w:rFonts w:ascii="Calibri"/>
        </w:rPr>
        <w:t>app</w:t>
      </w:r>
      <w:r>
        <w:rPr>
          <w:rFonts w:ascii="Calibri"/>
          <w:spacing w:val="-5"/>
        </w:rPr>
        <w:t xml:space="preserve"> </w:t>
      </w:r>
      <w:r>
        <w:rPr>
          <w:rFonts w:ascii="Calibri"/>
        </w:rPr>
        <w:t>that</w:t>
      </w:r>
      <w:r>
        <w:rPr>
          <w:rFonts w:ascii="Calibri"/>
          <w:spacing w:val="-4"/>
        </w:rPr>
        <w:t xml:space="preserve"> </w:t>
      </w:r>
      <w:r>
        <w:rPr>
          <w:rFonts w:ascii="Calibri"/>
        </w:rPr>
        <w:t>enables</w:t>
      </w:r>
      <w:r>
        <w:rPr>
          <w:rFonts w:ascii="Calibri"/>
          <w:spacing w:val="-3"/>
        </w:rPr>
        <w:t xml:space="preserve"> </w:t>
      </w:r>
      <w:r>
        <w:rPr>
          <w:rFonts w:ascii="Calibri"/>
        </w:rPr>
        <w:t>participants</w:t>
      </w:r>
      <w:r>
        <w:rPr>
          <w:rFonts w:ascii="Calibri"/>
          <w:spacing w:val="-4"/>
        </w:rPr>
        <w:t xml:space="preserve"> </w:t>
      </w:r>
      <w:r>
        <w:rPr>
          <w:rFonts w:ascii="Calibri"/>
        </w:rPr>
        <w:t>to</w:t>
      </w:r>
      <w:r>
        <w:rPr>
          <w:rFonts w:ascii="Calibri"/>
          <w:spacing w:val="-5"/>
        </w:rPr>
        <w:t xml:space="preserve"> </w:t>
      </w:r>
      <w:r>
        <w:rPr>
          <w:rFonts w:ascii="Calibri"/>
        </w:rPr>
        <w:t>obtain</w:t>
      </w:r>
      <w:r>
        <w:rPr>
          <w:rFonts w:ascii="Calibri"/>
          <w:spacing w:val="-5"/>
        </w:rPr>
        <w:t xml:space="preserve"> </w:t>
      </w:r>
      <w:r>
        <w:rPr>
          <w:rFonts w:ascii="Calibri"/>
        </w:rPr>
        <w:t>important</w:t>
      </w:r>
      <w:r>
        <w:rPr>
          <w:rFonts w:ascii="Calibri"/>
          <w:spacing w:val="-4"/>
        </w:rPr>
        <w:t xml:space="preserve"> </w:t>
      </w:r>
      <w:r>
        <w:rPr>
          <w:rFonts w:ascii="Calibri"/>
        </w:rPr>
        <w:t>information</w:t>
      </w:r>
      <w:r>
        <w:rPr>
          <w:rFonts w:ascii="Calibri"/>
          <w:spacing w:val="-5"/>
        </w:rPr>
        <w:t xml:space="preserve"> </w:t>
      </w:r>
      <w:r>
        <w:rPr>
          <w:rFonts w:ascii="Calibri"/>
        </w:rPr>
        <w:t>from</w:t>
      </w:r>
      <w:r>
        <w:rPr>
          <w:rFonts w:ascii="Calibri"/>
          <w:spacing w:val="-3"/>
        </w:rPr>
        <w:t xml:space="preserve"> </w:t>
      </w:r>
      <w:r>
        <w:rPr>
          <w:rFonts w:ascii="Calibri"/>
        </w:rPr>
        <w:t>a</w:t>
      </w:r>
      <w:r>
        <w:rPr>
          <w:rFonts w:ascii="Calibri"/>
          <w:spacing w:val="-4"/>
        </w:rPr>
        <w:t xml:space="preserve"> </w:t>
      </w:r>
      <w:r>
        <w:rPr>
          <w:rFonts w:ascii="Calibri"/>
        </w:rPr>
        <w:t>mobile device. Information available through this app should include, but is not limited to, locating a provider, accessing a virtual ID Card, viewing benefit information, viewing claim information, viewing articles on various health topics, updating personal information.</w:t>
      </w:r>
    </w:p>
    <w:p w14:paraId="236262ED" w14:textId="77777777" w:rsidR="00B430E8" w:rsidRDefault="00B430E8" w:rsidP="00B430E8">
      <w:pPr>
        <w:pStyle w:val="Heading7"/>
        <w:numPr>
          <w:ilvl w:val="1"/>
          <w:numId w:val="2"/>
        </w:numPr>
        <w:spacing w:before="267"/>
        <w:ind w:left="1440"/>
        <w:jc w:val="both"/>
        <w:rPr>
          <w:rFonts w:ascii="Calibri"/>
        </w:rPr>
      </w:pPr>
      <w:r>
        <w:rPr>
          <w:rFonts w:ascii="Calibri"/>
          <w:spacing w:val="-2"/>
        </w:rPr>
        <w:t>Enrollment</w:t>
      </w:r>
      <w:r>
        <w:rPr>
          <w:rFonts w:ascii="Calibri"/>
          <w:spacing w:val="-1"/>
        </w:rPr>
        <w:t xml:space="preserve"> </w:t>
      </w:r>
      <w:r>
        <w:rPr>
          <w:rFonts w:ascii="Calibri"/>
          <w:spacing w:val="-2"/>
        </w:rPr>
        <w:t>and</w:t>
      </w:r>
      <w:r>
        <w:rPr>
          <w:rFonts w:ascii="Calibri"/>
          <w:spacing w:val="1"/>
        </w:rPr>
        <w:t xml:space="preserve"> </w:t>
      </w:r>
      <w:r>
        <w:rPr>
          <w:rFonts w:ascii="Calibri"/>
          <w:spacing w:val="-2"/>
        </w:rPr>
        <w:t>Eligibility</w:t>
      </w:r>
    </w:p>
    <w:p w14:paraId="1079F0BF" w14:textId="77777777" w:rsidR="00B430E8" w:rsidRDefault="00B430E8" w:rsidP="00B430E8">
      <w:pPr>
        <w:pStyle w:val="BodyText"/>
        <w:spacing w:before="1"/>
        <w:ind w:left="1440" w:right="720"/>
        <w:jc w:val="both"/>
        <w:rPr>
          <w:rFonts w:ascii="Calibri"/>
        </w:rPr>
      </w:pPr>
      <w:r>
        <w:rPr>
          <w:rFonts w:ascii="Calibri"/>
        </w:rPr>
        <w:t>The TPA maintain enrollment and eligibility information on all participants. The TPA will receive enrollment</w:t>
      </w:r>
      <w:r>
        <w:rPr>
          <w:rFonts w:ascii="Calibri"/>
          <w:spacing w:val="-13"/>
        </w:rPr>
        <w:t xml:space="preserve"> </w:t>
      </w:r>
      <w:r>
        <w:rPr>
          <w:rFonts w:ascii="Calibri"/>
        </w:rPr>
        <w:t>and</w:t>
      </w:r>
      <w:r>
        <w:rPr>
          <w:rFonts w:ascii="Calibri"/>
          <w:spacing w:val="-8"/>
        </w:rPr>
        <w:t xml:space="preserve"> </w:t>
      </w:r>
      <w:r>
        <w:rPr>
          <w:rFonts w:ascii="Calibri"/>
        </w:rPr>
        <w:t>eligibility information</w:t>
      </w:r>
      <w:r>
        <w:rPr>
          <w:rFonts w:ascii="Calibri"/>
          <w:spacing w:val="-1"/>
        </w:rPr>
        <w:t xml:space="preserve"> </w:t>
      </w:r>
      <w:r>
        <w:rPr>
          <w:rFonts w:ascii="Calibri"/>
        </w:rPr>
        <w:t>from each</w:t>
      </w:r>
      <w:r>
        <w:rPr>
          <w:rFonts w:ascii="Calibri"/>
          <w:spacing w:val="-1"/>
        </w:rPr>
        <w:t xml:space="preserve"> </w:t>
      </w:r>
      <w:r>
        <w:rPr>
          <w:rFonts w:ascii="Calibri"/>
        </w:rPr>
        <w:t>GovGuam agency. The</w:t>
      </w:r>
      <w:r>
        <w:rPr>
          <w:rFonts w:ascii="Calibri"/>
          <w:spacing w:val="-13"/>
        </w:rPr>
        <w:t xml:space="preserve"> </w:t>
      </w:r>
      <w:r>
        <w:rPr>
          <w:rFonts w:ascii="Calibri"/>
        </w:rPr>
        <w:t>TPA</w:t>
      </w:r>
      <w:r>
        <w:rPr>
          <w:rFonts w:ascii="Calibri"/>
          <w:spacing w:val="-12"/>
        </w:rPr>
        <w:t xml:space="preserve"> </w:t>
      </w:r>
      <w:r>
        <w:rPr>
          <w:rFonts w:ascii="Calibri"/>
        </w:rPr>
        <w:t>should</w:t>
      </w:r>
      <w:r>
        <w:rPr>
          <w:rFonts w:ascii="Calibri"/>
          <w:spacing w:val="-13"/>
        </w:rPr>
        <w:t xml:space="preserve"> </w:t>
      </w:r>
      <w:r>
        <w:rPr>
          <w:rFonts w:ascii="Calibri"/>
        </w:rPr>
        <w:t>be</w:t>
      </w:r>
      <w:r>
        <w:rPr>
          <w:rFonts w:ascii="Calibri"/>
          <w:spacing w:val="-12"/>
        </w:rPr>
        <w:t xml:space="preserve"> </w:t>
      </w:r>
      <w:r>
        <w:rPr>
          <w:rFonts w:ascii="Calibri"/>
        </w:rPr>
        <w:t>able</w:t>
      </w:r>
      <w:r>
        <w:rPr>
          <w:rFonts w:ascii="Calibri"/>
          <w:spacing w:val="-13"/>
        </w:rPr>
        <w:t xml:space="preserve"> </w:t>
      </w:r>
      <w:r>
        <w:rPr>
          <w:rFonts w:ascii="Calibri"/>
        </w:rPr>
        <w:t>to</w:t>
      </w:r>
      <w:r>
        <w:rPr>
          <w:rFonts w:ascii="Calibri"/>
          <w:spacing w:val="-12"/>
        </w:rPr>
        <w:t xml:space="preserve"> </w:t>
      </w:r>
      <w:r>
        <w:rPr>
          <w:rFonts w:ascii="Calibri"/>
        </w:rPr>
        <w:t>receive</w:t>
      </w:r>
      <w:r>
        <w:rPr>
          <w:rFonts w:ascii="Calibri"/>
          <w:spacing w:val="-13"/>
        </w:rPr>
        <w:t xml:space="preserve"> </w:t>
      </w:r>
      <w:r>
        <w:rPr>
          <w:rFonts w:ascii="Calibri"/>
        </w:rPr>
        <w:t>and process</w:t>
      </w:r>
      <w:r>
        <w:rPr>
          <w:rFonts w:ascii="Calibri"/>
          <w:spacing w:val="-13"/>
        </w:rPr>
        <w:t xml:space="preserve"> </w:t>
      </w:r>
      <w:r>
        <w:rPr>
          <w:rFonts w:ascii="Calibri"/>
        </w:rPr>
        <w:t>enrollment</w:t>
      </w:r>
      <w:r>
        <w:rPr>
          <w:rFonts w:ascii="Calibri"/>
          <w:spacing w:val="-11"/>
        </w:rPr>
        <w:t xml:space="preserve"> </w:t>
      </w:r>
      <w:r>
        <w:rPr>
          <w:rFonts w:ascii="Calibri"/>
        </w:rPr>
        <w:t>data</w:t>
      </w:r>
      <w:r>
        <w:rPr>
          <w:rFonts w:ascii="Calibri"/>
          <w:spacing w:val="-5"/>
        </w:rPr>
        <w:t xml:space="preserve"> </w:t>
      </w:r>
      <w:r>
        <w:rPr>
          <w:rFonts w:ascii="Calibri"/>
        </w:rPr>
        <w:t>in</w:t>
      </w:r>
      <w:r>
        <w:rPr>
          <w:rFonts w:ascii="Calibri"/>
          <w:spacing w:val="-6"/>
        </w:rPr>
        <w:t xml:space="preserve"> </w:t>
      </w:r>
      <w:r>
        <w:rPr>
          <w:rFonts w:ascii="Calibri"/>
        </w:rPr>
        <w:t>electronic</w:t>
      </w:r>
      <w:r>
        <w:rPr>
          <w:rFonts w:ascii="Calibri"/>
          <w:spacing w:val="-5"/>
        </w:rPr>
        <w:t xml:space="preserve"> </w:t>
      </w:r>
      <w:r>
        <w:rPr>
          <w:rFonts w:ascii="Calibri"/>
        </w:rPr>
        <w:t>and</w:t>
      </w:r>
      <w:r>
        <w:rPr>
          <w:rFonts w:ascii="Calibri"/>
          <w:spacing w:val="-13"/>
        </w:rPr>
        <w:t xml:space="preserve"> </w:t>
      </w:r>
      <w:r>
        <w:rPr>
          <w:rFonts w:ascii="Calibri"/>
        </w:rPr>
        <w:t>paper</w:t>
      </w:r>
      <w:r>
        <w:rPr>
          <w:rFonts w:ascii="Calibri"/>
          <w:spacing w:val="-12"/>
        </w:rPr>
        <w:t xml:space="preserve"> </w:t>
      </w:r>
      <w:r>
        <w:rPr>
          <w:rFonts w:ascii="Calibri"/>
        </w:rPr>
        <w:t>formats. The TPA must have the capability of electronic scanning, storage, and retrieval of enrollment forms submitted for initial enrollment and enrollment/status</w:t>
      </w:r>
      <w:r>
        <w:rPr>
          <w:rFonts w:ascii="Calibri"/>
          <w:spacing w:val="-13"/>
        </w:rPr>
        <w:t xml:space="preserve"> </w:t>
      </w:r>
      <w:r>
        <w:rPr>
          <w:rFonts w:ascii="Calibri"/>
        </w:rPr>
        <w:t>changes.</w:t>
      </w:r>
      <w:r>
        <w:rPr>
          <w:rFonts w:ascii="Calibri"/>
          <w:spacing w:val="-12"/>
        </w:rPr>
        <w:t xml:space="preserve"> </w:t>
      </w:r>
      <w:r>
        <w:rPr>
          <w:rFonts w:ascii="Calibri"/>
        </w:rPr>
        <w:t>The</w:t>
      </w:r>
      <w:r>
        <w:rPr>
          <w:rFonts w:ascii="Calibri"/>
          <w:spacing w:val="-13"/>
        </w:rPr>
        <w:t xml:space="preserve"> </w:t>
      </w:r>
      <w:r>
        <w:rPr>
          <w:rFonts w:ascii="Calibri"/>
        </w:rPr>
        <w:t>Plan</w:t>
      </w:r>
      <w:r>
        <w:rPr>
          <w:rFonts w:ascii="Calibri"/>
          <w:spacing w:val="-12"/>
        </w:rPr>
        <w:t xml:space="preserve"> </w:t>
      </w:r>
      <w:r>
        <w:rPr>
          <w:rFonts w:ascii="Calibri"/>
        </w:rPr>
        <w:t>Document</w:t>
      </w:r>
      <w:r>
        <w:rPr>
          <w:rFonts w:ascii="Calibri"/>
          <w:spacing w:val="-13"/>
        </w:rPr>
        <w:t xml:space="preserve"> </w:t>
      </w:r>
      <w:r>
        <w:rPr>
          <w:rFonts w:ascii="Calibri"/>
        </w:rPr>
        <w:t>outlines</w:t>
      </w:r>
      <w:r>
        <w:rPr>
          <w:rFonts w:ascii="Calibri"/>
          <w:spacing w:val="-12"/>
        </w:rPr>
        <w:t xml:space="preserve"> </w:t>
      </w:r>
      <w:r>
        <w:rPr>
          <w:rFonts w:ascii="Calibri"/>
        </w:rPr>
        <w:t>the</w:t>
      </w:r>
      <w:r>
        <w:rPr>
          <w:rFonts w:ascii="Calibri"/>
          <w:spacing w:val="-13"/>
        </w:rPr>
        <w:t xml:space="preserve"> </w:t>
      </w:r>
      <w:r>
        <w:rPr>
          <w:rFonts w:ascii="Calibri"/>
        </w:rPr>
        <w:t>enrollment</w:t>
      </w:r>
      <w:r>
        <w:rPr>
          <w:rFonts w:ascii="Calibri"/>
          <w:spacing w:val="-12"/>
        </w:rPr>
        <w:t xml:space="preserve"> </w:t>
      </w:r>
      <w:r>
        <w:rPr>
          <w:rFonts w:ascii="Calibri"/>
        </w:rPr>
        <w:t>guidelines</w:t>
      </w:r>
      <w:r>
        <w:rPr>
          <w:rFonts w:ascii="Calibri"/>
          <w:spacing w:val="-12"/>
        </w:rPr>
        <w:t xml:space="preserve"> </w:t>
      </w:r>
      <w:r>
        <w:rPr>
          <w:rFonts w:ascii="Calibri"/>
        </w:rPr>
        <w:t>and</w:t>
      </w:r>
      <w:r>
        <w:rPr>
          <w:rFonts w:ascii="Calibri"/>
          <w:spacing w:val="-13"/>
        </w:rPr>
        <w:t xml:space="preserve"> </w:t>
      </w:r>
      <w:r>
        <w:rPr>
          <w:rFonts w:ascii="Calibri"/>
        </w:rPr>
        <w:t>provides</w:t>
      </w:r>
      <w:r>
        <w:rPr>
          <w:rFonts w:ascii="Calibri"/>
          <w:spacing w:val="-12"/>
        </w:rPr>
        <w:t xml:space="preserve"> </w:t>
      </w:r>
      <w:r>
        <w:rPr>
          <w:rFonts w:ascii="Calibri"/>
        </w:rPr>
        <w:t>a</w:t>
      </w:r>
      <w:r>
        <w:rPr>
          <w:rFonts w:ascii="Calibri"/>
          <w:spacing w:val="-13"/>
        </w:rPr>
        <w:t xml:space="preserve"> </w:t>
      </w:r>
      <w:r>
        <w:rPr>
          <w:rFonts w:ascii="Calibri"/>
        </w:rPr>
        <w:t>detailed explanation for the administration of the Plan.</w:t>
      </w:r>
    </w:p>
    <w:p w14:paraId="31159047" w14:textId="77777777" w:rsidR="00B430E8" w:rsidRDefault="00B430E8" w:rsidP="00B430E8">
      <w:pPr>
        <w:pStyle w:val="BodyText"/>
        <w:spacing w:before="2"/>
        <w:rPr>
          <w:rFonts w:ascii="Calibri"/>
        </w:rPr>
      </w:pPr>
    </w:p>
    <w:p w14:paraId="234CB2CF" w14:textId="77777777" w:rsidR="00B430E8" w:rsidRDefault="00B430E8" w:rsidP="00B430E8">
      <w:pPr>
        <w:pStyle w:val="Heading7"/>
        <w:numPr>
          <w:ilvl w:val="1"/>
          <w:numId w:val="2"/>
        </w:numPr>
        <w:ind w:left="1440"/>
        <w:jc w:val="both"/>
        <w:rPr>
          <w:rFonts w:ascii="Calibri"/>
        </w:rPr>
      </w:pPr>
      <w:r>
        <w:rPr>
          <w:rFonts w:ascii="Calibri"/>
          <w:spacing w:val="-2"/>
        </w:rPr>
        <w:t>Premium</w:t>
      </w:r>
      <w:r>
        <w:rPr>
          <w:rFonts w:ascii="Calibri"/>
          <w:spacing w:val="-5"/>
        </w:rPr>
        <w:t xml:space="preserve"> </w:t>
      </w:r>
      <w:r>
        <w:rPr>
          <w:rFonts w:ascii="Calibri"/>
          <w:spacing w:val="-2"/>
        </w:rPr>
        <w:t>Billing</w:t>
      </w:r>
      <w:r>
        <w:rPr>
          <w:rFonts w:ascii="Calibri"/>
        </w:rPr>
        <w:t xml:space="preserve"> </w:t>
      </w:r>
      <w:r>
        <w:rPr>
          <w:rFonts w:ascii="Calibri"/>
          <w:spacing w:val="-2"/>
        </w:rPr>
        <w:t>and</w:t>
      </w:r>
      <w:r>
        <w:rPr>
          <w:rFonts w:ascii="Calibri"/>
          <w:spacing w:val="1"/>
        </w:rPr>
        <w:t xml:space="preserve"> </w:t>
      </w:r>
      <w:r>
        <w:rPr>
          <w:rFonts w:ascii="Calibri"/>
          <w:spacing w:val="-2"/>
        </w:rPr>
        <w:t>Reconciliation</w:t>
      </w:r>
    </w:p>
    <w:p w14:paraId="50747FD2" w14:textId="77777777" w:rsidR="00B430E8" w:rsidRDefault="00B430E8" w:rsidP="00B430E8">
      <w:pPr>
        <w:pStyle w:val="BodyText"/>
        <w:ind w:left="1440" w:right="720"/>
        <w:jc w:val="both"/>
        <w:rPr>
          <w:rFonts w:ascii="Calibri" w:hAnsi="Calibri"/>
        </w:rPr>
      </w:pPr>
      <w:r>
        <w:rPr>
          <w:rFonts w:ascii="Calibri" w:hAnsi="Calibri"/>
        </w:rPr>
        <w:t>The TPA is required to provide reconciliation services to the GovGuam payroll / Human Resources agencies.</w:t>
      </w:r>
      <w:r>
        <w:rPr>
          <w:rFonts w:ascii="Calibri" w:hAnsi="Calibri"/>
          <w:spacing w:val="-11"/>
        </w:rPr>
        <w:t xml:space="preserve"> </w:t>
      </w:r>
      <w:r>
        <w:rPr>
          <w:rFonts w:ascii="Calibri" w:hAnsi="Calibri"/>
        </w:rPr>
        <w:t>In</w:t>
      </w:r>
      <w:r>
        <w:rPr>
          <w:rFonts w:ascii="Calibri" w:hAnsi="Calibri"/>
          <w:spacing w:val="-13"/>
        </w:rPr>
        <w:t xml:space="preserve"> </w:t>
      </w:r>
      <w:r>
        <w:rPr>
          <w:rFonts w:ascii="Calibri" w:hAnsi="Calibri"/>
        </w:rPr>
        <w:t>addition</w:t>
      </w:r>
      <w:r>
        <w:rPr>
          <w:rFonts w:ascii="Calibri" w:hAnsi="Calibri"/>
          <w:spacing w:val="-11"/>
        </w:rPr>
        <w:t xml:space="preserve"> </w:t>
      </w:r>
      <w:r>
        <w:rPr>
          <w:rFonts w:ascii="Calibri" w:hAnsi="Calibri"/>
        </w:rPr>
        <w:t>to</w:t>
      </w:r>
      <w:r>
        <w:rPr>
          <w:rFonts w:ascii="Calibri" w:hAnsi="Calibri"/>
          <w:spacing w:val="-10"/>
        </w:rPr>
        <w:t xml:space="preserve"> </w:t>
      </w:r>
      <w:r>
        <w:rPr>
          <w:rFonts w:ascii="Calibri" w:hAnsi="Calibri"/>
        </w:rPr>
        <w:t>the</w:t>
      </w:r>
      <w:r>
        <w:rPr>
          <w:rFonts w:ascii="Calibri" w:hAnsi="Calibri"/>
          <w:spacing w:val="-11"/>
        </w:rPr>
        <w:t xml:space="preserve"> </w:t>
      </w:r>
      <w:r>
        <w:rPr>
          <w:rFonts w:ascii="Calibri" w:hAnsi="Calibri"/>
        </w:rPr>
        <w:t>requirements</w:t>
      </w:r>
      <w:r>
        <w:rPr>
          <w:rFonts w:ascii="Calibri" w:hAnsi="Calibri"/>
          <w:spacing w:val="-11"/>
        </w:rPr>
        <w:t xml:space="preserve"> </w:t>
      </w:r>
      <w:r>
        <w:rPr>
          <w:rFonts w:ascii="Calibri" w:hAnsi="Calibri"/>
        </w:rPr>
        <w:t>contained</w:t>
      </w:r>
      <w:r>
        <w:rPr>
          <w:rFonts w:ascii="Calibri" w:hAnsi="Calibri"/>
          <w:spacing w:val="-12"/>
        </w:rPr>
        <w:t xml:space="preserve"> </w:t>
      </w:r>
      <w:r>
        <w:rPr>
          <w:rFonts w:ascii="Calibri" w:hAnsi="Calibri"/>
        </w:rPr>
        <w:t>under</w:t>
      </w:r>
      <w:r>
        <w:rPr>
          <w:rFonts w:ascii="Calibri" w:hAnsi="Calibri"/>
          <w:spacing w:val="-11"/>
        </w:rPr>
        <w:t xml:space="preserve"> </w:t>
      </w:r>
      <w:r>
        <w:rPr>
          <w:rFonts w:ascii="Calibri" w:hAnsi="Calibri"/>
        </w:rPr>
        <w:t>Section</w:t>
      </w:r>
      <w:r>
        <w:rPr>
          <w:rFonts w:ascii="Calibri" w:hAnsi="Calibri"/>
          <w:spacing w:val="-12"/>
        </w:rPr>
        <w:t xml:space="preserve"> </w:t>
      </w:r>
      <w:r>
        <w:rPr>
          <w:rFonts w:ascii="Calibri" w:hAnsi="Calibri"/>
        </w:rPr>
        <w:t>C.-</w:t>
      </w:r>
      <w:r>
        <w:rPr>
          <w:rFonts w:ascii="Calibri" w:hAnsi="Calibri"/>
          <w:spacing w:val="-12"/>
        </w:rPr>
        <w:t xml:space="preserve"> </w:t>
      </w:r>
      <w:r>
        <w:rPr>
          <w:rFonts w:ascii="Calibri" w:hAnsi="Calibri"/>
        </w:rPr>
        <w:t>Eligibility</w:t>
      </w:r>
      <w:r>
        <w:rPr>
          <w:rFonts w:ascii="Calibri" w:hAnsi="Calibri"/>
          <w:spacing w:val="-11"/>
        </w:rPr>
        <w:t xml:space="preserve"> </w:t>
      </w:r>
      <w:r>
        <w:rPr>
          <w:rFonts w:ascii="Calibri" w:hAnsi="Calibri"/>
        </w:rPr>
        <w:t>under</w:t>
      </w:r>
      <w:r>
        <w:rPr>
          <w:rFonts w:ascii="Calibri" w:hAnsi="Calibri"/>
          <w:spacing w:val="-11"/>
        </w:rPr>
        <w:t xml:space="preserve"> </w:t>
      </w:r>
      <w:r>
        <w:rPr>
          <w:rFonts w:ascii="Calibri" w:hAnsi="Calibri"/>
        </w:rPr>
        <w:t>Item</w:t>
      </w:r>
      <w:r>
        <w:rPr>
          <w:rFonts w:ascii="Calibri" w:hAnsi="Calibri"/>
          <w:spacing w:val="-12"/>
        </w:rPr>
        <w:t xml:space="preserve"> </w:t>
      </w:r>
      <w:r>
        <w:rPr>
          <w:rFonts w:ascii="Calibri" w:hAnsi="Calibri"/>
        </w:rPr>
        <w:t>4.-</w:t>
      </w:r>
      <w:r>
        <w:rPr>
          <w:rFonts w:ascii="Calibri" w:hAnsi="Calibri"/>
          <w:spacing w:val="-12"/>
        </w:rPr>
        <w:t xml:space="preserve"> </w:t>
      </w:r>
      <w:r>
        <w:rPr>
          <w:rFonts w:ascii="Calibri" w:hAnsi="Calibri"/>
        </w:rPr>
        <w:t>GovGuam’s Responsibilities, GovGuam, through their agencies, will provide the TPA with their respective employee/retiree</w:t>
      </w:r>
      <w:r>
        <w:rPr>
          <w:rFonts w:ascii="Calibri" w:hAnsi="Calibri"/>
          <w:spacing w:val="-2"/>
        </w:rPr>
        <w:t xml:space="preserve"> </w:t>
      </w:r>
      <w:r>
        <w:rPr>
          <w:rFonts w:ascii="Calibri" w:hAnsi="Calibri"/>
        </w:rPr>
        <w:t>participant</w:t>
      </w:r>
      <w:r>
        <w:rPr>
          <w:rFonts w:ascii="Calibri" w:hAnsi="Calibri"/>
          <w:spacing w:val="-2"/>
        </w:rPr>
        <w:t xml:space="preserve"> </w:t>
      </w:r>
      <w:r>
        <w:rPr>
          <w:rFonts w:ascii="Calibri" w:hAnsi="Calibri"/>
        </w:rPr>
        <w:t>list</w:t>
      </w:r>
      <w:r>
        <w:rPr>
          <w:rFonts w:ascii="Calibri" w:hAnsi="Calibri"/>
          <w:spacing w:val="-1"/>
        </w:rPr>
        <w:t xml:space="preserve"> </w:t>
      </w:r>
      <w:r>
        <w:rPr>
          <w:rFonts w:ascii="Calibri" w:hAnsi="Calibri"/>
        </w:rPr>
        <w:t>for</w:t>
      </w:r>
      <w:r>
        <w:rPr>
          <w:rFonts w:ascii="Calibri" w:hAnsi="Calibri"/>
          <w:spacing w:val="-2"/>
        </w:rPr>
        <w:t xml:space="preserve"> </w:t>
      </w:r>
      <w:r>
        <w:rPr>
          <w:rFonts w:ascii="Calibri" w:hAnsi="Calibri"/>
        </w:rPr>
        <w:t>every</w:t>
      </w:r>
      <w:r>
        <w:rPr>
          <w:rFonts w:ascii="Calibri" w:hAnsi="Calibri"/>
          <w:spacing w:val="-4"/>
        </w:rPr>
        <w:t xml:space="preserve"> </w:t>
      </w:r>
      <w:r>
        <w:rPr>
          <w:rFonts w:ascii="Calibri" w:hAnsi="Calibri"/>
        </w:rPr>
        <w:t>Pay-Period-End</w:t>
      </w:r>
      <w:r>
        <w:rPr>
          <w:rFonts w:ascii="Calibri" w:hAnsi="Calibri"/>
          <w:spacing w:val="-4"/>
        </w:rPr>
        <w:t xml:space="preserve"> </w:t>
      </w:r>
      <w:r>
        <w:rPr>
          <w:rFonts w:ascii="Calibri" w:hAnsi="Calibri"/>
        </w:rPr>
        <w:t>(PPE).</w:t>
      </w:r>
      <w:r>
        <w:rPr>
          <w:rFonts w:ascii="Calibri" w:hAnsi="Calibri"/>
          <w:spacing w:val="-2"/>
        </w:rPr>
        <w:t xml:space="preserve"> </w:t>
      </w:r>
      <w:r>
        <w:rPr>
          <w:rFonts w:ascii="Calibri" w:hAnsi="Calibri"/>
        </w:rPr>
        <w:t>Each</w:t>
      </w:r>
      <w:r>
        <w:rPr>
          <w:rFonts w:ascii="Calibri" w:hAnsi="Calibri"/>
          <w:spacing w:val="-2"/>
        </w:rPr>
        <w:t xml:space="preserve"> </w:t>
      </w:r>
      <w:r>
        <w:rPr>
          <w:rFonts w:ascii="Calibri" w:hAnsi="Calibri"/>
        </w:rPr>
        <w:t>agency</w:t>
      </w:r>
      <w:r>
        <w:rPr>
          <w:rFonts w:ascii="Calibri" w:hAnsi="Calibri"/>
          <w:spacing w:val="-2"/>
        </w:rPr>
        <w:t xml:space="preserve"> </w:t>
      </w:r>
      <w:r>
        <w:rPr>
          <w:rFonts w:ascii="Calibri" w:hAnsi="Calibri"/>
        </w:rPr>
        <w:t>is</w:t>
      </w:r>
      <w:r>
        <w:rPr>
          <w:rFonts w:ascii="Calibri" w:hAnsi="Calibri"/>
          <w:spacing w:val="-2"/>
        </w:rPr>
        <w:t xml:space="preserve"> </w:t>
      </w:r>
      <w:r>
        <w:rPr>
          <w:rFonts w:ascii="Calibri" w:hAnsi="Calibri"/>
        </w:rPr>
        <w:t>required</w:t>
      </w:r>
      <w:r>
        <w:rPr>
          <w:rFonts w:ascii="Calibri" w:hAnsi="Calibri"/>
          <w:spacing w:val="-3"/>
        </w:rPr>
        <w:t xml:space="preserve"> </w:t>
      </w:r>
      <w:r>
        <w:rPr>
          <w:rFonts w:ascii="Calibri" w:hAnsi="Calibri"/>
        </w:rPr>
        <w:t>to</w:t>
      </w:r>
      <w:r>
        <w:rPr>
          <w:rFonts w:ascii="Calibri" w:hAnsi="Calibri"/>
          <w:spacing w:val="-4"/>
        </w:rPr>
        <w:t xml:space="preserve"> </w:t>
      </w:r>
      <w:r>
        <w:rPr>
          <w:rFonts w:ascii="Calibri" w:hAnsi="Calibri"/>
        </w:rPr>
        <w:t>provide</w:t>
      </w:r>
      <w:r>
        <w:rPr>
          <w:rFonts w:ascii="Calibri" w:hAnsi="Calibri"/>
          <w:spacing w:val="-4"/>
        </w:rPr>
        <w:t xml:space="preserve"> </w:t>
      </w:r>
      <w:r>
        <w:rPr>
          <w:rFonts w:ascii="Calibri" w:hAnsi="Calibri"/>
        </w:rPr>
        <w:t>their participant</w:t>
      </w:r>
      <w:r>
        <w:rPr>
          <w:rFonts w:ascii="Calibri" w:hAnsi="Calibri"/>
          <w:spacing w:val="-2"/>
        </w:rPr>
        <w:t xml:space="preserve"> </w:t>
      </w:r>
      <w:r>
        <w:rPr>
          <w:rFonts w:ascii="Calibri" w:hAnsi="Calibri"/>
        </w:rPr>
        <w:t>list</w:t>
      </w:r>
      <w:r>
        <w:rPr>
          <w:rFonts w:ascii="Calibri" w:hAnsi="Calibri"/>
          <w:spacing w:val="-1"/>
        </w:rPr>
        <w:t xml:space="preserve"> </w:t>
      </w:r>
      <w:r>
        <w:rPr>
          <w:rFonts w:ascii="Calibri" w:hAnsi="Calibri"/>
        </w:rPr>
        <w:t>no</w:t>
      </w:r>
      <w:r>
        <w:rPr>
          <w:rFonts w:ascii="Calibri" w:hAnsi="Calibri"/>
          <w:spacing w:val="-1"/>
        </w:rPr>
        <w:t xml:space="preserve"> </w:t>
      </w:r>
      <w:r>
        <w:rPr>
          <w:rFonts w:ascii="Calibri" w:hAnsi="Calibri"/>
        </w:rPr>
        <w:t>later</w:t>
      </w:r>
      <w:r>
        <w:rPr>
          <w:rFonts w:ascii="Calibri" w:hAnsi="Calibri"/>
          <w:spacing w:val="-2"/>
        </w:rPr>
        <w:t xml:space="preserve"> </w:t>
      </w:r>
      <w:r>
        <w:rPr>
          <w:rFonts w:ascii="Calibri" w:hAnsi="Calibri"/>
        </w:rPr>
        <w:t>than</w:t>
      </w:r>
      <w:r>
        <w:rPr>
          <w:rFonts w:ascii="Calibri" w:hAnsi="Calibri"/>
          <w:spacing w:val="-3"/>
        </w:rPr>
        <w:t xml:space="preserve"> </w:t>
      </w:r>
      <w:r>
        <w:rPr>
          <w:rFonts w:ascii="Calibri" w:hAnsi="Calibri"/>
        </w:rPr>
        <w:t>fifteen</w:t>
      </w:r>
      <w:r>
        <w:rPr>
          <w:rFonts w:ascii="Calibri" w:hAnsi="Calibri"/>
          <w:spacing w:val="-2"/>
        </w:rPr>
        <w:t xml:space="preserve"> </w:t>
      </w:r>
      <w:r>
        <w:rPr>
          <w:rFonts w:ascii="Calibri" w:hAnsi="Calibri"/>
        </w:rPr>
        <w:t>(15)</w:t>
      </w:r>
      <w:r>
        <w:rPr>
          <w:rFonts w:ascii="Calibri" w:hAnsi="Calibri"/>
          <w:spacing w:val="-2"/>
        </w:rPr>
        <w:t xml:space="preserve"> </w:t>
      </w:r>
      <w:r>
        <w:rPr>
          <w:rFonts w:ascii="Calibri" w:hAnsi="Calibri"/>
        </w:rPr>
        <w:t>days</w:t>
      </w:r>
      <w:r>
        <w:rPr>
          <w:rFonts w:ascii="Calibri" w:hAnsi="Calibri"/>
          <w:spacing w:val="-2"/>
        </w:rPr>
        <w:t xml:space="preserve"> </w:t>
      </w:r>
      <w:r>
        <w:rPr>
          <w:rFonts w:ascii="Calibri" w:hAnsi="Calibri"/>
        </w:rPr>
        <w:t>after</w:t>
      </w:r>
      <w:r>
        <w:rPr>
          <w:rFonts w:ascii="Calibri" w:hAnsi="Calibri"/>
          <w:spacing w:val="-2"/>
        </w:rPr>
        <w:t xml:space="preserve"> </w:t>
      </w:r>
      <w:r>
        <w:rPr>
          <w:rFonts w:ascii="Calibri" w:hAnsi="Calibri"/>
        </w:rPr>
        <w:t>the</w:t>
      </w:r>
      <w:r>
        <w:rPr>
          <w:rFonts w:ascii="Calibri" w:hAnsi="Calibri"/>
          <w:spacing w:val="-4"/>
        </w:rPr>
        <w:t xml:space="preserve"> </w:t>
      </w:r>
      <w:r>
        <w:rPr>
          <w:rFonts w:ascii="Calibri" w:hAnsi="Calibri"/>
        </w:rPr>
        <w:t>PPE.</w:t>
      </w:r>
      <w:r>
        <w:rPr>
          <w:rFonts w:ascii="Calibri" w:hAnsi="Calibri"/>
          <w:spacing w:val="-2"/>
        </w:rPr>
        <w:t xml:space="preserve"> </w:t>
      </w:r>
      <w:r>
        <w:rPr>
          <w:rFonts w:ascii="Calibri" w:hAnsi="Calibri"/>
        </w:rPr>
        <w:t>The</w:t>
      </w:r>
      <w:r>
        <w:rPr>
          <w:rFonts w:ascii="Calibri" w:hAnsi="Calibri"/>
          <w:spacing w:val="-2"/>
        </w:rPr>
        <w:t xml:space="preserve"> </w:t>
      </w:r>
      <w:r>
        <w:rPr>
          <w:rFonts w:ascii="Calibri" w:hAnsi="Calibri"/>
        </w:rPr>
        <w:t>information</w:t>
      </w:r>
      <w:r>
        <w:rPr>
          <w:rFonts w:ascii="Calibri" w:hAnsi="Calibri"/>
          <w:spacing w:val="-3"/>
        </w:rPr>
        <w:t xml:space="preserve"> </w:t>
      </w:r>
      <w:r>
        <w:rPr>
          <w:rFonts w:ascii="Calibri" w:hAnsi="Calibri"/>
        </w:rPr>
        <w:t>transmitted</w:t>
      </w:r>
      <w:r>
        <w:rPr>
          <w:rFonts w:ascii="Calibri" w:hAnsi="Calibri"/>
          <w:spacing w:val="-2"/>
        </w:rPr>
        <w:t xml:space="preserve"> </w:t>
      </w:r>
      <w:r>
        <w:rPr>
          <w:rFonts w:ascii="Calibri" w:hAnsi="Calibri"/>
        </w:rPr>
        <w:t>to</w:t>
      </w:r>
      <w:r>
        <w:rPr>
          <w:rFonts w:ascii="Calibri" w:hAnsi="Calibri"/>
          <w:spacing w:val="-1"/>
        </w:rPr>
        <w:t xml:space="preserve"> </w:t>
      </w:r>
      <w:r>
        <w:rPr>
          <w:rFonts w:ascii="Calibri" w:hAnsi="Calibri"/>
        </w:rPr>
        <w:t>the</w:t>
      </w:r>
      <w:r>
        <w:rPr>
          <w:rFonts w:ascii="Calibri" w:hAnsi="Calibri"/>
          <w:spacing w:val="-2"/>
        </w:rPr>
        <w:t xml:space="preserve"> </w:t>
      </w:r>
      <w:r>
        <w:rPr>
          <w:rFonts w:ascii="Calibri" w:hAnsi="Calibri"/>
        </w:rPr>
        <w:t>TPA</w:t>
      </w:r>
      <w:r>
        <w:rPr>
          <w:rFonts w:ascii="Calibri" w:hAnsi="Calibri"/>
          <w:spacing w:val="-5"/>
        </w:rPr>
        <w:t xml:space="preserve"> </w:t>
      </w:r>
      <w:r>
        <w:rPr>
          <w:rFonts w:ascii="Calibri" w:hAnsi="Calibri"/>
        </w:rPr>
        <w:t>must be sufficient for the TPA to fulfill this requirement; the detail of this information will be agreed between GovGuam and the TPA.</w:t>
      </w:r>
    </w:p>
    <w:p w14:paraId="20588637" w14:textId="77777777" w:rsidR="00B430E8" w:rsidRDefault="00B430E8" w:rsidP="00B430E8">
      <w:pPr>
        <w:pStyle w:val="BodyText"/>
        <w:ind w:left="1440" w:right="720"/>
        <w:jc w:val="both"/>
        <w:rPr>
          <w:rFonts w:ascii="Calibri" w:hAnsi="Calibri"/>
        </w:rPr>
      </w:pPr>
    </w:p>
    <w:p w14:paraId="7F21A72C" w14:textId="77777777" w:rsidR="00B430E8" w:rsidRDefault="00B430E8" w:rsidP="00B430E8">
      <w:pPr>
        <w:pStyle w:val="BodyText"/>
        <w:widowControl/>
        <w:ind w:left="1440" w:right="720"/>
        <w:jc w:val="both"/>
        <w:rPr>
          <w:rFonts w:ascii="Calibri" w:hAnsi="Calibri"/>
        </w:rPr>
      </w:pPr>
      <w:r>
        <w:rPr>
          <w:rFonts w:ascii="Calibri" w:hAnsi="Calibri"/>
        </w:rPr>
        <w:t>The TPA will maintain a premium billing and accounts receivable system for each PPE. The TPA will compare the information provided by each agency against its records for each PPE. The TPA will provide each agency and/or DOA information which will highlight discrepancies between the submitted participant</w:t>
      </w:r>
      <w:r>
        <w:rPr>
          <w:rFonts w:ascii="Calibri" w:hAnsi="Calibri"/>
          <w:spacing w:val="-2"/>
        </w:rPr>
        <w:t xml:space="preserve"> </w:t>
      </w:r>
      <w:r>
        <w:rPr>
          <w:rFonts w:ascii="Calibri" w:hAnsi="Calibri"/>
        </w:rPr>
        <w:t>listing</w:t>
      </w:r>
      <w:r>
        <w:rPr>
          <w:rFonts w:ascii="Calibri" w:hAnsi="Calibri"/>
          <w:spacing w:val="-4"/>
        </w:rPr>
        <w:t xml:space="preserve"> </w:t>
      </w:r>
      <w:r>
        <w:rPr>
          <w:rFonts w:ascii="Calibri" w:hAnsi="Calibri"/>
        </w:rPr>
        <w:t>and</w:t>
      </w:r>
      <w:r>
        <w:rPr>
          <w:rFonts w:ascii="Calibri" w:hAnsi="Calibri"/>
          <w:spacing w:val="-5"/>
        </w:rPr>
        <w:t xml:space="preserve"> </w:t>
      </w:r>
      <w:r>
        <w:rPr>
          <w:rFonts w:ascii="Calibri" w:hAnsi="Calibri"/>
        </w:rPr>
        <w:t>the</w:t>
      </w:r>
      <w:r>
        <w:rPr>
          <w:rFonts w:ascii="Calibri" w:hAnsi="Calibri"/>
          <w:spacing w:val="-2"/>
        </w:rPr>
        <w:t xml:space="preserve"> </w:t>
      </w:r>
      <w:r>
        <w:rPr>
          <w:rFonts w:ascii="Calibri" w:hAnsi="Calibri"/>
        </w:rPr>
        <w:t>TPA’s</w:t>
      </w:r>
      <w:r>
        <w:rPr>
          <w:rFonts w:ascii="Calibri" w:hAnsi="Calibri"/>
          <w:spacing w:val="-2"/>
        </w:rPr>
        <w:t xml:space="preserve"> </w:t>
      </w:r>
      <w:r>
        <w:rPr>
          <w:rFonts w:ascii="Calibri" w:hAnsi="Calibri"/>
        </w:rPr>
        <w:t>record</w:t>
      </w:r>
      <w:r>
        <w:rPr>
          <w:rFonts w:ascii="Calibri" w:hAnsi="Calibri"/>
          <w:spacing w:val="-3"/>
        </w:rPr>
        <w:t xml:space="preserve"> </w:t>
      </w:r>
      <w:r>
        <w:rPr>
          <w:rFonts w:ascii="Calibri" w:hAnsi="Calibri"/>
        </w:rPr>
        <w:t>with</w:t>
      </w:r>
      <w:r>
        <w:rPr>
          <w:rFonts w:ascii="Calibri" w:hAnsi="Calibri"/>
          <w:spacing w:val="-5"/>
        </w:rPr>
        <w:t xml:space="preserve"> </w:t>
      </w:r>
      <w:r>
        <w:rPr>
          <w:rFonts w:ascii="Calibri" w:hAnsi="Calibri"/>
        </w:rPr>
        <w:t>regard</w:t>
      </w:r>
      <w:r>
        <w:rPr>
          <w:rFonts w:ascii="Calibri" w:hAnsi="Calibri"/>
          <w:spacing w:val="-5"/>
        </w:rPr>
        <w:t xml:space="preserve"> </w:t>
      </w:r>
      <w:r>
        <w:rPr>
          <w:rFonts w:ascii="Calibri" w:hAnsi="Calibri"/>
        </w:rPr>
        <w:t>to</w:t>
      </w:r>
      <w:r>
        <w:rPr>
          <w:rFonts w:ascii="Calibri" w:hAnsi="Calibri"/>
          <w:spacing w:val="-5"/>
        </w:rPr>
        <w:t xml:space="preserve"> </w:t>
      </w:r>
      <w:r>
        <w:rPr>
          <w:rFonts w:ascii="Calibri" w:hAnsi="Calibri"/>
        </w:rPr>
        <w:t>each</w:t>
      </w:r>
      <w:r>
        <w:rPr>
          <w:rFonts w:ascii="Calibri" w:hAnsi="Calibri"/>
          <w:spacing w:val="-2"/>
        </w:rPr>
        <w:t xml:space="preserve"> </w:t>
      </w:r>
      <w:r>
        <w:rPr>
          <w:rFonts w:ascii="Calibri" w:hAnsi="Calibri"/>
        </w:rPr>
        <w:t>participant’s</w:t>
      </w:r>
      <w:r>
        <w:rPr>
          <w:rFonts w:ascii="Calibri" w:hAnsi="Calibri"/>
          <w:spacing w:val="-2"/>
        </w:rPr>
        <w:t xml:space="preserve"> </w:t>
      </w:r>
      <w:r>
        <w:rPr>
          <w:rFonts w:ascii="Calibri" w:hAnsi="Calibri"/>
        </w:rPr>
        <w:t>health</w:t>
      </w:r>
      <w:r>
        <w:rPr>
          <w:rFonts w:ascii="Calibri" w:hAnsi="Calibri"/>
          <w:spacing w:val="-2"/>
        </w:rPr>
        <w:t xml:space="preserve"> </w:t>
      </w:r>
      <w:r>
        <w:rPr>
          <w:rFonts w:ascii="Calibri" w:hAnsi="Calibri"/>
        </w:rPr>
        <w:t>plan</w:t>
      </w:r>
      <w:r>
        <w:rPr>
          <w:rFonts w:ascii="Calibri" w:hAnsi="Calibri"/>
          <w:spacing w:val="-3"/>
        </w:rPr>
        <w:t xml:space="preserve"> </w:t>
      </w:r>
      <w:r>
        <w:rPr>
          <w:rFonts w:ascii="Calibri" w:hAnsi="Calibri"/>
        </w:rPr>
        <w:t>choice</w:t>
      </w:r>
      <w:r>
        <w:rPr>
          <w:rFonts w:ascii="Calibri" w:hAnsi="Calibri"/>
          <w:spacing w:val="-2"/>
        </w:rPr>
        <w:t xml:space="preserve"> </w:t>
      </w:r>
      <w:r>
        <w:rPr>
          <w:rFonts w:ascii="Calibri" w:hAnsi="Calibri"/>
        </w:rPr>
        <w:t>and</w:t>
      </w:r>
      <w:r>
        <w:rPr>
          <w:rFonts w:ascii="Calibri" w:hAnsi="Calibri"/>
          <w:spacing w:val="-3"/>
        </w:rPr>
        <w:t xml:space="preserve"> </w:t>
      </w:r>
      <w:r>
        <w:rPr>
          <w:rFonts w:ascii="Calibri" w:hAnsi="Calibri"/>
        </w:rPr>
        <w:t>premium billing class. The TPA is required to submit such discrepancy report no later than fifteen (15) days after receipt</w:t>
      </w:r>
      <w:r>
        <w:rPr>
          <w:rFonts w:ascii="Calibri" w:hAnsi="Calibri"/>
          <w:spacing w:val="-8"/>
        </w:rPr>
        <w:t xml:space="preserve"> </w:t>
      </w:r>
      <w:r>
        <w:rPr>
          <w:rFonts w:ascii="Calibri" w:hAnsi="Calibri"/>
        </w:rPr>
        <w:t>of</w:t>
      </w:r>
      <w:r>
        <w:rPr>
          <w:rFonts w:ascii="Calibri" w:hAnsi="Calibri"/>
          <w:spacing w:val="-7"/>
        </w:rPr>
        <w:t xml:space="preserve"> </w:t>
      </w:r>
      <w:r>
        <w:rPr>
          <w:rFonts w:ascii="Calibri" w:hAnsi="Calibri"/>
        </w:rPr>
        <w:t>a</w:t>
      </w:r>
      <w:r>
        <w:rPr>
          <w:rFonts w:ascii="Calibri" w:hAnsi="Calibri"/>
          <w:spacing w:val="-9"/>
        </w:rPr>
        <w:t xml:space="preserve"> </w:t>
      </w:r>
      <w:r>
        <w:rPr>
          <w:rFonts w:ascii="Calibri" w:hAnsi="Calibri"/>
        </w:rPr>
        <w:t>GovGuam</w:t>
      </w:r>
      <w:r>
        <w:rPr>
          <w:rFonts w:ascii="Calibri" w:hAnsi="Calibri"/>
          <w:spacing w:val="-6"/>
        </w:rPr>
        <w:t xml:space="preserve"> </w:t>
      </w:r>
      <w:r>
        <w:rPr>
          <w:rFonts w:ascii="Calibri" w:hAnsi="Calibri"/>
        </w:rPr>
        <w:t>agency’s</w:t>
      </w:r>
      <w:r>
        <w:rPr>
          <w:rFonts w:ascii="Calibri" w:hAnsi="Calibri"/>
          <w:spacing w:val="-7"/>
        </w:rPr>
        <w:t xml:space="preserve"> </w:t>
      </w:r>
      <w:r>
        <w:rPr>
          <w:rFonts w:ascii="Calibri" w:hAnsi="Calibri"/>
        </w:rPr>
        <w:t>participant</w:t>
      </w:r>
      <w:r>
        <w:rPr>
          <w:rFonts w:ascii="Calibri" w:hAnsi="Calibri"/>
          <w:spacing w:val="-6"/>
        </w:rPr>
        <w:t xml:space="preserve"> </w:t>
      </w:r>
      <w:r>
        <w:rPr>
          <w:rFonts w:ascii="Calibri" w:hAnsi="Calibri"/>
        </w:rPr>
        <w:t>listing.</w:t>
      </w:r>
      <w:r>
        <w:rPr>
          <w:rFonts w:ascii="Calibri" w:hAnsi="Calibri"/>
          <w:spacing w:val="-7"/>
        </w:rPr>
        <w:t xml:space="preserve"> </w:t>
      </w:r>
      <w:r>
        <w:rPr>
          <w:rFonts w:ascii="Calibri" w:hAnsi="Calibri"/>
        </w:rPr>
        <w:t>GovGuam</w:t>
      </w:r>
      <w:r>
        <w:rPr>
          <w:rFonts w:ascii="Calibri" w:hAnsi="Calibri"/>
          <w:spacing w:val="-6"/>
        </w:rPr>
        <w:t xml:space="preserve"> </w:t>
      </w:r>
      <w:r>
        <w:rPr>
          <w:rFonts w:ascii="Calibri" w:hAnsi="Calibri"/>
        </w:rPr>
        <w:t>and</w:t>
      </w:r>
      <w:r>
        <w:rPr>
          <w:rFonts w:ascii="Calibri" w:hAnsi="Calibri"/>
          <w:spacing w:val="-7"/>
        </w:rPr>
        <w:t xml:space="preserve"> </w:t>
      </w:r>
      <w:r>
        <w:rPr>
          <w:rFonts w:ascii="Calibri" w:hAnsi="Calibri"/>
        </w:rPr>
        <w:t>each</w:t>
      </w:r>
      <w:r>
        <w:rPr>
          <w:rFonts w:ascii="Calibri" w:hAnsi="Calibri"/>
          <w:spacing w:val="-7"/>
        </w:rPr>
        <w:t xml:space="preserve"> </w:t>
      </w:r>
      <w:r>
        <w:rPr>
          <w:rFonts w:ascii="Calibri" w:hAnsi="Calibri"/>
        </w:rPr>
        <w:t>agency</w:t>
      </w:r>
      <w:r>
        <w:rPr>
          <w:rFonts w:ascii="Calibri" w:hAnsi="Calibri"/>
          <w:spacing w:val="-6"/>
        </w:rPr>
        <w:t xml:space="preserve"> </w:t>
      </w:r>
      <w:r>
        <w:rPr>
          <w:rFonts w:ascii="Calibri" w:hAnsi="Calibri"/>
        </w:rPr>
        <w:t>is</w:t>
      </w:r>
      <w:r>
        <w:rPr>
          <w:rFonts w:ascii="Calibri" w:hAnsi="Calibri"/>
          <w:spacing w:val="-7"/>
        </w:rPr>
        <w:t xml:space="preserve"> </w:t>
      </w:r>
      <w:r>
        <w:rPr>
          <w:rFonts w:ascii="Calibri" w:hAnsi="Calibri"/>
        </w:rPr>
        <w:t>required</w:t>
      </w:r>
      <w:r>
        <w:rPr>
          <w:rFonts w:ascii="Calibri" w:hAnsi="Calibri"/>
          <w:spacing w:val="-7"/>
        </w:rPr>
        <w:t xml:space="preserve"> </w:t>
      </w:r>
      <w:r>
        <w:rPr>
          <w:rFonts w:ascii="Calibri" w:hAnsi="Calibri"/>
        </w:rPr>
        <w:t>to</w:t>
      </w:r>
      <w:r>
        <w:rPr>
          <w:rFonts w:ascii="Calibri" w:hAnsi="Calibri"/>
          <w:spacing w:val="-7"/>
        </w:rPr>
        <w:t xml:space="preserve"> </w:t>
      </w:r>
      <w:r>
        <w:rPr>
          <w:rFonts w:ascii="Calibri" w:hAnsi="Calibri"/>
        </w:rPr>
        <w:t>assist</w:t>
      </w:r>
      <w:r>
        <w:rPr>
          <w:rFonts w:ascii="Calibri" w:hAnsi="Calibri"/>
          <w:spacing w:val="-9"/>
        </w:rPr>
        <w:t xml:space="preserve"> </w:t>
      </w:r>
      <w:r>
        <w:rPr>
          <w:rFonts w:ascii="Calibri" w:hAnsi="Calibri"/>
        </w:rPr>
        <w:t>the</w:t>
      </w:r>
      <w:r>
        <w:rPr>
          <w:rFonts w:ascii="Calibri" w:hAnsi="Calibri"/>
          <w:spacing w:val="-6"/>
        </w:rPr>
        <w:t xml:space="preserve"> </w:t>
      </w:r>
      <w:r>
        <w:rPr>
          <w:rFonts w:ascii="Calibri" w:hAnsi="Calibri"/>
        </w:rPr>
        <w:t>TPA in resolving discrepancies in a timely manner. The TPA will not be held financially responsible for any unrecoverable</w:t>
      </w:r>
      <w:r>
        <w:rPr>
          <w:rFonts w:ascii="Calibri" w:hAnsi="Calibri"/>
          <w:spacing w:val="-10"/>
        </w:rPr>
        <w:t xml:space="preserve"> </w:t>
      </w:r>
      <w:r>
        <w:rPr>
          <w:rFonts w:ascii="Calibri" w:hAnsi="Calibri"/>
        </w:rPr>
        <w:t>amount</w:t>
      </w:r>
      <w:r>
        <w:rPr>
          <w:rFonts w:ascii="Calibri" w:hAnsi="Calibri"/>
          <w:spacing w:val="-9"/>
        </w:rPr>
        <w:t xml:space="preserve"> </w:t>
      </w:r>
      <w:r>
        <w:rPr>
          <w:rFonts w:ascii="Calibri" w:hAnsi="Calibri"/>
        </w:rPr>
        <w:t>of</w:t>
      </w:r>
      <w:r>
        <w:rPr>
          <w:rFonts w:ascii="Calibri" w:hAnsi="Calibri"/>
          <w:spacing w:val="-8"/>
        </w:rPr>
        <w:t xml:space="preserve"> </w:t>
      </w:r>
      <w:r>
        <w:rPr>
          <w:rFonts w:ascii="Calibri" w:hAnsi="Calibri"/>
        </w:rPr>
        <w:t>premium</w:t>
      </w:r>
      <w:r>
        <w:rPr>
          <w:rFonts w:ascii="Calibri" w:hAnsi="Calibri"/>
          <w:spacing w:val="-9"/>
        </w:rPr>
        <w:t xml:space="preserve"> </w:t>
      </w:r>
      <w:r>
        <w:rPr>
          <w:rFonts w:ascii="Calibri" w:hAnsi="Calibri"/>
        </w:rPr>
        <w:t>or</w:t>
      </w:r>
      <w:r>
        <w:rPr>
          <w:rFonts w:ascii="Calibri" w:hAnsi="Calibri"/>
          <w:spacing w:val="-8"/>
        </w:rPr>
        <w:t xml:space="preserve"> </w:t>
      </w:r>
      <w:r>
        <w:rPr>
          <w:rFonts w:ascii="Calibri" w:hAnsi="Calibri"/>
        </w:rPr>
        <w:t>claims</w:t>
      </w:r>
      <w:r>
        <w:rPr>
          <w:rFonts w:ascii="Calibri" w:hAnsi="Calibri"/>
          <w:spacing w:val="-10"/>
        </w:rPr>
        <w:t xml:space="preserve"> </w:t>
      </w:r>
      <w:r>
        <w:rPr>
          <w:rFonts w:ascii="Calibri" w:hAnsi="Calibri"/>
        </w:rPr>
        <w:t>due</w:t>
      </w:r>
      <w:r>
        <w:rPr>
          <w:rFonts w:ascii="Calibri" w:hAnsi="Calibri"/>
          <w:spacing w:val="-7"/>
        </w:rPr>
        <w:t xml:space="preserve"> </w:t>
      </w:r>
      <w:r>
        <w:rPr>
          <w:rFonts w:ascii="Calibri" w:hAnsi="Calibri"/>
        </w:rPr>
        <w:t>to</w:t>
      </w:r>
      <w:r>
        <w:rPr>
          <w:rFonts w:ascii="Calibri" w:hAnsi="Calibri"/>
          <w:spacing w:val="-6"/>
        </w:rPr>
        <w:t xml:space="preserve"> </w:t>
      </w:r>
      <w:r>
        <w:rPr>
          <w:rFonts w:ascii="Calibri" w:hAnsi="Calibri"/>
        </w:rPr>
        <w:t>any</w:t>
      </w:r>
      <w:r>
        <w:rPr>
          <w:rFonts w:ascii="Calibri" w:hAnsi="Calibri"/>
          <w:spacing w:val="-4"/>
        </w:rPr>
        <w:t xml:space="preserve"> </w:t>
      </w:r>
      <w:r>
        <w:rPr>
          <w:rFonts w:ascii="Calibri" w:hAnsi="Calibri"/>
        </w:rPr>
        <w:t>unresolved</w:t>
      </w:r>
      <w:r>
        <w:rPr>
          <w:rFonts w:ascii="Calibri" w:hAnsi="Calibri"/>
          <w:spacing w:val="-8"/>
        </w:rPr>
        <w:t xml:space="preserve"> </w:t>
      </w:r>
      <w:r>
        <w:rPr>
          <w:rFonts w:ascii="Calibri" w:hAnsi="Calibri"/>
        </w:rPr>
        <w:t>participant</w:t>
      </w:r>
      <w:r>
        <w:rPr>
          <w:rFonts w:ascii="Calibri" w:hAnsi="Calibri"/>
          <w:spacing w:val="-9"/>
        </w:rPr>
        <w:t xml:space="preserve"> </w:t>
      </w:r>
      <w:r>
        <w:rPr>
          <w:rFonts w:ascii="Calibri" w:hAnsi="Calibri"/>
        </w:rPr>
        <w:t>enrollment</w:t>
      </w:r>
      <w:r>
        <w:rPr>
          <w:rFonts w:ascii="Calibri" w:hAnsi="Calibri"/>
          <w:spacing w:val="-8"/>
        </w:rPr>
        <w:t xml:space="preserve"> </w:t>
      </w:r>
      <w:r>
        <w:rPr>
          <w:rFonts w:ascii="Calibri" w:hAnsi="Calibri"/>
        </w:rPr>
        <w:t>discrepancies.</w:t>
      </w:r>
    </w:p>
    <w:p w14:paraId="49172FDB" w14:textId="77777777" w:rsidR="00B430E8" w:rsidRDefault="00B430E8" w:rsidP="00B430E8">
      <w:pPr>
        <w:pStyle w:val="BodyText"/>
        <w:spacing w:before="43"/>
        <w:ind w:left="1440" w:right="720"/>
        <w:jc w:val="both"/>
        <w:rPr>
          <w:rFonts w:ascii="Calibri" w:hAnsi="Calibri"/>
        </w:rPr>
      </w:pPr>
    </w:p>
    <w:p w14:paraId="1993BB8E" w14:textId="77777777" w:rsidR="00B430E8" w:rsidRDefault="00B430E8" w:rsidP="00B430E8">
      <w:pPr>
        <w:pStyle w:val="BodyText"/>
        <w:ind w:left="1440" w:right="720"/>
        <w:jc w:val="both"/>
        <w:rPr>
          <w:rFonts w:ascii="Calibri"/>
        </w:rPr>
      </w:pPr>
      <w:r>
        <w:rPr>
          <w:rFonts w:ascii="Calibri"/>
        </w:rPr>
        <w:t xml:space="preserve">The TPA shall not be responsible for claims that may have been applied as a result of late notification of enrollment or disenrollment by any GovGuam Department or agency. The TPA shall cooperate with GovGuam in recoveries of claims that may have been paid for late disenrollment. </w:t>
      </w:r>
    </w:p>
    <w:p w14:paraId="538EE5A4" w14:textId="77777777" w:rsidR="00B430E8" w:rsidRDefault="00B430E8" w:rsidP="00B430E8">
      <w:pPr>
        <w:pStyle w:val="BodyText"/>
        <w:rPr>
          <w:rFonts w:ascii="Calibri"/>
        </w:rPr>
      </w:pPr>
    </w:p>
    <w:p w14:paraId="2C0CA11E" w14:textId="77777777" w:rsidR="00B430E8" w:rsidRDefault="00B430E8" w:rsidP="00B430E8">
      <w:pPr>
        <w:pStyle w:val="Heading5"/>
        <w:numPr>
          <w:ilvl w:val="1"/>
          <w:numId w:val="2"/>
        </w:numPr>
        <w:spacing w:line="293" w:lineRule="exact"/>
        <w:ind w:left="1440"/>
        <w:jc w:val="both"/>
        <w:rPr>
          <w:rFonts w:ascii="Calibri"/>
        </w:rPr>
      </w:pPr>
      <w:r>
        <w:rPr>
          <w:rFonts w:ascii="Calibri"/>
        </w:rPr>
        <w:t>Coordination</w:t>
      </w:r>
      <w:r>
        <w:rPr>
          <w:rFonts w:ascii="Calibri"/>
          <w:spacing w:val="-6"/>
        </w:rPr>
        <w:t xml:space="preserve"> </w:t>
      </w:r>
      <w:r>
        <w:rPr>
          <w:rFonts w:ascii="Calibri"/>
        </w:rPr>
        <w:t>of</w:t>
      </w:r>
      <w:r>
        <w:rPr>
          <w:rFonts w:ascii="Calibri"/>
          <w:spacing w:val="-7"/>
        </w:rPr>
        <w:t xml:space="preserve"> </w:t>
      </w:r>
      <w:r>
        <w:rPr>
          <w:rFonts w:ascii="Calibri"/>
        </w:rPr>
        <w:t>Benefits</w:t>
      </w:r>
      <w:r>
        <w:rPr>
          <w:rFonts w:ascii="Calibri"/>
          <w:spacing w:val="-8"/>
        </w:rPr>
        <w:t xml:space="preserve"> </w:t>
      </w:r>
      <w:r>
        <w:rPr>
          <w:rFonts w:ascii="Calibri"/>
        </w:rPr>
        <w:t>(COB)</w:t>
      </w:r>
      <w:r>
        <w:rPr>
          <w:rFonts w:ascii="Calibri"/>
          <w:spacing w:val="-8"/>
        </w:rPr>
        <w:t xml:space="preserve"> </w:t>
      </w:r>
      <w:r>
        <w:rPr>
          <w:rFonts w:ascii="Calibri"/>
          <w:spacing w:val="-2"/>
        </w:rPr>
        <w:t>Administration</w:t>
      </w:r>
    </w:p>
    <w:p w14:paraId="7B8DBBE2" w14:textId="77777777" w:rsidR="00B430E8" w:rsidRDefault="00B430E8" w:rsidP="00B430E8">
      <w:pPr>
        <w:pStyle w:val="BodyText"/>
        <w:ind w:left="1440" w:right="720"/>
        <w:jc w:val="both"/>
        <w:rPr>
          <w:rFonts w:ascii="Calibri" w:hAnsi="Calibri"/>
        </w:rPr>
      </w:pPr>
      <w:r>
        <w:rPr>
          <w:rFonts w:ascii="Calibri" w:hAnsi="Calibri"/>
        </w:rPr>
        <w:t>The TPA is responsible for providing COB services.</w:t>
      </w:r>
      <w:r>
        <w:rPr>
          <w:rFonts w:ascii="Calibri" w:hAnsi="Calibri"/>
          <w:spacing w:val="40"/>
        </w:rPr>
        <w:t xml:space="preserve"> </w:t>
      </w:r>
      <w:r>
        <w:rPr>
          <w:rFonts w:ascii="Calibri" w:hAnsi="Calibri"/>
        </w:rPr>
        <w:t>The necessary information concerning primary coverage</w:t>
      </w:r>
      <w:r>
        <w:rPr>
          <w:rFonts w:ascii="Calibri" w:hAnsi="Calibri"/>
          <w:spacing w:val="-12"/>
        </w:rPr>
        <w:t xml:space="preserve"> </w:t>
      </w:r>
      <w:r>
        <w:rPr>
          <w:rFonts w:ascii="Calibri" w:hAnsi="Calibri"/>
        </w:rPr>
        <w:t>for</w:t>
      </w:r>
      <w:r>
        <w:rPr>
          <w:rFonts w:ascii="Calibri" w:hAnsi="Calibri"/>
          <w:spacing w:val="-11"/>
        </w:rPr>
        <w:t xml:space="preserve"> </w:t>
      </w:r>
      <w:r>
        <w:rPr>
          <w:rFonts w:ascii="Calibri" w:hAnsi="Calibri"/>
        </w:rPr>
        <w:t>participants</w:t>
      </w:r>
      <w:r>
        <w:rPr>
          <w:rFonts w:ascii="Calibri" w:hAnsi="Calibri"/>
          <w:spacing w:val="-11"/>
        </w:rPr>
        <w:t xml:space="preserve"> </w:t>
      </w:r>
      <w:r>
        <w:rPr>
          <w:rFonts w:ascii="Calibri" w:hAnsi="Calibri"/>
        </w:rPr>
        <w:t>and</w:t>
      </w:r>
      <w:r>
        <w:rPr>
          <w:rFonts w:ascii="Calibri" w:hAnsi="Calibri"/>
          <w:spacing w:val="-11"/>
        </w:rPr>
        <w:t xml:space="preserve"> </w:t>
      </w:r>
      <w:r>
        <w:rPr>
          <w:rFonts w:ascii="Calibri" w:hAnsi="Calibri"/>
        </w:rPr>
        <w:t>their</w:t>
      </w:r>
      <w:r>
        <w:rPr>
          <w:rFonts w:ascii="Calibri" w:hAnsi="Calibri"/>
          <w:spacing w:val="-11"/>
        </w:rPr>
        <w:t xml:space="preserve"> </w:t>
      </w:r>
      <w:r>
        <w:rPr>
          <w:rFonts w:ascii="Calibri" w:hAnsi="Calibri"/>
        </w:rPr>
        <w:t>dependents</w:t>
      </w:r>
      <w:r>
        <w:rPr>
          <w:rFonts w:ascii="Calibri" w:hAnsi="Calibri"/>
          <w:spacing w:val="-11"/>
        </w:rPr>
        <w:t xml:space="preserve"> </w:t>
      </w:r>
      <w:r>
        <w:rPr>
          <w:rFonts w:ascii="Calibri" w:hAnsi="Calibri"/>
        </w:rPr>
        <w:t>and</w:t>
      </w:r>
      <w:r>
        <w:rPr>
          <w:rFonts w:ascii="Calibri" w:hAnsi="Calibri"/>
          <w:spacing w:val="-11"/>
        </w:rPr>
        <w:t xml:space="preserve"> </w:t>
      </w:r>
      <w:r>
        <w:rPr>
          <w:rFonts w:ascii="Calibri" w:hAnsi="Calibri"/>
        </w:rPr>
        <w:t>other</w:t>
      </w:r>
      <w:r>
        <w:rPr>
          <w:rFonts w:ascii="Calibri" w:hAnsi="Calibri"/>
          <w:spacing w:val="-11"/>
        </w:rPr>
        <w:t xml:space="preserve"> </w:t>
      </w:r>
      <w:r>
        <w:rPr>
          <w:rFonts w:ascii="Calibri" w:hAnsi="Calibri"/>
        </w:rPr>
        <w:t>coverage</w:t>
      </w:r>
      <w:r>
        <w:rPr>
          <w:rFonts w:ascii="Calibri" w:hAnsi="Calibri"/>
          <w:spacing w:val="-12"/>
        </w:rPr>
        <w:t xml:space="preserve"> </w:t>
      </w:r>
      <w:r>
        <w:rPr>
          <w:rFonts w:ascii="Calibri" w:hAnsi="Calibri"/>
        </w:rPr>
        <w:t>extended</w:t>
      </w:r>
      <w:r>
        <w:rPr>
          <w:rFonts w:ascii="Calibri" w:hAnsi="Calibri"/>
          <w:spacing w:val="-11"/>
        </w:rPr>
        <w:t xml:space="preserve"> </w:t>
      </w:r>
      <w:r>
        <w:rPr>
          <w:rFonts w:ascii="Calibri" w:hAnsi="Calibri"/>
        </w:rPr>
        <w:t>via</w:t>
      </w:r>
      <w:r>
        <w:rPr>
          <w:rFonts w:ascii="Calibri" w:hAnsi="Calibri"/>
          <w:spacing w:val="-13"/>
        </w:rPr>
        <w:t xml:space="preserve"> </w:t>
      </w:r>
      <w:r>
        <w:rPr>
          <w:rFonts w:ascii="Calibri" w:hAnsi="Calibri"/>
        </w:rPr>
        <w:t>other</w:t>
      </w:r>
      <w:r>
        <w:rPr>
          <w:rFonts w:ascii="Calibri" w:hAnsi="Calibri"/>
          <w:spacing w:val="-11"/>
        </w:rPr>
        <w:t xml:space="preserve"> </w:t>
      </w:r>
      <w:r>
        <w:rPr>
          <w:rFonts w:ascii="Calibri" w:hAnsi="Calibri"/>
        </w:rPr>
        <w:t>carriers</w:t>
      </w:r>
      <w:r>
        <w:rPr>
          <w:rFonts w:ascii="Calibri" w:hAnsi="Calibri"/>
          <w:spacing w:val="-13"/>
        </w:rPr>
        <w:t xml:space="preserve"> </w:t>
      </w:r>
      <w:r>
        <w:rPr>
          <w:rFonts w:ascii="Calibri" w:hAnsi="Calibri"/>
        </w:rPr>
        <w:t>or</w:t>
      </w:r>
      <w:r>
        <w:rPr>
          <w:rFonts w:ascii="Calibri" w:hAnsi="Calibri"/>
          <w:spacing w:val="-11"/>
        </w:rPr>
        <w:t xml:space="preserve"> </w:t>
      </w:r>
      <w:r>
        <w:rPr>
          <w:rFonts w:ascii="Calibri" w:hAnsi="Calibri"/>
        </w:rPr>
        <w:lastRenderedPageBreak/>
        <w:t>benefits systems must be encoded into the TPA’s claims processing system and tracked and managed via the system.</w:t>
      </w:r>
      <w:r>
        <w:rPr>
          <w:rFonts w:ascii="Calibri" w:hAnsi="Calibri"/>
          <w:spacing w:val="34"/>
        </w:rPr>
        <w:t xml:space="preserve"> </w:t>
      </w:r>
      <w:r>
        <w:rPr>
          <w:rFonts w:ascii="Calibri" w:hAnsi="Calibri"/>
        </w:rPr>
        <w:t>To</w:t>
      </w:r>
      <w:r>
        <w:rPr>
          <w:rFonts w:ascii="Calibri" w:hAnsi="Calibri"/>
          <w:spacing w:val="-1"/>
        </w:rPr>
        <w:t xml:space="preserve"> </w:t>
      </w:r>
      <w:r>
        <w:rPr>
          <w:rFonts w:ascii="Calibri" w:hAnsi="Calibri"/>
        </w:rPr>
        <w:t>administer</w:t>
      </w:r>
      <w:r>
        <w:rPr>
          <w:rFonts w:ascii="Calibri" w:hAnsi="Calibri"/>
          <w:spacing w:val="-4"/>
        </w:rPr>
        <w:t xml:space="preserve"> </w:t>
      </w:r>
      <w:r>
        <w:rPr>
          <w:rFonts w:ascii="Calibri" w:hAnsi="Calibri"/>
        </w:rPr>
        <w:t>the</w:t>
      </w:r>
      <w:r>
        <w:rPr>
          <w:rFonts w:ascii="Calibri" w:hAnsi="Calibri"/>
          <w:spacing w:val="-4"/>
        </w:rPr>
        <w:t xml:space="preserve"> </w:t>
      </w:r>
      <w:r>
        <w:rPr>
          <w:rFonts w:ascii="Calibri" w:hAnsi="Calibri"/>
        </w:rPr>
        <w:t>coordination</w:t>
      </w:r>
      <w:r>
        <w:rPr>
          <w:rFonts w:ascii="Calibri" w:hAnsi="Calibri"/>
          <w:spacing w:val="-5"/>
        </w:rPr>
        <w:t xml:space="preserve"> </w:t>
      </w:r>
      <w:r>
        <w:rPr>
          <w:rFonts w:ascii="Calibri" w:hAnsi="Calibri"/>
        </w:rPr>
        <w:t>of</w:t>
      </w:r>
      <w:r>
        <w:rPr>
          <w:rFonts w:ascii="Calibri" w:hAnsi="Calibri"/>
          <w:spacing w:val="-2"/>
        </w:rPr>
        <w:t xml:space="preserve"> </w:t>
      </w:r>
      <w:r>
        <w:rPr>
          <w:rFonts w:ascii="Calibri" w:hAnsi="Calibri"/>
        </w:rPr>
        <w:t>benefits,</w:t>
      </w:r>
      <w:r>
        <w:rPr>
          <w:rFonts w:ascii="Calibri" w:hAnsi="Calibri"/>
          <w:spacing w:val="-4"/>
        </w:rPr>
        <w:t xml:space="preserve"> </w:t>
      </w:r>
      <w:r>
        <w:rPr>
          <w:rFonts w:ascii="Calibri" w:hAnsi="Calibri"/>
        </w:rPr>
        <w:t>the</w:t>
      </w:r>
      <w:r>
        <w:rPr>
          <w:rFonts w:ascii="Calibri" w:hAnsi="Calibri"/>
          <w:spacing w:val="-2"/>
        </w:rPr>
        <w:t xml:space="preserve"> </w:t>
      </w:r>
      <w:r>
        <w:rPr>
          <w:rFonts w:ascii="Calibri" w:hAnsi="Calibri"/>
        </w:rPr>
        <w:t>TPA</w:t>
      </w:r>
      <w:r>
        <w:rPr>
          <w:rFonts w:ascii="Calibri" w:hAnsi="Calibri"/>
          <w:spacing w:val="-5"/>
        </w:rPr>
        <w:t xml:space="preserve"> </w:t>
      </w:r>
      <w:r>
        <w:rPr>
          <w:rFonts w:ascii="Calibri" w:hAnsi="Calibri"/>
        </w:rPr>
        <w:t>must</w:t>
      </w:r>
      <w:r>
        <w:rPr>
          <w:rFonts w:ascii="Calibri" w:hAnsi="Calibri"/>
          <w:spacing w:val="-4"/>
        </w:rPr>
        <w:t xml:space="preserve"> </w:t>
      </w:r>
      <w:r>
        <w:rPr>
          <w:rFonts w:ascii="Calibri" w:hAnsi="Calibri"/>
        </w:rPr>
        <w:t>exchange</w:t>
      </w:r>
      <w:r>
        <w:rPr>
          <w:rFonts w:ascii="Calibri" w:hAnsi="Calibri"/>
          <w:spacing w:val="-2"/>
        </w:rPr>
        <w:t xml:space="preserve"> </w:t>
      </w:r>
      <w:r>
        <w:rPr>
          <w:rFonts w:ascii="Calibri" w:hAnsi="Calibri"/>
        </w:rPr>
        <w:t>information</w:t>
      </w:r>
      <w:r>
        <w:rPr>
          <w:rFonts w:ascii="Calibri" w:hAnsi="Calibri"/>
          <w:spacing w:val="-5"/>
        </w:rPr>
        <w:t xml:space="preserve"> </w:t>
      </w:r>
      <w:r>
        <w:rPr>
          <w:rFonts w:ascii="Calibri" w:hAnsi="Calibri"/>
        </w:rPr>
        <w:t>with</w:t>
      </w:r>
      <w:r>
        <w:rPr>
          <w:rFonts w:ascii="Calibri" w:hAnsi="Calibri"/>
          <w:spacing w:val="-9"/>
        </w:rPr>
        <w:t xml:space="preserve"> </w:t>
      </w:r>
      <w:r>
        <w:rPr>
          <w:rFonts w:ascii="Calibri" w:hAnsi="Calibri"/>
        </w:rPr>
        <w:t>other</w:t>
      </w:r>
      <w:r>
        <w:rPr>
          <w:rFonts w:ascii="Calibri" w:hAnsi="Calibri"/>
          <w:spacing w:val="-9"/>
        </w:rPr>
        <w:t xml:space="preserve"> </w:t>
      </w:r>
      <w:r>
        <w:rPr>
          <w:rFonts w:ascii="Calibri" w:hAnsi="Calibri"/>
        </w:rPr>
        <w:t>plans involved in paying claims, request that the participant/provider furnish any necessary COB information, reimburse</w:t>
      </w:r>
      <w:r>
        <w:rPr>
          <w:rFonts w:ascii="Calibri" w:hAnsi="Calibri"/>
          <w:spacing w:val="-1"/>
        </w:rPr>
        <w:t xml:space="preserve"> </w:t>
      </w:r>
      <w:r>
        <w:rPr>
          <w:rFonts w:ascii="Calibri" w:hAnsi="Calibri"/>
        </w:rPr>
        <w:t>any</w:t>
      </w:r>
      <w:r>
        <w:rPr>
          <w:rFonts w:ascii="Calibri" w:hAnsi="Calibri"/>
          <w:spacing w:val="-3"/>
        </w:rPr>
        <w:t xml:space="preserve"> </w:t>
      </w:r>
      <w:r>
        <w:rPr>
          <w:rFonts w:ascii="Calibri" w:hAnsi="Calibri"/>
        </w:rPr>
        <w:t>plan</w:t>
      </w:r>
      <w:r>
        <w:rPr>
          <w:rFonts w:ascii="Calibri" w:hAnsi="Calibri"/>
          <w:spacing w:val="-3"/>
        </w:rPr>
        <w:t xml:space="preserve"> </w:t>
      </w:r>
      <w:r>
        <w:rPr>
          <w:rFonts w:ascii="Calibri" w:hAnsi="Calibri"/>
        </w:rPr>
        <w:t>that</w:t>
      </w:r>
      <w:r>
        <w:rPr>
          <w:rFonts w:ascii="Calibri" w:hAnsi="Calibri"/>
          <w:spacing w:val="-1"/>
        </w:rPr>
        <w:t xml:space="preserve"> </w:t>
      </w:r>
      <w:r>
        <w:rPr>
          <w:rFonts w:ascii="Calibri" w:hAnsi="Calibri"/>
        </w:rPr>
        <w:t>made payments</w:t>
      </w:r>
      <w:r>
        <w:rPr>
          <w:rFonts w:ascii="Calibri" w:hAnsi="Calibri"/>
          <w:spacing w:val="-1"/>
        </w:rPr>
        <w:t xml:space="preserve"> </w:t>
      </w:r>
      <w:r>
        <w:rPr>
          <w:rFonts w:ascii="Calibri" w:hAnsi="Calibri"/>
        </w:rPr>
        <w:t>that</w:t>
      </w:r>
      <w:r>
        <w:rPr>
          <w:rFonts w:ascii="Calibri" w:hAnsi="Calibri"/>
          <w:spacing w:val="-2"/>
        </w:rPr>
        <w:t xml:space="preserve"> </w:t>
      </w:r>
      <w:r>
        <w:rPr>
          <w:rFonts w:ascii="Calibri" w:hAnsi="Calibri"/>
        </w:rPr>
        <w:t>this Plan should have made, and recover any overpayment from health care Providers and other insurance companies as necessary.</w:t>
      </w:r>
      <w:r>
        <w:rPr>
          <w:rFonts w:ascii="Calibri" w:hAnsi="Calibri"/>
          <w:spacing w:val="40"/>
        </w:rPr>
        <w:t xml:space="preserve"> </w:t>
      </w:r>
      <w:r>
        <w:rPr>
          <w:rFonts w:ascii="Calibri" w:hAnsi="Calibri"/>
        </w:rPr>
        <w:t>If this Plan should have paid benefits</w:t>
      </w:r>
      <w:r>
        <w:rPr>
          <w:rFonts w:ascii="Calibri" w:hAnsi="Calibri"/>
          <w:spacing w:val="-3"/>
        </w:rPr>
        <w:t xml:space="preserve"> </w:t>
      </w:r>
      <w:r>
        <w:rPr>
          <w:rFonts w:ascii="Calibri" w:hAnsi="Calibri"/>
        </w:rPr>
        <w:t>that</w:t>
      </w:r>
      <w:r>
        <w:rPr>
          <w:rFonts w:ascii="Calibri" w:hAnsi="Calibri"/>
          <w:spacing w:val="-3"/>
        </w:rPr>
        <w:t xml:space="preserve"> </w:t>
      </w:r>
      <w:r>
        <w:rPr>
          <w:rFonts w:ascii="Calibri" w:hAnsi="Calibri"/>
        </w:rPr>
        <w:t>were</w:t>
      </w:r>
      <w:r>
        <w:rPr>
          <w:rFonts w:ascii="Calibri" w:hAnsi="Calibri"/>
          <w:spacing w:val="-5"/>
        </w:rPr>
        <w:t xml:space="preserve"> </w:t>
      </w:r>
      <w:r>
        <w:rPr>
          <w:rFonts w:ascii="Calibri" w:hAnsi="Calibri"/>
        </w:rPr>
        <w:t>paid</w:t>
      </w:r>
      <w:r>
        <w:rPr>
          <w:rFonts w:ascii="Calibri" w:hAnsi="Calibri"/>
          <w:spacing w:val="-4"/>
        </w:rPr>
        <w:t xml:space="preserve"> </w:t>
      </w:r>
      <w:r>
        <w:rPr>
          <w:rFonts w:ascii="Calibri" w:hAnsi="Calibri"/>
        </w:rPr>
        <w:t>by</w:t>
      </w:r>
      <w:r>
        <w:rPr>
          <w:rFonts w:ascii="Calibri" w:hAnsi="Calibri"/>
          <w:spacing w:val="-7"/>
        </w:rPr>
        <w:t xml:space="preserve"> </w:t>
      </w:r>
      <w:r>
        <w:rPr>
          <w:rFonts w:ascii="Calibri" w:hAnsi="Calibri"/>
        </w:rPr>
        <w:t>any</w:t>
      </w:r>
      <w:r>
        <w:rPr>
          <w:rFonts w:ascii="Calibri" w:hAnsi="Calibri"/>
          <w:spacing w:val="-9"/>
        </w:rPr>
        <w:t xml:space="preserve"> </w:t>
      </w:r>
      <w:r>
        <w:rPr>
          <w:rFonts w:ascii="Calibri" w:hAnsi="Calibri"/>
        </w:rPr>
        <w:t>other</w:t>
      </w:r>
      <w:r>
        <w:rPr>
          <w:rFonts w:ascii="Calibri" w:hAnsi="Calibri"/>
          <w:spacing w:val="-6"/>
        </w:rPr>
        <w:t xml:space="preserve"> </w:t>
      </w:r>
      <w:r>
        <w:rPr>
          <w:rFonts w:ascii="Calibri" w:hAnsi="Calibri"/>
        </w:rPr>
        <w:t>plan,</w:t>
      </w:r>
      <w:r>
        <w:rPr>
          <w:rFonts w:ascii="Calibri" w:hAnsi="Calibri"/>
          <w:spacing w:val="-3"/>
        </w:rPr>
        <w:t xml:space="preserve"> </w:t>
      </w:r>
      <w:r>
        <w:rPr>
          <w:rFonts w:ascii="Calibri" w:hAnsi="Calibri"/>
        </w:rPr>
        <w:t>the</w:t>
      </w:r>
      <w:r>
        <w:rPr>
          <w:rFonts w:ascii="Calibri" w:hAnsi="Calibri"/>
          <w:spacing w:val="-6"/>
        </w:rPr>
        <w:t xml:space="preserve"> </w:t>
      </w:r>
      <w:r>
        <w:rPr>
          <w:rFonts w:ascii="Calibri" w:hAnsi="Calibri"/>
        </w:rPr>
        <w:t>TPA</w:t>
      </w:r>
      <w:r>
        <w:rPr>
          <w:rFonts w:ascii="Calibri" w:hAnsi="Calibri"/>
          <w:spacing w:val="-6"/>
        </w:rPr>
        <w:t xml:space="preserve"> </w:t>
      </w:r>
      <w:r>
        <w:rPr>
          <w:rFonts w:ascii="Calibri" w:hAnsi="Calibri"/>
        </w:rPr>
        <w:t>will</w:t>
      </w:r>
      <w:r>
        <w:rPr>
          <w:rFonts w:ascii="Calibri" w:hAnsi="Calibri"/>
          <w:spacing w:val="-6"/>
        </w:rPr>
        <w:t xml:space="preserve"> </w:t>
      </w:r>
      <w:r>
        <w:rPr>
          <w:rFonts w:ascii="Calibri" w:hAnsi="Calibri"/>
        </w:rPr>
        <w:t>pay the plan that</w:t>
      </w:r>
      <w:r>
        <w:rPr>
          <w:rFonts w:ascii="Calibri" w:hAnsi="Calibri"/>
          <w:spacing w:val="-1"/>
        </w:rPr>
        <w:t xml:space="preserve"> </w:t>
      </w:r>
      <w:r>
        <w:rPr>
          <w:rFonts w:ascii="Calibri" w:hAnsi="Calibri"/>
        </w:rPr>
        <w:t>made</w:t>
      </w:r>
      <w:r>
        <w:rPr>
          <w:rFonts w:ascii="Calibri" w:hAnsi="Calibri"/>
          <w:spacing w:val="-1"/>
        </w:rPr>
        <w:t xml:space="preserve"> </w:t>
      </w:r>
      <w:r>
        <w:rPr>
          <w:rFonts w:ascii="Calibri" w:hAnsi="Calibri"/>
        </w:rPr>
        <w:t>the other payments in the amount the Plan determines to be proper under COB provisions.</w:t>
      </w:r>
    </w:p>
    <w:p w14:paraId="076DD1F4" w14:textId="77777777" w:rsidR="00B430E8" w:rsidRDefault="00B430E8" w:rsidP="00B430E8">
      <w:pPr>
        <w:pStyle w:val="BodyText"/>
        <w:spacing w:before="1"/>
        <w:rPr>
          <w:rFonts w:ascii="Calibri"/>
        </w:rPr>
      </w:pPr>
    </w:p>
    <w:p w14:paraId="1B1C3311" w14:textId="77777777" w:rsidR="00B430E8" w:rsidRDefault="00B430E8" w:rsidP="00B430E8">
      <w:pPr>
        <w:pStyle w:val="Heading5"/>
        <w:numPr>
          <w:ilvl w:val="1"/>
          <w:numId w:val="2"/>
        </w:numPr>
        <w:spacing w:line="293" w:lineRule="exact"/>
        <w:ind w:left="1440" w:hanging="358"/>
        <w:jc w:val="both"/>
        <w:rPr>
          <w:rFonts w:ascii="Calibri"/>
        </w:rPr>
      </w:pPr>
      <w:r>
        <w:rPr>
          <w:rFonts w:ascii="Calibri"/>
        </w:rPr>
        <w:t>Subrogation</w:t>
      </w:r>
      <w:r>
        <w:rPr>
          <w:rFonts w:ascii="Calibri"/>
          <w:spacing w:val="-12"/>
        </w:rPr>
        <w:t xml:space="preserve"> </w:t>
      </w:r>
      <w:r>
        <w:rPr>
          <w:rFonts w:ascii="Calibri"/>
        </w:rPr>
        <w:t>Administration</w:t>
      </w:r>
      <w:r>
        <w:rPr>
          <w:rFonts w:ascii="Calibri"/>
          <w:spacing w:val="-8"/>
        </w:rPr>
        <w:t xml:space="preserve"> </w:t>
      </w:r>
      <w:r>
        <w:rPr>
          <w:rFonts w:ascii="Calibri"/>
        </w:rPr>
        <w:t>(Third</w:t>
      </w:r>
      <w:r>
        <w:rPr>
          <w:rFonts w:ascii="Calibri"/>
          <w:spacing w:val="-9"/>
        </w:rPr>
        <w:t xml:space="preserve"> </w:t>
      </w:r>
      <w:r>
        <w:rPr>
          <w:rFonts w:ascii="Calibri"/>
        </w:rPr>
        <w:t>Party</w:t>
      </w:r>
      <w:r>
        <w:rPr>
          <w:rFonts w:ascii="Calibri"/>
          <w:spacing w:val="-12"/>
        </w:rPr>
        <w:t xml:space="preserve"> </w:t>
      </w:r>
      <w:r>
        <w:rPr>
          <w:rFonts w:ascii="Calibri"/>
        </w:rPr>
        <w:t>Liability</w:t>
      </w:r>
      <w:r>
        <w:rPr>
          <w:rFonts w:ascii="Calibri"/>
          <w:spacing w:val="-12"/>
        </w:rPr>
        <w:t xml:space="preserve"> </w:t>
      </w:r>
      <w:r>
        <w:rPr>
          <w:rFonts w:ascii="Calibri"/>
        </w:rPr>
        <w:t>and</w:t>
      </w:r>
      <w:r>
        <w:rPr>
          <w:rFonts w:ascii="Calibri"/>
          <w:spacing w:val="-10"/>
        </w:rPr>
        <w:t xml:space="preserve"> </w:t>
      </w:r>
      <w:r>
        <w:rPr>
          <w:rFonts w:ascii="Calibri"/>
        </w:rPr>
        <w:t>Work-</w:t>
      </w:r>
      <w:r>
        <w:rPr>
          <w:rFonts w:ascii="Calibri"/>
          <w:spacing w:val="-2"/>
        </w:rPr>
        <w:t>Related)</w:t>
      </w:r>
    </w:p>
    <w:p w14:paraId="23DFDA36" w14:textId="77777777" w:rsidR="00B430E8" w:rsidRDefault="00B430E8" w:rsidP="00B430E8">
      <w:pPr>
        <w:pStyle w:val="BodyText"/>
        <w:ind w:left="1440" w:right="720"/>
        <w:jc w:val="both"/>
        <w:rPr>
          <w:rFonts w:ascii="Calibri" w:hAnsi="Calibri"/>
        </w:rPr>
      </w:pPr>
      <w:r>
        <w:rPr>
          <w:rFonts w:ascii="Calibri" w:hAnsi="Calibri"/>
        </w:rPr>
        <w:t>As</w:t>
      </w:r>
      <w:r>
        <w:rPr>
          <w:rFonts w:ascii="Calibri" w:hAnsi="Calibri"/>
          <w:spacing w:val="-7"/>
        </w:rPr>
        <w:t xml:space="preserve"> </w:t>
      </w:r>
      <w:r>
        <w:rPr>
          <w:rFonts w:ascii="Calibri" w:hAnsi="Calibri"/>
        </w:rPr>
        <w:t>a</w:t>
      </w:r>
      <w:r>
        <w:rPr>
          <w:rFonts w:ascii="Calibri" w:hAnsi="Calibri"/>
          <w:spacing w:val="-12"/>
        </w:rPr>
        <w:t xml:space="preserve"> </w:t>
      </w:r>
      <w:r>
        <w:rPr>
          <w:rFonts w:ascii="Calibri" w:hAnsi="Calibri"/>
        </w:rPr>
        <w:t>condition</w:t>
      </w:r>
      <w:r>
        <w:rPr>
          <w:rFonts w:ascii="Calibri" w:hAnsi="Calibri"/>
          <w:spacing w:val="-10"/>
        </w:rPr>
        <w:t xml:space="preserve"> </w:t>
      </w:r>
      <w:r>
        <w:rPr>
          <w:rFonts w:ascii="Calibri" w:hAnsi="Calibri"/>
        </w:rPr>
        <w:t>to</w:t>
      </w:r>
      <w:r>
        <w:rPr>
          <w:rFonts w:ascii="Calibri" w:hAnsi="Calibri"/>
          <w:spacing w:val="-8"/>
        </w:rPr>
        <w:t xml:space="preserve"> </w:t>
      </w:r>
      <w:r>
        <w:rPr>
          <w:rFonts w:ascii="Calibri" w:hAnsi="Calibri"/>
        </w:rPr>
        <w:t>receiving</w:t>
      </w:r>
      <w:r>
        <w:rPr>
          <w:rFonts w:ascii="Calibri" w:hAnsi="Calibri"/>
          <w:spacing w:val="-13"/>
        </w:rPr>
        <w:t xml:space="preserve"> </w:t>
      </w:r>
      <w:r>
        <w:rPr>
          <w:rFonts w:ascii="Calibri" w:hAnsi="Calibri"/>
        </w:rPr>
        <w:t>medical</w:t>
      </w:r>
      <w:r>
        <w:rPr>
          <w:rFonts w:ascii="Calibri" w:hAnsi="Calibri"/>
          <w:spacing w:val="-8"/>
        </w:rPr>
        <w:t xml:space="preserve"> </w:t>
      </w:r>
      <w:r>
        <w:rPr>
          <w:rFonts w:ascii="Calibri" w:hAnsi="Calibri"/>
        </w:rPr>
        <w:t>benefits</w:t>
      </w:r>
      <w:r>
        <w:rPr>
          <w:rFonts w:ascii="Calibri" w:hAnsi="Calibri"/>
          <w:spacing w:val="-8"/>
        </w:rPr>
        <w:t xml:space="preserve"> </w:t>
      </w:r>
      <w:r>
        <w:rPr>
          <w:rFonts w:ascii="Calibri" w:hAnsi="Calibri"/>
        </w:rPr>
        <w:t>under</w:t>
      </w:r>
      <w:r>
        <w:rPr>
          <w:rFonts w:ascii="Calibri" w:hAnsi="Calibri"/>
          <w:spacing w:val="-11"/>
        </w:rPr>
        <w:t xml:space="preserve"> </w:t>
      </w:r>
      <w:r>
        <w:rPr>
          <w:rFonts w:ascii="Calibri" w:hAnsi="Calibri"/>
        </w:rPr>
        <w:t>the</w:t>
      </w:r>
      <w:r>
        <w:rPr>
          <w:rFonts w:ascii="Calibri" w:hAnsi="Calibri"/>
          <w:spacing w:val="-11"/>
        </w:rPr>
        <w:t xml:space="preserve"> </w:t>
      </w:r>
      <w:r>
        <w:rPr>
          <w:rFonts w:ascii="Calibri" w:hAnsi="Calibri"/>
        </w:rPr>
        <w:t>Plan,</w:t>
      </w:r>
      <w:r>
        <w:rPr>
          <w:rFonts w:ascii="Calibri" w:hAnsi="Calibri"/>
          <w:spacing w:val="-8"/>
        </w:rPr>
        <w:t xml:space="preserve"> </w:t>
      </w:r>
      <w:r>
        <w:rPr>
          <w:rFonts w:ascii="Calibri" w:hAnsi="Calibri"/>
        </w:rPr>
        <w:t>participants</w:t>
      </w:r>
      <w:r>
        <w:rPr>
          <w:rFonts w:ascii="Calibri" w:hAnsi="Calibri"/>
          <w:spacing w:val="-8"/>
        </w:rPr>
        <w:t xml:space="preserve"> </w:t>
      </w:r>
      <w:r>
        <w:rPr>
          <w:rFonts w:ascii="Calibri" w:hAnsi="Calibri"/>
        </w:rPr>
        <w:t>agree</w:t>
      </w:r>
      <w:r>
        <w:rPr>
          <w:rFonts w:ascii="Calibri" w:hAnsi="Calibri"/>
          <w:spacing w:val="-11"/>
        </w:rPr>
        <w:t xml:space="preserve"> </w:t>
      </w:r>
      <w:r>
        <w:rPr>
          <w:rFonts w:ascii="Calibri" w:hAnsi="Calibri"/>
        </w:rPr>
        <w:t>to</w:t>
      </w:r>
      <w:r>
        <w:rPr>
          <w:rFonts w:ascii="Calibri" w:hAnsi="Calibri"/>
          <w:spacing w:val="-7"/>
        </w:rPr>
        <w:t xml:space="preserve"> </w:t>
      </w:r>
      <w:r>
        <w:rPr>
          <w:rFonts w:ascii="Calibri" w:hAnsi="Calibri"/>
        </w:rPr>
        <w:t>transfer</w:t>
      </w:r>
      <w:r>
        <w:rPr>
          <w:rFonts w:ascii="Calibri" w:hAnsi="Calibri"/>
          <w:spacing w:val="-9"/>
        </w:rPr>
        <w:t xml:space="preserve"> </w:t>
      </w:r>
      <w:r>
        <w:rPr>
          <w:rFonts w:ascii="Calibri" w:hAnsi="Calibri"/>
        </w:rPr>
        <w:t>to</w:t>
      </w:r>
      <w:r>
        <w:rPr>
          <w:rFonts w:ascii="Calibri" w:hAnsi="Calibri"/>
          <w:spacing w:val="-8"/>
        </w:rPr>
        <w:t xml:space="preserve"> </w:t>
      </w:r>
      <w:r>
        <w:rPr>
          <w:rFonts w:ascii="Calibri" w:hAnsi="Calibri"/>
        </w:rPr>
        <w:t>the</w:t>
      </w:r>
      <w:r>
        <w:rPr>
          <w:rFonts w:ascii="Calibri" w:hAnsi="Calibri"/>
          <w:spacing w:val="-11"/>
        </w:rPr>
        <w:t xml:space="preserve"> </w:t>
      </w:r>
      <w:r>
        <w:rPr>
          <w:rFonts w:ascii="Calibri" w:hAnsi="Calibri"/>
        </w:rPr>
        <w:t>Plan</w:t>
      </w:r>
      <w:r>
        <w:rPr>
          <w:rFonts w:ascii="Calibri" w:hAnsi="Calibri"/>
          <w:spacing w:val="-4"/>
        </w:rPr>
        <w:t xml:space="preserve"> </w:t>
      </w:r>
      <w:r>
        <w:rPr>
          <w:rFonts w:ascii="Calibri" w:hAnsi="Calibri"/>
        </w:rPr>
        <w:t>their rights to recover damages in full for such benefits when the injury or illness occurs through the act or omission of another person.</w:t>
      </w:r>
      <w:r>
        <w:rPr>
          <w:rFonts w:ascii="Calibri" w:hAnsi="Calibri"/>
          <w:spacing w:val="40"/>
        </w:rPr>
        <w:t xml:space="preserve"> </w:t>
      </w:r>
      <w:r>
        <w:rPr>
          <w:rFonts w:ascii="Calibri" w:hAnsi="Calibri"/>
        </w:rPr>
        <w:t>Benefits for work-related injuries or illnesses may be extended by the Plan where (1) liability is being controverted by the employer in a proceeding before the particular worker’s compensation</w:t>
      </w:r>
      <w:r>
        <w:rPr>
          <w:rFonts w:ascii="Calibri" w:hAnsi="Calibri"/>
          <w:spacing w:val="-9"/>
        </w:rPr>
        <w:t xml:space="preserve"> </w:t>
      </w:r>
      <w:r>
        <w:rPr>
          <w:rFonts w:ascii="Calibri" w:hAnsi="Calibri"/>
        </w:rPr>
        <w:t>agency</w:t>
      </w:r>
      <w:r>
        <w:rPr>
          <w:rFonts w:ascii="Calibri" w:hAnsi="Calibri"/>
          <w:spacing w:val="-10"/>
        </w:rPr>
        <w:t xml:space="preserve"> </w:t>
      </w:r>
      <w:r>
        <w:rPr>
          <w:rFonts w:ascii="Calibri" w:hAnsi="Calibri"/>
        </w:rPr>
        <w:t>with</w:t>
      </w:r>
      <w:r>
        <w:rPr>
          <w:rFonts w:ascii="Calibri" w:hAnsi="Calibri"/>
          <w:spacing w:val="-11"/>
        </w:rPr>
        <w:t xml:space="preserve"> </w:t>
      </w:r>
      <w:r>
        <w:rPr>
          <w:rFonts w:ascii="Calibri" w:hAnsi="Calibri"/>
        </w:rPr>
        <w:t>jurisdiction</w:t>
      </w:r>
      <w:r>
        <w:rPr>
          <w:rFonts w:ascii="Calibri" w:hAnsi="Calibri"/>
          <w:spacing w:val="-9"/>
        </w:rPr>
        <w:t xml:space="preserve"> </w:t>
      </w:r>
      <w:r>
        <w:rPr>
          <w:rFonts w:ascii="Calibri" w:hAnsi="Calibri"/>
        </w:rPr>
        <w:t>and</w:t>
      </w:r>
      <w:r>
        <w:rPr>
          <w:rFonts w:ascii="Calibri" w:hAnsi="Calibri"/>
          <w:spacing w:val="-9"/>
        </w:rPr>
        <w:t xml:space="preserve"> </w:t>
      </w:r>
      <w:r>
        <w:rPr>
          <w:rFonts w:ascii="Calibri" w:hAnsi="Calibri"/>
        </w:rPr>
        <w:t>participant’s</w:t>
      </w:r>
      <w:r>
        <w:rPr>
          <w:rFonts w:ascii="Calibri" w:hAnsi="Calibri"/>
          <w:spacing w:val="-8"/>
        </w:rPr>
        <w:t xml:space="preserve"> </w:t>
      </w:r>
      <w:r>
        <w:rPr>
          <w:rFonts w:ascii="Calibri" w:hAnsi="Calibri"/>
        </w:rPr>
        <w:t>related</w:t>
      </w:r>
      <w:r>
        <w:rPr>
          <w:rFonts w:ascii="Calibri" w:hAnsi="Calibri"/>
          <w:spacing w:val="-8"/>
        </w:rPr>
        <w:t xml:space="preserve"> </w:t>
      </w:r>
      <w:r>
        <w:rPr>
          <w:rFonts w:ascii="Calibri" w:hAnsi="Calibri"/>
        </w:rPr>
        <w:t>claims</w:t>
      </w:r>
      <w:r>
        <w:rPr>
          <w:rFonts w:ascii="Calibri" w:hAnsi="Calibri"/>
          <w:spacing w:val="-8"/>
        </w:rPr>
        <w:t xml:space="preserve"> </w:t>
      </w:r>
      <w:r>
        <w:rPr>
          <w:rFonts w:ascii="Calibri" w:hAnsi="Calibri"/>
        </w:rPr>
        <w:t>are</w:t>
      </w:r>
      <w:r>
        <w:rPr>
          <w:rFonts w:ascii="Calibri" w:hAnsi="Calibri"/>
          <w:spacing w:val="-8"/>
        </w:rPr>
        <w:t xml:space="preserve"> </w:t>
      </w:r>
      <w:r>
        <w:rPr>
          <w:rFonts w:ascii="Calibri" w:hAnsi="Calibri"/>
        </w:rPr>
        <w:t>unpaid;</w:t>
      </w:r>
      <w:r>
        <w:rPr>
          <w:rFonts w:ascii="Calibri" w:hAnsi="Calibri"/>
          <w:spacing w:val="-9"/>
        </w:rPr>
        <w:t xml:space="preserve"> </w:t>
      </w:r>
      <w:r>
        <w:rPr>
          <w:rFonts w:ascii="Calibri" w:hAnsi="Calibri"/>
        </w:rPr>
        <w:t>or</w:t>
      </w:r>
      <w:r>
        <w:rPr>
          <w:rFonts w:ascii="Calibri" w:hAnsi="Calibri"/>
          <w:spacing w:val="-8"/>
        </w:rPr>
        <w:t xml:space="preserve"> </w:t>
      </w:r>
      <w:r>
        <w:rPr>
          <w:rFonts w:ascii="Calibri" w:hAnsi="Calibri"/>
        </w:rPr>
        <w:t>(2)</w:t>
      </w:r>
      <w:r>
        <w:rPr>
          <w:rFonts w:ascii="Calibri" w:hAnsi="Calibri"/>
          <w:spacing w:val="-8"/>
        </w:rPr>
        <w:t xml:space="preserve"> </w:t>
      </w:r>
      <w:r>
        <w:rPr>
          <w:rFonts w:ascii="Calibri" w:hAnsi="Calibri"/>
        </w:rPr>
        <w:t>claims</w:t>
      </w:r>
      <w:r>
        <w:rPr>
          <w:rFonts w:ascii="Calibri" w:hAnsi="Calibri"/>
          <w:spacing w:val="-8"/>
        </w:rPr>
        <w:t xml:space="preserve"> </w:t>
      </w:r>
      <w:r>
        <w:rPr>
          <w:rFonts w:ascii="Calibri" w:hAnsi="Calibri"/>
        </w:rPr>
        <w:t>payments were made prior to notification to the Plan of their work-related nature.</w:t>
      </w:r>
      <w:r>
        <w:rPr>
          <w:rFonts w:ascii="Calibri" w:hAnsi="Calibri"/>
          <w:spacing w:val="40"/>
        </w:rPr>
        <w:t xml:space="preserve"> </w:t>
      </w:r>
      <w:r>
        <w:rPr>
          <w:rFonts w:ascii="Calibri" w:hAnsi="Calibri"/>
        </w:rPr>
        <w:t>The TPA is responsible for full subrogation administration, including, but not limited to, efficiently identifying those cases that qualify for subrogation and the legal pursuit thereof.</w:t>
      </w:r>
    </w:p>
    <w:p w14:paraId="5DC30496" w14:textId="77777777" w:rsidR="00B430E8" w:rsidRDefault="00B430E8" w:rsidP="00B430E8">
      <w:pPr>
        <w:pStyle w:val="BodyText"/>
        <w:rPr>
          <w:rFonts w:ascii="Calibri"/>
        </w:rPr>
      </w:pPr>
    </w:p>
    <w:p w14:paraId="1D93C676" w14:textId="77777777" w:rsidR="00B430E8" w:rsidRDefault="00B430E8" w:rsidP="00B430E8">
      <w:pPr>
        <w:pStyle w:val="Heading5"/>
        <w:numPr>
          <w:ilvl w:val="1"/>
          <w:numId w:val="2"/>
        </w:numPr>
        <w:spacing w:line="293" w:lineRule="exact"/>
        <w:ind w:left="1440"/>
        <w:rPr>
          <w:rFonts w:ascii="Calibri"/>
        </w:rPr>
      </w:pPr>
      <w:r>
        <w:rPr>
          <w:rFonts w:ascii="Calibri"/>
          <w:spacing w:val="-2"/>
        </w:rPr>
        <w:t>Overpayment/Recovery</w:t>
      </w:r>
      <w:r>
        <w:rPr>
          <w:rFonts w:ascii="Calibri"/>
          <w:spacing w:val="26"/>
        </w:rPr>
        <w:t xml:space="preserve"> </w:t>
      </w:r>
      <w:r>
        <w:rPr>
          <w:rFonts w:ascii="Calibri"/>
          <w:spacing w:val="-2"/>
        </w:rPr>
        <w:t>Administration</w:t>
      </w:r>
    </w:p>
    <w:p w14:paraId="493159C9" w14:textId="77777777" w:rsidR="00B430E8" w:rsidRDefault="00B430E8" w:rsidP="00B430E8">
      <w:pPr>
        <w:pStyle w:val="BodyText"/>
        <w:ind w:left="1440" w:right="720"/>
        <w:jc w:val="both"/>
        <w:rPr>
          <w:rFonts w:ascii="Calibri"/>
        </w:rPr>
      </w:pPr>
      <w:r>
        <w:rPr>
          <w:rFonts w:ascii="Calibri"/>
        </w:rPr>
        <w:t>The</w:t>
      </w:r>
      <w:r>
        <w:rPr>
          <w:rFonts w:ascii="Calibri"/>
          <w:spacing w:val="-10"/>
        </w:rPr>
        <w:t xml:space="preserve"> </w:t>
      </w:r>
      <w:r>
        <w:rPr>
          <w:rFonts w:ascii="Calibri"/>
        </w:rPr>
        <w:t>TPA</w:t>
      </w:r>
      <w:r>
        <w:rPr>
          <w:rFonts w:ascii="Calibri"/>
          <w:spacing w:val="-9"/>
        </w:rPr>
        <w:t xml:space="preserve"> </w:t>
      </w:r>
      <w:r>
        <w:rPr>
          <w:rFonts w:ascii="Calibri"/>
        </w:rPr>
        <w:t>shall</w:t>
      </w:r>
      <w:r>
        <w:rPr>
          <w:rFonts w:ascii="Calibri"/>
          <w:spacing w:val="-9"/>
        </w:rPr>
        <w:t xml:space="preserve"> </w:t>
      </w:r>
      <w:r>
        <w:rPr>
          <w:rFonts w:ascii="Calibri"/>
        </w:rPr>
        <w:t>identify,</w:t>
      </w:r>
      <w:r>
        <w:rPr>
          <w:rFonts w:ascii="Calibri"/>
          <w:spacing w:val="-8"/>
        </w:rPr>
        <w:t xml:space="preserve"> </w:t>
      </w:r>
      <w:r>
        <w:rPr>
          <w:rFonts w:ascii="Calibri"/>
        </w:rPr>
        <w:t>collect</w:t>
      </w:r>
      <w:r>
        <w:rPr>
          <w:rFonts w:ascii="Calibri"/>
          <w:spacing w:val="-8"/>
        </w:rPr>
        <w:t xml:space="preserve"> </w:t>
      </w:r>
      <w:r>
        <w:rPr>
          <w:rFonts w:ascii="Calibri"/>
        </w:rPr>
        <w:t>and</w:t>
      </w:r>
      <w:r>
        <w:rPr>
          <w:rFonts w:ascii="Calibri"/>
          <w:spacing w:val="-8"/>
        </w:rPr>
        <w:t xml:space="preserve"> </w:t>
      </w:r>
      <w:r>
        <w:rPr>
          <w:rFonts w:ascii="Calibri"/>
        </w:rPr>
        <w:t>post</w:t>
      </w:r>
      <w:r>
        <w:rPr>
          <w:rFonts w:ascii="Calibri"/>
          <w:spacing w:val="-10"/>
        </w:rPr>
        <w:t xml:space="preserve"> </w:t>
      </w:r>
      <w:r>
        <w:rPr>
          <w:rFonts w:ascii="Calibri"/>
        </w:rPr>
        <w:t>overpayments</w:t>
      </w:r>
      <w:r>
        <w:rPr>
          <w:rFonts w:ascii="Calibri"/>
          <w:spacing w:val="-8"/>
        </w:rPr>
        <w:t xml:space="preserve"> </w:t>
      </w:r>
      <w:r>
        <w:rPr>
          <w:rFonts w:ascii="Calibri"/>
        </w:rPr>
        <w:t>from</w:t>
      </w:r>
      <w:r>
        <w:rPr>
          <w:rFonts w:ascii="Calibri"/>
          <w:spacing w:val="-10"/>
        </w:rPr>
        <w:t xml:space="preserve"> </w:t>
      </w:r>
      <w:r>
        <w:rPr>
          <w:rFonts w:ascii="Calibri"/>
        </w:rPr>
        <w:t>Participants</w:t>
      </w:r>
      <w:r>
        <w:rPr>
          <w:rFonts w:ascii="Calibri"/>
          <w:spacing w:val="-8"/>
        </w:rPr>
        <w:t xml:space="preserve"> </w:t>
      </w:r>
      <w:r>
        <w:rPr>
          <w:rFonts w:ascii="Calibri"/>
        </w:rPr>
        <w:t>and</w:t>
      </w:r>
      <w:r>
        <w:rPr>
          <w:rFonts w:ascii="Calibri"/>
          <w:spacing w:val="-8"/>
        </w:rPr>
        <w:t xml:space="preserve"> </w:t>
      </w:r>
      <w:r>
        <w:rPr>
          <w:rFonts w:ascii="Calibri"/>
        </w:rPr>
        <w:t>Providers</w:t>
      </w:r>
      <w:r>
        <w:rPr>
          <w:rFonts w:ascii="Calibri"/>
          <w:spacing w:val="-8"/>
        </w:rPr>
        <w:t xml:space="preserve"> </w:t>
      </w:r>
      <w:r>
        <w:rPr>
          <w:rFonts w:ascii="Calibri"/>
        </w:rPr>
        <w:t>in</w:t>
      </w:r>
      <w:r>
        <w:rPr>
          <w:rFonts w:ascii="Calibri"/>
          <w:spacing w:val="-10"/>
        </w:rPr>
        <w:t xml:space="preserve"> </w:t>
      </w:r>
      <w:r>
        <w:rPr>
          <w:rFonts w:ascii="Calibri"/>
        </w:rPr>
        <w:t>a</w:t>
      </w:r>
      <w:r>
        <w:rPr>
          <w:rFonts w:ascii="Calibri"/>
          <w:spacing w:val="-9"/>
        </w:rPr>
        <w:t xml:space="preserve"> </w:t>
      </w:r>
      <w:r>
        <w:rPr>
          <w:rFonts w:ascii="Calibri"/>
        </w:rPr>
        <w:t>timely</w:t>
      </w:r>
      <w:r>
        <w:rPr>
          <w:rFonts w:ascii="Calibri"/>
          <w:spacing w:val="-9"/>
        </w:rPr>
        <w:t xml:space="preserve"> </w:t>
      </w:r>
      <w:r>
        <w:rPr>
          <w:rFonts w:ascii="Calibri"/>
          <w:spacing w:val="-2"/>
        </w:rPr>
        <w:t>manner.</w:t>
      </w:r>
      <w:r>
        <w:rPr>
          <w:rFonts w:ascii="Calibri"/>
        </w:rPr>
        <w:t xml:space="preserve"> </w:t>
      </w:r>
      <w:r>
        <w:rPr>
          <w:rFonts w:ascii="Calibri" w:hAnsi="Calibri"/>
        </w:rPr>
        <w:t>Overpayments</w:t>
      </w:r>
      <w:r>
        <w:rPr>
          <w:rFonts w:ascii="Calibri" w:hAnsi="Calibri"/>
          <w:spacing w:val="-6"/>
        </w:rPr>
        <w:t xml:space="preserve"> </w:t>
      </w:r>
      <w:r>
        <w:rPr>
          <w:rFonts w:ascii="Calibri" w:hAnsi="Calibri"/>
        </w:rPr>
        <w:t>will</w:t>
      </w:r>
      <w:r>
        <w:rPr>
          <w:rFonts w:ascii="Calibri" w:hAnsi="Calibri"/>
          <w:spacing w:val="-4"/>
        </w:rPr>
        <w:t xml:space="preserve"> </w:t>
      </w:r>
      <w:r>
        <w:rPr>
          <w:rFonts w:ascii="Calibri" w:hAnsi="Calibri"/>
        </w:rPr>
        <w:t>be</w:t>
      </w:r>
      <w:r>
        <w:rPr>
          <w:rFonts w:ascii="Calibri" w:hAnsi="Calibri"/>
          <w:spacing w:val="-6"/>
        </w:rPr>
        <w:t xml:space="preserve"> </w:t>
      </w:r>
      <w:r>
        <w:rPr>
          <w:rFonts w:ascii="Calibri" w:hAnsi="Calibri"/>
        </w:rPr>
        <w:t>posted</w:t>
      </w:r>
      <w:r>
        <w:rPr>
          <w:rFonts w:ascii="Calibri" w:hAnsi="Calibri"/>
          <w:spacing w:val="-4"/>
        </w:rPr>
        <w:t xml:space="preserve"> </w:t>
      </w:r>
      <w:r>
        <w:rPr>
          <w:rFonts w:ascii="Calibri" w:hAnsi="Calibri"/>
        </w:rPr>
        <w:t>to</w:t>
      </w:r>
      <w:r>
        <w:rPr>
          <w:rFonts w:ascii="Calibri" w:hAnsi="Calibri"/>
          <w:spacing w:val="-5"/>
        </w:rPr>
        <w:t xml:space="preserve"> </w:t>
      </w:r>
      <w:r>
        <w:rPr>
          <w:rFonts w:ascii="Calibri" w:hAnsi="Calibri"/>
        </w:rPr>
        <w:t>the</w:t>
      </w:r>
      <w:r>
        <w:rPr>
          <w:rFonts w:ascii="Calibri" w:hAnsi="Calibri"/>
          <w:spacing w:val="-5"/>
        </w:rPr>
        <w:t xml:space="preserve"> </w:t>
      </w:r>
      <w:r>
        <w:rPr>
          <w:rFonts w:ascii="Calibri" w:hAnsi="Calibri"/>
        </w:rPr>
        <w:t>Participant’s</w:t>
      </w:r>
      <w:r>
        <w:rPr>
          <w:rFonts w:ascii="Calibri" w:hAnsi="Calibri"/>
          <w:spacing w:val="-6"/>
        </w:rPr>
        <w:t xml:space="preserve"> </w:t>
      </w:r>
      <w:r>
        <w:rPr>
          <w:rFonts w:ascii="Calibri" w:hAnsi="Calibri"/>
        </w:rPr>
        <w:t>individual</w:t>
      </w:r>
      <w:r>
        <w:rPr>
          <w:rFonts w:ascii="Calibri" w:hAnsi="Calibri"/>
          <w:spacing w:val="-4"/>
        </w:rPr>
        <w:t xml:space="preserve"> </w:t>
      </w:r>
      <w:r>
        <w:rPr>
          <w:rFonts w:ascii="Calibri" w:hAnsi="Calibri"/>
        </w:rPr>
        <w:t>claims</w:t>
      </w:r>
      <w:r>
        <w:rPr>
          <w:rFonts w:ascii="Calibri" w:hAnsi="Calibri"/>
          <w:spacing w:val="-4"/>
        </w:rPr>
        <w:t xml:space="preserve"> </w:t>
      </w:r>
      <w:r>
        <w:rPr>
          <w:rFonts w:ascii="Calibri" w:hAnsi="Calibri"/>
          <w:spacing w:val="-2"/>
        </w:rPr>
        <w:t>account.</w:t>
      </w:r>
    </w:p>
    <w:p w14:paraId="054E4159" w14:textId="77777777" w:rsidR="00B430E8" w:rsidRDefault="00B430E8" w:rsidP="00B430E8">
      <w:pPr>
        <w:pStyle w:val="BodyText"/>
        <w:spacing w:before="1"/>
        <w:rPr>
          <w:rFonts w:ascii="Calibri"/>
        </w:rPr>
      </w:pPr>
    </w:p>
    <w:p w14:paraId="262DB831" w14:textId="77777777" w:rsidR="00B430E8" w:rsidRDefault="00B430E8" w:rsidP="00B430E8">
      <w:pPr>
        <w:pStyle w:val="Heading5"/>
        <w:numPr>
          <w:ilvl w:val="1"/>
          <w:numId w:val="2"/>
        </w:numPr>
        <w:spacing w:line="293" w:lineRule="exact"/>
        <w:ind w:left="1440" w:right="720" w:hanging="358"/>
        <w:jc w:val="both"/>
        <w:rPr>
          <w:rFonts w:ascii="Calibri"/>
        </w:rPr>
      </w:pPr>
      <w:r>
        <w:rPr>
          <w:rFonts w:ascii="Calibri"/>
        </w:rPr>
        <w:t>Medicare</w:t>
      </w:r>
      <w:r>
        <w:rPr>
          <w:rFonts w:ascii="Calibri"/>
          <w:spacing w:val="-6"/>
        </w:rPr>
        <w:t xml:space="preserve"> </w:t>
      </w:r>
      <w:r>
        <w:rPr>
          <w:rFonts w:ascii="Calibri"/>
        </w:rPr>
        <w:t>Secondary</w:t>
      </w:r>
      <w:r>
        <w:rPr>
          <w:rFonts w:ascii="Calibri"/>
          <w:spacing w:val="-5"/>
        </w:rPr>
        <w:t xml:space="preserve"> </w:t>
      </w:r>
      <w:r>
        <w:rPr>
          <w:rFonts w:ascii="Calibri"/>
        </w:rPr>
        <w:t>Payer</w:t>
      </w:r>
      <w:r>
        <w:rPr>
          <w:rFonts w:ascii="Calibri"/>
          <w:spacing w:val="-5"/>
        </w:rPr>
        <w:t xml:space="preserve"> </w:t>
      </w:r>
      <w:r>
        <w:rPr>
          <w:rFonts w:ascii="Calibri"/>
          <w:spacing w:val="-4"/>
        </w:rPr>
        <w:t>(MSP)</w:t>
      </w:r>
    </w:p>
    <w:p w14:paraId="430006DE" w14:textId="77777777" w:rsidR="00B430E8" w:rsidRDefault="00B430E8" w:rsidP="00B430E8">
      <w:pPr>
        <w:pStyle w:val="BodyText"/>
        <w:ind w:left="1440" w:right="720"/>
        <w:jc w:val="both"/>
        <w:rPr>
          <w:rFonts w:ascii="Calibri"/>
        </w:rPr>
      </w:pPr>
      <w:r>
        <w:rPr>
          <w:rFonts w:ascii="Calibri"/>
        </w:rPr>
        <w:t>The</w:t>
      </w:r>
      <w:r>
        <w:rPr>
          <w:rFonts w:ascii="Calibri"/>
          <w:spacing w:val="-2"/>
        </w:rPr>
        <w:t xml:space="preserve"> </w:t>
      </w:r>
      <w:r>
        <w:rPr>
          <w:rFonts w:ascii="Calibri"/>
        </w:rPr>
        <w:t>TPA</w:t>
      </w:r>
      <w:r>
        <w:rPr>
          <w:rFonts w:ascii="Calibri"/>
          <w:spacing w:val="-2"/>
        </w:rPr>
        <w:t xml:space="preserve"> </w:t>
      </w:r>
      <w:r>
        <w:rPr>
          <w:rFonts w:ascii="Calibri"/>
        </w:rPr>
        <w:t>is</w:t>
      </w:r>
      <w:r>
        <w:rPr>
          <w:rFonts w:ascii="Calibri"/>
          <w:spacing w:val="-5"/>
        </w:rPr>
        <w:t xml:space="preserve"> </w:t>
      </w:r>
      <w:r>
        <w:rPr>
          <w:rFonts w:ascii="Calibri"/>
        </w:rPr>
        <w:t>responsible</w:t>
      </w:r>
      <w:r>
        <w:rPr>
          <w:rFonts w:ascii="Calibri"/>
          <w:spacing w:val="-2"/>
        </w:rPr>
        <w:t xml:space="preserve"> </w:t>
      </w:r>
      <w:r>
        <w:rPr>
          <w:rFonts w:ascii="Calibri"/>
        </w:rPr>
        <w:t>for</w:t>
      </w:r>
      <w:r>
        <w:rPr>
          <w:rFonts w:ascii="Calibri"/>
          <w:spacing w:val="-4"/>
        </w:rPr>
        <w:t xml:space="preserve"> </w:t>
      </w:r>
      <w:r>
        <w:rPr>
          <w:rFonts w:ascii="Calibri"/>
        </w:rPr>
        <w:t>all</w:t>
      </w:r>
      <w:r>
        <w:rPr>
          <w:rFonts w:ascii="Calibri"/>
          <w:spacing w:val="-3"/>
        </w:rPr>
        <w:t xml:space="preserve"> </w:t>
      </w:r>
      <w:r>
        <w:rPr>
          <w:rFonts w:ascii="Calibri"/>
        </w:rPr>
        <w:t>functions</w:t>
      </w:r>
      <w:r>
        <w:rPr>
          <w:rFonts w:ascii="Calibri"/>
          <w:spacing w:val="-2"/>
        </w:rPr>
        <w:t xml:space="preserve"> </w:t>
      </w:r>
      <w:r>
        <w:rPr>
          <w:rFonts w:ascii="Calibri"/>
        </w:rPr>
        <w:t>related</w:t>
      </w:r>
      <w:r>
        <w:rPr>
          <w:rFonts w:ascii="Calibri"/>
          <w:spacing w:val="-2"/>
        </w:rPr>
        <w:t xml:space="preserve"> </w:t>
      </w:r>
      <w:r>
        <w:rPr>
          <w:rFonts w:ascii="Calibri"/>
        </w:rPr>
        <w:t>to</w:t>
      </w:r>
      <w:r>
        <w:rPr>
          <w:rFonts w:ascii="Calibri"/>
          <w:spacing w:val="-3"/>
        </w:rPr>
        <w:t xml:space="preserve"> </w:t>
      </w:r>
      <w:r>
        <w:rPr>
          <w:rFonts w:ascii="Calibri"/>
        </w:rPr>
        <w:t>MSP</w:t>
      </w:r>
      <w:r>
        <w:rPr>
          <w:rFonts w:ascii="Calibri"/>
          <w:spacing w:val="-1"/>
        </w:rPr>
        <w:t xml:space="preserve"> </w:t>
      </w:r>
      <w:r>
        <w:rPr>
          <w:rFonts w:ascii="Calibri"/>
        </w:rPr>
        <w:t>post-payment</w:t>
      </w:r>
      <w:r>
        <w:rPr>
          <w:rFonts w:ascii="Calibri"/>
          <w:spacing w:val="-2"/>
        </w:rPr>
        <w:t xml:space="preserve"> </w:t>
      </w:r>
      <w:r>
        <w:rPr>
          <w:rFonts w:ascii="Calibri"/>
        </w:rPr>
        <w:t>recoveries.</w:t>
      </w:r>
      <w:r>
        <w:rPr>
          <w:rFonts w:ascii="Calibri"/>
          <w:spacing w:val="-5"/>
        </w:rPr>
        <w:t xml:space="preserve"> </w:t>
      </w:r>
      <w:r>
        <w:rPr>
          <w:rFonts w:ascii="Calibri"/>
        </w:rPr>
        <w:t>The</w:t>
      </w:r>
      <w:r>
        <w:rPr>
          <w:rFonts w:ascii="Calibri"/>
          <w:spacing w:val="-4"/>
        </w:rPr>
        <w:t xml:space="preserve"> </w:t>
      </w:r>
      <w:r>
        <w:rPr>
          <w:rFonts w:ascii="Calibri"/>
        </w:rPr>
        <w:t>Plan</w:t>
      </w:r>
      <w:r>
        <w:rPr>
          <w:rFonts w:ascii="Calibri"/>
          <w:spacing w:val="-4"/>
        </w:rPr>
        <w:t xml:space="preserve"> </w:t>
      </w:r>
      <w:r>
        <w:rPr>
          <w:rFonts w:ascii="Calibri"/>
        </w:rPr>
        <w:t>is</w:t>
      </w:r>
      <w:r>
        <w:rPr>
          <w:rFonts w:ascii="Calibri"/>
          <w:spacing w:val="-2"/>
        </w:rPr>
        <w:t xml:space="preserve"> </w:t>
      </w:r>
      <w:r>
        <w:rPr>
          <w:rFonts w:ascii="Calibri"/>
        </w:rPr>
        <w:t>not</w:t>
      </w:r>
      <w:r>
        <w:rPr>
          <w:rFonts w:ascii="Calibri"/>
          <w:spacing w:val="-4"/>
        </w:rPr>
        <w:t xml:space="preserve"> </w:t>
      </w:r>
      <w:r>
        <w:rPr>
          <w:rFonts w:ascii="Calibri"/>
        </w:rPr>
        <w:t>liable</w:t>
      </w:r>
      <w:r>
        <w:rPr>
          <w:rFonts w:ascii="Calibri"/>
          <w:spacing w:val="-2"/>
        </w:rPr>
        <w:t xml:space="preserve"> </w:t>
      </w:r>
      <w:r>
        <w:rPr>
          <w:rFonts w:ascii="Calibri"/>
        </w:rPr>
        <w:t>for interest accrued as the result of untimely or unaccepted defenses. In these instances, the TPA will be responsible for any and all interest accrued.</w:t>
      </w:r>
    </w:p>
    <w:p w14:paraId="73144F08" w14:textId="77777777" w:rsidR="00B430E8" w:rsidRDefault="00B430E8" w:rsidP="00B430E8">
      <w:pPr>
        <w:pStyle w:val="BodyText"/>
        <w:spacing w:before="1"/>
        <w:rPr>
          <w:rFonts w:ascii="Calibri"/>
        </w:rPr>
      </w:pPr>
    </w:p>
    <w:p w14:paraId="6D28E4AF" w14:textId="77777777" w:rsidR="00B430E8" w:rsidRDefault="00B430E8" w:rsidP="00B430E8">
      <w:pPr>
        <w:pStyle w:val="Heading5"/>
        <w:keepNext/>
        <w:numPr>
          <w:ilvl w:val="1"/>
          <w:numId w:val="2"/>
        </w:numPr>
        <w:spacing w:before="1" w:line="293" w:lineRule="exact"/>
        <w:ind w:left="1440" w:right="720" w:hanging="358"/>
        <w:jc w:val="both"/>
        <w:rPr>
          <w:rFonts w:ascii="Calibri"/>
        </w:rPr>
      </w:pPr>
      <w:r>
        <w:rPr>
          <w:rFonts w:ascii="Calibri"/>
        </w:rPr>
        <w:t>Satisfaction</w:t>
      </w:r>
      <w:r>
        <w:rPr>
          <w:rFonts w:ascii="Calibri"/>
          <w:spacing w:val="-7"/>
        </w:rPr>
        <w:t xml:space="preserve"> </w:t>
      </w:r>
      <w:r>
        <w:rPr>
          <w:rFonts w:ascii="Calibri"/>
          <w:spacing w:val="-2"/>
        </w:rPr>
        <w:t>Surveys</w:t>
      </w:r>
    </w:p>
    <w:p w14:paraId="54D9F44D" w14:textId="77777777" w:rsidR="00B430E8" w:rsidRDefault="00B430E8" w:rsidP="00B430E8">
      <w:pPr>
        <w:pStyle w:val="BodyText"/>
        <w:keepNext/>
        <w:widowControl/>
        <w:ind w:left="1440" w:right="720"/>
        <w:jc w:val="both"/>
        <w:rPr>
          <w:rFonts w:ascii="Calibri"/>
        </w:rPr>
      </w:pPr>
      <w:r>
        <w:rPr>
          <w:rFonts w:ascii="Calibri"/>
        </w:rPr>
        <w:t>The TPA must conduct at least one (1) participant satisfaction and one (1) network provider survey annually.</w:t>
      </w:r>
      <w:r>
        <w:rPr>
          <w:rFonts w:ascii="Calibri"/>
          <w:spacing w:val="-5"/>
        </w:rPr>
        <w:t xml:space="preserve"> </w:t>
      </w:r>
      <w:r>
        <w:rPr>
          <w:rFonts w:ascii="Calibri"/>
        </w:rPr>
        <w:t>The</w:t>
      </w:r>
      <w:r>
        <w:rPr>
          <w:rFonts w:ascii="Calibri"/>
          <w:spacing w:val="-6"/>
        </w:rPr>
        <w:t xml:space="preserve"> </w:t>
      </w:r>
      <w:r>
        <w:rPr>
          <w:rFonts w:ascii="Calibri"/>
        </w:rPr>
        <w:t>contents</w:t>
      </w:r>
      <w:r>
        <w:rPr>
          <w:rFonts w:ascii="Calibri"/>
          <w:spacing w:val="-6"/>
        </w:rPr>
        <w:t xml:space="preserve"> </w:t>
      </w:r>
      <w:r>
        <w:rPr>
          <w:rFonts w:ascii="Calibri"/>
        </w:rPr>
        <w:t>and</w:t>
      </w:r>
      <w:r>
        <w:rPr>
          <w:rFonts w:ascii="Calibri"/>
          <w:spacing w:val="-7"/>
        </w:rPr>
        <w:t xml:space="preserve"> </w:t>
      </w:r>
      <w:r>
        <w:rPr>
          <w:rFonts w:ascii="Calibri"/>
        </w:rPr>
        <w:t>process</w:t>
      </w:r>
      <w:r>
        <w:rPr>
          <w:rFonts w:ascii="Calibri"/>
          <w:spacing w:val="-9"/>
        </w:rPr>
        <w:t xml:space="preserve"> </w:t>
      </w:r>
      <w:r>
        <w:rPr>
          <w:rFonts w:ascii="Calibri"/>
        </w:rPr>
        <w:t>of</w:t>
      </w:r>
      <w:r>
        <w:rPr>
          <w:rFonts w:ascii="Calibri"/>
          <w:spacing w:val="-7"/>
        </w:rPr>
        <w:t xml:space="preserve"> </w:t>
      </w:r>
      <w:r>
        <w:rPr>
          <w:rFonts w:ascii="Calibri"/>
        </w:rPr>
        <w:t>the</w:t>
      </w:r>
      <w:r>
        <w:rPr>
          <w:rFonts w:ascii="Calibri"/>
          <w:spacing w:val="-6"/>
        </w:rPr>
        <w:t xml:space="preserve"> </w:t>
      </w:r>
      <w:r>
        <w:rPr>
          <w:rFonts w:ascii="Calibri"/>
        </w:rPr>
        <w:t>satisfaction</w:t>
      </w:r>
      <w:r>
        <w:rPr>
          <w:rFonts w:ascii="Calibri"/>
          <w:spacing w:val="-7"/>
        </w:rPr>
        <w:t xml:space="preserve"> </w:t>
      </w:r>
      <w:r>
        <w:rPr>
          <w:rFonts w:ascii="Calibri"/>
        </w:rPr>
        <w:t>surveys</w:t>
      </w:r>
      <w:r>
        <w:rPr>
          <w:rFonts w:ascii="Calibri"/>
          <w:spacing w:val="-7"/>
        </w:rPr>
        <w:t xml:space="preserve"> </w:t>
      </w:r>
      <w:r>
        <w:rPr>
          <w:rFonts w:ascii="Calibri"/>
        </w:rPr>
        <w:t>must</w:t>
      </w:r>
      <w:r>
        <w:rPr>
          <w:rFonts w:ascii="Calibri"/>
          <w:spacing w:val="-6"/>
        </w:rPr>
        <w:t xml:space="preserve"> </w:t>
      </w:r>
      <w:r>
        <w:rPr>
          <w:rFonts w:ascii="Calibri"/>
        </w:rPr>
        <w:t>be</w:t>
      </w:r>
      <w:r>
        <w:rPr>
          <w:rFonts w:ascii="Calibri"/>
          <w:spacing w:val="-6"/>
        </w:rPr>
        <w:t xml:space="preserve"> </w:t>
      </w:r>
      <w:r>
        <w:rPr>
          <w:rFonts w:ascii="Calibri"/>
        </w:rPr>
        <w:t>agreed</w:t>
      </w:r>
      <w:r>
        <w:rPr>
          <w:rFonts w:ascii="Calibri"/>
          <w:spacing w:val="-7"/>
        </w:rPr>
        <w:t xml:space="preserve"> </w:t>
      </w:r>
      <w:r>
        <w:rPr>
          <w:rFonts w:ascii="Calibri"/>
        </w:rPr>
        <w:t>upon</w:t>
      </w:r>
      <w:r>
        <w:rPr>
          <w:rFonts w:ascii="Calibri"/>
          <w:spacing w:val="-5"/>
        </w:rPr>
        <w:t xml:space="preserve"> </w:t>
      </w:r>
      <w:r>
        <w:rPr>
          <w:rFonts w:ascii="Calibri"/>
        </w:rPr>
        <w:t>by</w:t>
      </w:r>
      <w:r>
        <w:rPr>
          <w:rFonts w:ascii="Calibri"/>
          <w:spacing w:val="-4"/>
        </w:rPr>
        <w:t xml:space="preserve"> </w:t>
      </w:r>
      <w:r>
        <w:rPr>
          <w:rFonts w:ascii="Calibri"/>
        </w:rPr>
        <w:t>GovGuam</w:t>
      </w:r>
      <w:r>
        <w:rPr>
          <w:rFonts w:ascii="Calibri"/>
          <w:spacing w:val="-3"/>
        </w:rPr>
        <w:t xml:space="preserve"> </w:t>
      </w:r>
      <w:r>
        <w:rPr>
          <w:rFonts w:ascii="Calibri"/>
        </w:rPr>
        <w:t>and</w:t>
      </w:r>
      <w:r>
        <w:rPr>
          <w:rFonts w:ascii="Calibri"/>
          <w:spacing w:val="-7"/>
        </w:rPr>
        <w:t xml:space="preserve"> </w:t>
      </w:r>
      <w:r>
        <w:rPr>
          <w:rFonts w:ascii="Calibri"/>
        </w:rPr>
        <w:t xml:space="preserve">the </w:t>
      </w:r>
      <w:r>
        <w:rPr>
          <w:rFonts w:ascii="Calibri"/>
          <w:spacing w:val="-4"/>
        </w:rPr>
        <w:t>TPA.</w:t>
      </w:r>
    </w:p>
    <w:p w14:paraId="487E0903" w14:textId="77777777" w:rsidR="00B430E8" w:rsidRDefault="00B430E8" w:rsidP="00B430E8">
      <w:pPr>
        <w:pStyle w:val="Heading5"/>
        <w:numPr>
          <w:ilvl w:val="1"/>
          <w:numId w:val="2"/>
        </w:numPr>
        <w:spacing w:before="267" w:line="293" w:lineRule="exact"/>
        <w:ind w:left="1440" w:right="720" w:hanging="359"/>
        <w:jc w:val="both"/>
        <w:rPr>
          <w:rFonts w:ascii="Calibri"/>
        </w:rPr>
      </w:pPr>
      <w:r>
        <w:rPr>
          <w:rFonts w:ascii="Calibri"/>
        </w:rPr>
        <w:t>Appeal</w:t>
      </w:r>
      <w:r>
        <w:rPr>
          <w:rFonts w:ascii="Calibri"/>
          <w:spacing w:val="-4"/>
        </w:rPr>
        <w:t xml:space="preserve"> </w:t>
      </w:r>
      <w:r>
        <w:rPr>
          <w:rFonts w:ascii="Calibri"/>
        </w:rPr>
        <w:t>and</w:t>
      </w:r>
      <w:r>
        <w:rPr>
          <w:rFonts w:ascii="Calibri"/>
          <w:spacing w:val="-8"/>
        </w:rPr>
        <w:t xml:space="preserve"> </w:t>
      </w:r>
      <w:r>
        <w:rPr>
          <w:rFonts w:ascii="Calibri"/>
        </w:rPr>
        <w:t>Grievance</w:t>
      </w:r>
      <w:r>
        <w:rPr>
          <w:rFonts w:ascii="Calibri"/>
          <w:spacing w:val="-4"/>
        </w:rPr>
        <w:t xml:space="preserve"> </w:t>
      </w:r>
      <w:r>
        <w:rPr>
          <w:rFonts w:ascii="Calibri"/>
          <w:spacing w:val="-2"/>
        </w:rPr>
        <w:t>Procedures</w:t>
      </w:r>
    </w:p>
    <w:p w14:paraId="262C862B" w14:textId="77777777" w:rsidR="00B430E8" w:rsidRDefault="00B430E8" w:rsidP="00B430E8">
      <w:pPr>
        <w:pStyle w:val="BodyText"/>
        <w:ind w:left="1440" w:right="720"/>
        <w:jc w:val="both"/>
        <w:rPr>
          <w:rFonts w:ascii="Calibri"/>
        </w:rPr>
      </w:pPr>
      <w:r>
        <w:rPr>
          <w:rFonts w:ascii="Calibri"/>
        </w:rPr>
        <w:t>The</w:t>
      </w:r>
      <w:r>
        <w:rPr>
          <w:rFonts w:ascii="Calibri"/>
          <w:spacing w:val="-4"/>
        </w:rPr>
        <w:t xml:space="preserve"> </w:t>
      </w:r>
      <w:r>
        <w:rPr>
          <w:rFonts w:ascii="Calibri"/>
        </w:rPr>
        <w:t>TPA</w:t>
      </w:r>
      <w:r>
        <w:rPr>
          <w:rFonts w:ascii="Calibri"/>
          <w:spacing w:val="-7"/>
        </w:rPr>
        <w:t xml:space="preserve"> </w:t>
      </w:r>
      <w:r>
        <w:rPr>
          <w:rFonts w:ascii="Calibri"/>
        </w:rPr>
        <w:t>must</w:t>
      </w:r>
      <w:r>
        <w:rPr>
          <w:rFonts w:ascii="Calibri"/>
          <w:spacing w:val="-4"/>
        </w:rPr>
        <w:t xml:space="preserve"> </w:t>
      </w:r>
      <w:r>
        <w:rPr>
          <w:rFonts w:ascii="Calibri"/>
        </w:rPr>
        <w:t>administer</w:t>
      </w:r>
      <w:r>
        <w:rPr>
          <w:rFonts w:ascii="Calibri"/>
          <w:spacing w:val="-4"/>
        </w:rPr>
        <w:t xml:space="preserve"> </w:t>
      </w:r>
      <w:r>
        <w:rPr>
          <w:rFonts w:ascii="Calibri"/>
        </w:rPr>
        <w:t>appeal</w:t>
      </w:r>
      <w:r>
        <w:rPr>
          <w:rFonts w:ascii="Calibri"/>
          <w:spacing w:val="-4"/>
        </w:rPr>
        <w:t xml:space="preserve"> </w:t>
      </w:r>
      <w:r>
        <w:rPr>
          <w:rFonts w:ascii="Calibri"/>
        </w:rPr>
        <w:t>and</w:t>
      </w:r>
      <w:r>
        <w:rPr>
          <w:rFonts w:ascii="Calibri"/>
          <w:spacing w:val="-5"/>
        </w:rPr>
        <w:t xml:space="preserve"> </w:t>
      </w:r>
      <w:r>
        <w:rPr>
          <w:rFonts w:ascii="Calibri"/>
        </w:rPr>
        <w:t>grievance</w:t>
      </w:r>
      <w:r>
        <w:rPr>
          <w:rFonts w:ascii="Calibri"/>
          <w:spacing w:val="-4"/>
        </w:rPr>
        <w:t xml:space="preserve"> </w:t>
      </w:r>
      <w:r>
        <w:rPr>
          <w:rFonts w:ascii="Calibri"/>
        </w:rPr>
        <w:t>procedures</w:t>
      </w:r>
      <w:r>
        <w:rPr>
          <w:rFonts w:ascii="Calibri"/>
          <w:spacing w:val="-4"/>
        </w:rPr>
        <w:t xml:space="preserve"> </w:t>
      </w:r>
      <w:r>
        <w:rPr>
          <w:rFonts w:ascii="Calibri"/>
        </w:rPr>
        <w:t>in</w:t>
      </w:r>
      <w:r>
        <w:rPr>
          <w:rFonts w:ascii="Calibri"/>
          <w:spacing w:val="-6"/>
        </w:rPr>
        <w:t xml:space="preserve"> </w:t>
      </w:r>
      <w:r>
        <w:rPr>
          <w:rFonts w:ascii="Calibri"/>
        </w:rPr>
        <w:t>accordance</w:t>
      </w:r>
      <w:r>
        <w:rPr>
          <w:rFonts w:ascii="Calibri"/>
          <w:spacing w:val="-6"/>
        </w:rPr>
        <w:t xml:space="preserve"> </w:t>
      </w:r>
      <w:r>
        <w:rPr>
          <w:rFonts w:ascii="Calibri"/>
        </w:rPr>
        <w:t>with</w:t>
      </w:r>
      <w:r>
        <w:rPr>
          <w:rFonts w:ascii="Calibri"/>
          <w:spacing w:val="-4"/>
        </w:rPr>
        <w:t xml:space="preserve"> </w:t>
      </w:r>
      <w:r>
        <w:rPr>
          <w:rFonts w:ascii="Calibri"/>
        </w:rPr>
        <w:t>all</w:t>
      </w:r>
      <w:r>
        <w:rPr>
          <w:rFonts w:ascii="Calibri"/>
          <w:spacing w:val="-4"/>
        </w:rPr>
        <w:t xml:space="preserve"> </w:t>
      </w:r>
      <w:r>
        <w:rPr>
          <w:rFonts w:ascii="Calibri"/>
        </w:rPr>
        <w:t>regulations</w:t>
      </w:r>
      <w:r>
        <w:rPr>
          <w:rFonts w:ascii="Calibri"/>
          <w:spacing w:val="-4"/>
        </w:rPr>
        <w:t xml:space="preserve"> </w:t>
      </w:r>
      <w:r>
        <w:rPr>
          <w:rFonts w:ascii="Calibri"/>
        </w:rPr>
        <w:t>required</w:t>
      </w:r>
      <w:r>
        <w:rPr>
          <w:rFonts w:ascii="Calibri"/>
          <w:spacing w:val="-2"/>
        </w:rPr>
        <w:t xml:space="preserve"> </w:t>
      </w:r>
      <w:r>
        <w:rPr>
          <w:rFonts w:ascii="Calibri"/>
        </w:rPr>
        <w:t>by Affordable Care Act.</w:t>
      </w:r>
      <w:r>
        <w:rPr>
          <w:rFonts w:ascii="Calibri"/>
          <w:spacing w:val="40"/>
        </w:rPr>
        <w:t xml:space="preserve"> </w:t>
      </w:r>
      <w:r>
        <w:rPr>
          <w:rFonts w:ascii="Calibri"/>
        </w:rPr>
        <w:t>A</w:t>
      </w:r>
      <w:r>
        <w:rPr>
          <w:rFonts w:ascii="Calibri"/>
          <w:spacing w:val="-2"/>
        </w:rPr>
        <w:t xml:space="preserve"> </w:t>
      </w:r>
      <w:r>
        <w:rPr>
          <w:rFonts w:ascii="Calibri"/>
        </w:rPr>
        <w:t>participant has</w:t>
      </w:r>
      <w:r>
        <w:rPr>
          <w:rFonts w:ascii="Calibri"/>
          <w:spacing w:val="-2"/>
        </w:rPr>
        <w:t xml:space="preserve"> </w:t>
      </w:r>
      <w:r>
        <w:rPr>
          <w:rFonts w:ascii="Calibri"/>
        </w:rPr>
        <w:t>the</w:t>
      </w:r>
      <w:r>
        <w:rPr>
          <w:rFonts w:ascii="Calibri"/>
          <w:spacing w:val="-2"/>
        </w:rPr>
        <w:t xml:space="preserve"> </w:t>
      </w:r>
      <w:r>
        <w:rPr>
          <w:rFonts w:ascii="Calibri"/>
        </w:rPr>
        <w:t>right</w:t>
      </w:r>
      <w:r>
        <w:rPr>
          <w:rFonts w:ascii="Calibri"/>
          <w:spacing w:val="-1"/>
        </w:rPr>
        <w:t xml:space="preserve"> </w:t>
      </w:r>
      <w:r>
        <w:rPr>
          <w:rFonts w:ascii="Calibri"/>
        </w:rPr>
        <w:t>to appeal any</w:t>
      </w:r>
      <w:r>
        <w:rPr>
          <w:rFonts w:ascii="Calibri"/>
          <w:spacing w:val="-8"/>
        </w:rPr>
        <w:t xml:space="preserve"> </w:t>
      </w:r>
      <w:r>
        <w:rPr>
          <w:rFonts w:ascii="Calibri"/>
        </w:rPr>
        <w:t>decision that</w:t>
      </w:r>
      <w:r>
        <w:rPr>
          <w:rFonts w:ascii="Calibri"/>
          <w:spacing w:val="-2"/>
        </w:rPr>
        <w:t xml:space="preserve"> </w:t>
      </w:r>
      <w:r>
        <w:rPr>
          <w:rFonts w:ascii="Calibri"/>
        </w:rPr>
        <w:t>denies payment</w:t>
      </w:r>
      <w:r>
        <w:rPr>
          <w:rFonts w:ascii="Calibri"/>
          <w:spacing w:val="-2"/>
        </w:rPr>
        <w:t xml:space="preserve"> </w:t>
      </w:r>
      <w:r>
        <w:rPr>
          <w:rFonts w:ascii="Calibri"/>
        </w:rPr>
        <w:t>of</w:t>
      </w:r>
      <w:r>
        <w:rPr>
          <w:rFonts w:ascii="Calibri"/>
          <w:spacing w:val="-2"/>
        </w:rPr>
        <w:t xml:space="preserve"> </w:t>
      </w:r>
      <w:r>
        <w:rPr>
          <w:rFonts w:ascii="Calibri"/>
        </w:rPr>
        <w:t>a claim or a request for coverage of a health care service or treatment.</w:t>
      </w:r>
      <w:r>
        <w:rPr>
          <w:rFonts w:ascii="Calibri"/>
          <w:spacing w:val="40"/>
        </w:rPr>
        <w:t xml:space="preserve"> </w:t>
      </w:r>
      <w:r>
        <w:rPr>
          <w:rFonts w:ascii="Calibri"/>
        </w:rPr>
        <w:t>If a participant believes that the TPA incorrectly denied all or part of a claim, he has the right to obtain a full and fair review.</w:t>
      </w:r>
      <w:r>
        <w:rPr>
          <w:rFonts w:ascii="Calibri"/>
          <w:spacing w:val="40"/>
        </w:rPr>
        <w:t xml:space="preserve"> </w:t>
      </w:r>
      <w:r>
        <w:rPr>
          <w:rFonts w:ascii="Calibri"/>
        </w:rPr>
        <w:t>A request for a review</w:t>
      </w:r>
      <w:r>
        <w:rPr>
          <w:rFonts w:ascii="Calibri"/>
          <w:spacing w:val="-7"/>
        </w:rPr>
        <w:t xml:space="preserve"> </w:t>
      </w:r>
      <w:r>
        <w:rPr>
          <w:rFonts w:ascii="Calibri"/>
        </w:rPr>
        <w:t>must</w:t>
      </w:r>
      <w:r>
        <w:rPr>
          <w:rFonts w:ascii="Calibri"/>
          <w:spacing w:val="-5"/>
        </w:rPr>
        <w:t xml:space="preserve"> </w:t>
      </w:r>
      <w:r>
        <w:rPr>
          <w:rFonts w:ascii="Calibri"/>
        </w:rPr>
        <w:t>be</w:t>
      </w:r>
      <w:r>
        <w:rPr>
          <w:rFonts w:ascii="Calibri"/>
          <w:spacing w:val="-7"/>
        </w:rPr>
        <w:t xml:space="preserve"> </w:t>
      </w:r>
      <w:r>
        <w:rPr>
          <w:rFonts w:ascii="Calibri"/>
        </w:rPr>
        <w:t>made</w:t>
      </w:r>
      <w:r>
        <w:rPr>
          <w:rFonts w:ascii="Calibri"/>
          <w:spacing w:val="-5"/>
        </w:rPr>
        <w:t xml:space="preserve"> </w:t>
      </w:r>
      <w:r>
        <w:rPr>
          <w:rFonts w:ascii="Calibri"/>
        </w:rPr>
        <w:t>in</w:t>
      </w:r>
      <w:r>
        <w:rPr>
          <w:rFonts w:ascii="Calibri"/>
          <w:spacing w:val="-7"/>
        </w:rPr>
        <w:t xml:space="preserve"> </w:t>
      </w:r>
      <w:r>
        <w:rPr>
          <w:rFonts w:ascii="Calibri"/>
        </w:rPr>
        <w:t>writing</w:t>
      </w:r>
      <w:r>
        <w:rPr>
          <w:rFonts w:ascii="Calibri"/>
          <w:spacing w:val="-6"/>
        </w:rPr>
        <w:t xml:space="preserve"> </w:t>
      </w:r>
      <w:r>
        <w:rPr>
          <w:rFonts w:ascii="Calibri"/>
        </w:rPr>
        <w:t>to</w:t>
      </w:r>
      <w:r>
        <w:rPr>
          <w:rFonts w:ascii="Calibri"/>
          <w:spacing w:val="-4"/>
        </w:rPr>
        <w:t xml:space="preserve"> </w:t>
      </w:r>
      <w:r>
        <w:rPr>
          <w:rFonts w:ascii="Calibri"/>
        </w:rPr>
        <w:t>the</w:t>
      </w:r>
      <w:r>
        <w:rPr>
          <w:rFonts w:ascii="Calibri"/>
          <w:spacing w:val="-8"/>
        </w:rPr>
        <w:t xml:space="preserve"> </w:t>
      </w:r>
      <w:r>
        <w:rPr>
          <w:rFonts w:ascii="Calibri"/>
        </w:rPr>
        <w:t>TPA.</w:t>
      </w:r>
      <w:r>
        <w:rPr>
          <w:rFonts w:ascii="Calibri"/>
          <w:spacing w:val="29"/>
        </w:rPr>
        <w:t xml:space="preserve"> </w:t>
      </w:r>
      <w:r>
        <w:rPr>
          <w:rFonts w:ascii="Calibri"/>
        </w:rPr>
        <w:t>TPA</w:t>
      </w:r>
      <w:r>
        <w:rPr>
          <w:rFonts w:ascii="Calibri"/>
          <w:spacing w:val="-6"/>
        </w:rPr>
        <w:t xml:space="preserve"> </w:t>
      </w:r>
      <w:r>
        <w:rPr>
          <w:rFonts w:ascii="Calibri"/>
        </w:rPr>
        <w:t>is</w:t>
      </w:r>
      <w:r>
        <w:rPr>
          <w:rFonts w:ascii="Calibri"/>
          <w:spacing w:val="-6"/>
        </w:rPr>
        <w:t xml:space="preserve"> </w:t>
      </w:r>
      <w:r>
        <w:rPr>
          <w:rFonts w:ascii="Calibri"/>
        </w:rPr>
        <w:t>to</w:t>
      </w:r>
      <w:r>
        <w:rPr>
          <w:rFonts w:ascii="Calibri"/>
          <w:spacing w:val="-4"/>
        </w:rPr>
        <w:t xml:space="preserve"> </w:t>
      </w:r>
      <w:r>
        <w:rPr>
          <w:rFonts w:ascii="Calibri"/>
        </w:rPr>
        <w:t>adhere</w:t>
      </w:r>
      <w:r>
        <w:rPr>
          <w:rFonts w:ascii="Calibri"/>
          <w:spacing w:val="-5"/>
        </w:rPr>
        <w:t xml:space="preserve"> </w:t>
      </w:r>
      <w:r>
        <w:rPr>
          <w:rFonts w:ascii="Calibri"/>
        </w:rPr>
        <w:t>to</w:t>
      </w:r>
      <w:r>
        <w:rPr>
          <w:rFonts w:ascii="Calibri"/>
          <w:spacing w:val="-6"/>
        </w:rPr>
        <w:t xml:space="preserve"> </w:t>
      </w:r>
      <w:r>
        <w:rPr>
          <w:rFonts w:ascii="Calibri"/>
        </w:rPr>
        <w:t>the</w:t>
      </w:r>
      <w:r>
        <w:rPr>
          <w:rFonts w:ascii="Calibri"/>
          <w:spacing w:val="-5"/>
        </w:rPr>
        <w:t xml:space="preserve"> </w:t>
      </w:r>
      <w:r>
        <w:rPr>
          <w:rFonts w:ascii="Calibri"/>
        </w:rPr>
        <w:t>appeal</w:t>
      </w:r>
      <w:r>
        <w:rPr>
          <w:rFonts w:ascii="Calibri"/>
          <w:spacing w:val="-6"/>
        </w:rPr>
        <w:t xml:space="preserve"> </w:t>
      </w:r>
      <w:r>
        <w:rPr>
          <w:rFonts w:ascii="Calibri"/>
        </w:rPr>
        <w:t>procedures</w:t>
      </w:r>
      <w:r>
        <w:rPr>
          <w:rFonts w:ascii="Calibri"/>
          <w:spacing w:val="-5"/>
        </w:rPr>
        <w:t xml:space="preserve"> </w:t>
      </w:r>
      <w:r>
        <w:rPr>
          <w:rFonts w:ascii="Calibri"/>
        </w:rPr>
        <w:t>as</w:t>
      </w:r>
      <w:r>
        <w:rPr>
          <w:rFonts w:ascii="Calibri"/>
          <w:spacing w:val="-6"/>
        </w:rPr>
        <w:t xml:space="preserve"> </w:t>
      </w:r>
      <w:r>
        <w:rPr>
          <w:rFonts w:ascii="Calibri"/>
        </w:rPr>
        <w:t>described</w:t>
      </w:r>
      <w:r>
        <w:rPr>
          <w:rFonts w:ascii="Calibri"/>
          <w:spacing w:val="-6"/>
        </w:rPr>
        <w:t xml:space="preserve"> </w:t>
      </w:r>
      <w:r>
        <w:rPr>
          <w:rFonts w:ascii="Calibri"/>
        </w:rPr>
        <w:t>in</w:t>
      </w:r>
      <w:r>
        <w:rPr>
          <w:rFonts w:ascii="Calibri"/>
          <w:spacing w:val="-7"/>
        </w:rPr>
        <w:t xml:space="preserve"> </w:t>
      </w:r>
      <w:r>
        <w:rPr>
          <w:rFonts w:ascii="Calibri"/>
        </w:rPr>
        <w:t>the Plan Document.</w:t>
      </w:r>
    </w:p>
    <w:p w14:paraId="1523DD71" w14:textId="77777777" w:rsidR="00B430E8" w:rsidRDefault="00B430E8" w:rsidP="00B430E8">
      <w:pPr>
        <w:pStyle w:val="Heading5"/>
        <w:tabs>
          <w:tab w:val="left" w:pos="1585"/>
        </w:tabs>
        <w:spacing w:before="32"/>
        <w:ind w:left="1585"/>
        <w:jc w:val="both"/>
        <w:rPr>
          <w:rFonts w:ascii="Calibri"/>
        </w:rPr>
      </w:pPr>
    </w:p>
    <w:p w14:paraId="1BF2E5E9" w14:textId="77777777" w:rsidR="00B430E8" w:rsidRDefault="00B430E8" w:rsidP="00B430E8">
      <w:pPr>
        <w:pStyle w:val="Heading5"/>
        <w:numPr>
          <w:ilvl w:val="1"/>
          <w:numId w:val="2"/>
        </w:numPr>
        <w:spacing w:before="32"/>
        <w:ind w:left="1440" w:right="720" w:hanging="359"/>
        <w:jc w:val="both"/>
        <w:rPr>
          <w:rFonts w:ascii="Calibri"/>
        </w:rPr>
      </w:pPr>
      <w:r>
        <w:rPr>
          <w:rFonts w:ascii="Calibri"/>
        </w:rPr>
        <w:t>Utilization</w:t>
      </w:r>
      <w:r>
        <w:rPr>
          <w:rFonts w:ascii="Calibri"/>
          <w:spacing w:val="-2"/>
        </w:rPr>
        <w:t xml:space="preserve"> </w:t>
      </w:r>
      <w:r>
        <w:rPr>
          <w:rFonts w:ascii="Calibri"/>
        </w:rPr>
        <w:t>Review</w:t>
      </w:r>
      <w:r>
        <w:rPr>
          <w:rFonts w:ascii="Calibri"/>
          <w:spacing w:val="-2"/>
        </w:rPr>
        <w:t xml:space="preserve"> </w:t>
      </w:r>
      <w:r>
        <w:rPr>
          <w:rFonts w:ascii="Calibri"/>
        </w:rPr>
        <w:t>and</w:t>
      </w:r>
      <w:r>
        <w:rPr>
          <w:rFonts w:ascii="Calibri"/>
          <w:spacing w:val="-4"/>
        </w:rPr>
        <w:t xml:space="preserve"> </w:t>
      </w:r>
      <w:r>
        <w:rPr>
          <w:rFonts w:ascii="Calibri"/>
        </w:rPr>
        <w:t>Medical</w:t>
      </w:r>
      <w:r>
        <w:rPr>
          <w:rFonts w:ascii="Calibri"/>
          <w:spacing w:val="-3"/>
        </w:rPr>
        <w:t xml:space="preserve"> </w:t>
      </w:r>
      <w:r>
        <w:rPr>
          <w:rFonts w:ascii="Calibri"/>
          <w:spacing w:val="-2"/>
        </w:rPr>
        <w:t>Director</w:t>
      </w:r>
    </w:p>
    <w:p w14:paraId="506AD56A" w14:textId="77777777" w:rsidR="00B430E8" w:rsidRDefault="00B430E8" w:rsidP="00B430E8">
      <w:pPr>
        <w:pStyle w:val="BodyText"/>
        <w:ind w:left="1440" w:right="720"/>
        <w:jc w:val="both"/>
        <w:rPr>
          <w:rFonts w:ascii="Calibri"/>
        </w:rPr>
      </w:pPr>
      <w:r>
        <w:rPr>
          <w:rFonts w:ascii="Calibri"/>
        </w:rPr>
        <w:t>The TPA must provide a well-staffed utilization review department to administer the functions listed hereunder. The TPA must employ or contract with a full-time Medical Director to support the claims management</w:t>
      </w:r>
      <w:r>
        <w:rPr>
          <w:rFonts w:ascii="Calibri"/>
          <w:spacing w:val="-2"/>
        </w:rPr>
        <w:t xml:space="preserve"> </w:t>
      </w:r>
      <w:r>
        <w:rPr>
          <w:rFonts w:ascii="Calibri"/>
        </w:rPr>
        <w:t>of the</w:t>
      </w:r>
      <w:r>
        <w:rPr>
          <w:rFonts w:ascii="Calibri"/>
          <w:spacing w:val="-2"/>
        </w:rPr>
        <w:t xml:space="preserve"> </w:t>
      </w:r>
      <w:r>
        <w:rPr>
          <w:rFonts w:ascii="Calibri"/>
        </w:rPr>
        <w:t>Plan. The medical director will be</w:t>
      </w:r>
      <w:r>
        <w:rPr>
          <w:rFonts w:ascii="Calibri"/>
          <w:spacing w:val="-2"/>
        </w:rPr>
        <w:t xml:space="preserve"> </w:t>
      </w:r>
      <w:r>
        <w:rPr>
          <w:rFonts w:ascii="Calibri"/>
        </w:rPr>
        <w:t>required</w:t>
      </w:r>
      <w:r>
        <w:rPr>
          <w:rFonts w:ascii="Calibri"/>
          <w:spacing w:val="-1"/>
        </w:rPr>
        <w:t xml:space="preserve"> </w:t>
      </w:r>
      <w:r>
        <w:rPr>
          <w:rFonts w:ascii="Calibri"/>
        </w:rPr>
        <w:t>to provide support in participant benefit appeals</w:t>
      </w:r>
      <w:r>
        <w:rPr>
          <w:rFonts w:ascii="Calibri"/>
          <w:spacing w:val="-2"/>
        </w:rPr>
        <w:t xml:space="preserve"> </w:t>
      </w:r>
      <w:r>
        <w:rPr>
          <w:rFonts w:ascii="Calibri"/>
        </w:rPr>
        <w:t>and benefit determinations,</w:t>
      </w:r>
      <w:r>
        <w:rPr>
          <w:rFonts w:ascii="Calibri"/>
          <w:spacing w:val="-12"/>
        </w:rPr>
        <w:t xml:space="preserve"> </w:t>
      </w:r>
      <w:r>
        <w:rPr>
          <w:rFonts w:ascii="Calibri"/>
        </w:rPr>
        <w:t>ensuring</w:t>
      </w:r>
      <w:r>
        <w:rPr>
          <w:rFonts w:ascii="Calibri"/>
          <w:spacing w:val="-11"/>
        </w:rPr>
        <w:t xml:space="preserve"> </w:t>
      </w:r>
      <w:r>
        <w:rPr>
          <w:rFonts w:ascii="Calibri"/>
        </w:rPr>
        <w:t>accurate</w:t>
      </w:r>
      <w:r>
        <w:rPr>
          <w:rFonts w:ascii="Calibri"/>
          <w:spacing w:val="-9"/>
        </w:rPr>
        <w:t xml:space="preserve"> </w:t>
      </w:r>
      <w:r>
        <w:rPr>
          <w:rFonts w:ascii="Calibri"/>
        </w:rPr>
        <w:t>processing</w:t>
      </w:r>
      <w:r>
        <w:rPr>
          <w:rFonts w:ascii="Calibri"/>
          <w:spacing w:val="-13"/>
        </w:rPr>
        <w:t xml:space="preserve"> </w:t>
      </w:r>
      <w:r>
        <w:rPr>
          <w:rFonts w:ascii="Calibri"/>
        </w:rPr>
        <w:t>of</w:t>
      </w:r>
      <w:r>
        <w:rPr>
          <w:rFonts w:ascii="Calibri"/>
          <w:spacing w:val="-12"/>
        </w:rPr>
        <w:t xml:space="preserve"> </w:t>
      </w:r>
      <w:r>
        <w:rPr>
          <w:rFonts w:ascii="Calibri"/>
        </w:rPr>
        <w:t>claims</w:t>
      </w:r>
      <w:r>
        <w:rPr>
          <w:rFonts w:ascii="Calibri"/>
          <w:spacing w:val="-13"/>
        </w:rPr>
        <w:t xml:space="preserve"> </w:t>
      </w:r>
      <w:r>
        <w:rPr>
          <w:rFonts w:ascii="Calibri"/>
        </w:rPr>
        <w:t>which</w:t>
      </w:r>
      <w:r>
        <w:rPr>
          <w:rFonts w:ascii="Calibri"/>
          <w:spacing w:val="-10"/>
        </w:rPr>
        <w:t xml:space="preserve"> </w:t>
      </w:r>
      <w:r>
        <w:rPr>
          <w:rFonts w:ascii="Calibri"/>
        </w:rPr>
        <w:t>require</w:t>
      </w:r>
      <w:r>
        <w:rPr>
          <w:rFonts w:ascii="Calibri"/>
          <w:spacing w:val="-13"/>
        </w:rPr>
        <w:t xml:space="preserve"> </w:t>
      </w:r>
      <w:r>
        <w:rPr>
          <w:rFonts w:ascii="Calibri"/>
        </w:rPr>
        <w:t>review,</w:t>
      </w:r>
      <w:r>
        <w:rPr>
          <w:rFonts w:ascii="Calibri"/>
          <w:spacing w:val="-9"/>
        </w:rPr>
        <w:t xml:space="preserve"> </w:t>
      </w:r>
      <w:r>
        <w:rPr>
          <w:rFonts w:ascii="Calibri"/>
        </w:rPr>
        <w:t>consult on prior approvals, etc. Support functions may include, but are not limited to: pre determination of benefits, medical necessity, and experimental or investigative procedures.</w:t>
      </w:r>
    </w:p>
    <w:p w14:paraId="2D8A1F12" w14:textId="77777777" w:rsidR="00B430E8" w:rsidRDefault="00B430E8" w:rsidP="00B430E8">
      <w:pPr>
        <w:pStyle w:val="Heading7"/>
        <w:numPr>
          <w:ilvl w:val="1"/>
          <w:numId w:val="2"/>
        </w:numPr>
        <w:spacing w:before="268"/>
        <w:ind w:left="1440" w:right="720"/>
        <w:jc w:val="both"/>
        <w:rPr>
          <w:rFonts w:ascii="Calibri"/>
        </w:rPr>
      </w:pPr>
      <w:r>
        <w:rPr>
          <w:rFonts w:ascii="Calibri"/>
        </w:rPr>
        <w:lastRenderedPageBreak/>
        <w:t>Medical</w:t>
      </w:r>
      <w:r>
        <w:rPr>
          <w:rFonts w:ascii="Calibri"/>
          <w:spacing w:val="-7"/>
        </w:rPr>
        <w:t xml:space="preserve"> </w:t>
      </w:r>
      <w:r>
        <w:rPr>
          <w:rFonts w:ascii="Calibri"/>
          <w:spacing w:val="-2"/>
        </w:rPr>
        <w:t>Policy</w:t>
      </w:r>
    </w:p>
    <w:p w14:paraId="26D6CE08" w14:textId="77777777" w:rsidR="00B430E8" w:rsidRDefault="00B430E8" w:rsidP="00B430E8">
      <w:pPr>
        <w:pStyle w:val="BodyText"/>
        <w:ind w:left="1440" w:right="720"/>
        <w:jc w:val="both"/>
        <w:rPr>
          <w:rFonts w:ascii="Calibri"/>
        </w:rPr>
      </w:pPr>
      <w:r>
        <w:rPr>
          <w:rFonts w:ascii="Calibri"/>
        </w:rPr>
        <w:t>The TPA</w:t>
      </w:r>
      <w:r>
        <w:rPr>
          <w:rFonts w:ascii="Calibri"/>
          <w:spacing w:val="-1"/>
        </w:rPr>
        <w:t xml:space="preserve"> </w:t>
      </w:r>
      <w:r>
        <w:rPr>
          <w:rFonts w:ascii="Calibri"/>
        </w:rPr>
        <w:t>is</w:t>
      </w:r>
      <w:r>
        <w:rPr>
          <w:rFonts w:ascii="Calibri"/>
          <w:spacing w:val="-1"/>
        </w:rPr>
        <w:t xml:space="preserve"> </w:t>
      </w:r>
      <w:r>
        <w:rPr>
          <w:rFonts w:ascii="Calibri"/>
        </w:rPr>
        <w:t>responsible for</w:t>
      </w:r>
      <w:r>
        <w:rPr>
          <w:rFonts w:ascii="Calibri"/>
          <w:spacing w:val="-1"/>
        </w:rPr>
        <w:t xml:space="preserve"> </w:t>
      </w:r>
      <w:r>
        <w:rPr>
          <w:rFonts w:ascii="Calibri"/>
        </w:rPr>
        <w:t>establishing</w:t>
      </w:r>
      <w:r>
        <w:rPr>
          <w:rFonts w:ascii="Calibri"/>
          <w:spacing w:val="-1"/>
        </w:rPr>
        <w:t xml:space="preserve"> </w:t>
      </w:r>
      <w:r>
        <w:rPr>
          <w:rFonts w:ascii="Calibri"/>
        </w:rPr>
        <w:t>and</w:t>
      </w:r>
      <w:r>
        <w:rPr>
          <w:rFonts w:ascii="Calibri"/>
          <w:spacing w:val="-1"/>
        </w:rPr>
        <w:t xml:space="preserve"> </w:t>
      </w:r>
      <w:r>
        <w:rPr>
          <w:rFonts w:ascii="Calibri"/>
        </w:rPr>
        <w:t>maintaining</w:t>
      </w:r>
      <w:r>
        <w:rPr>
          <w:rFonts w:ascii="Calibri"/>
          <w:spacing w:val="-1"/>
        </w:rPr>
        <w:t xml:space="preserve"> </w:t>
      </w:r>
      <w:r>
        <w:rPr>
          <w:rFonts w:ascii="Calibri"/>
        </w:rPr>
        <w:t>medical</w:t>
      </w:r>
      <w:r>
        <w:rPr>
          <w:rFonts w:ascii="Calibri"/>
          <w:spacing w:val="-1"/>
        </w:rPr>
        <w:t xml:space="preserve"> </w:t>
      </w:r>
      <w:r>
        <w:rPr>
          <w:rFonts w:ascii="Calibri"/>
        </w:rPr>
        <w:t>policies</w:t>
      </w:r>
      <w:r>
        <w:rPr>
          <w:rFonts w:ascii="Calibri"/>
          <w:spacing w:val="-3"/>
        </w:rPr>
        <w:t xml:space="preserve"> </w:t>
      </w:r>
      <w:r>
        <w:rPr>
          <w:rFonts w:ascii="Calibri"/>
        </w:rPr>
        <w:t>on</w:t>
      </w:r>
      <w:r>
        <w:rPr>
          <w:rFonts w:ascii="Calibri"/>
          <w:spacing w:val="-1"/>
        </w:rPr>
        <w:t xml:space="preserve"> </w:t>
      </w:r>
      <w:r>
        <w:rPr>
          <w:rFonts w:ascii="Calibri"/>
        </w:rPr>
        <w:t>medical</w:t>
      </w:r>
      <w:r>
        <w:rPr>
          <w:rFonts w:ascii="Calibri"/>
          <w:spacing w:val="-1"/>
        </w:rPr>
        <w:t xml:space="preserve"> </w:t>
      </w:r>
      <w:r>
        <w:rPr>
          <w:rFonts w:ascii="Calibri"/>
        </w:rPr>
        <w:t>services/procedures. Medical policy</w:t>
      </w:r>
      <w:r>
        <w:rPr>
          <w:rFonts w:ascii="Calibri"/>
          <w:spacing w:val="-2"/>
        </w:rPr>
        <w:t xml:space="preserve"> </w:t>
      </w:r>
      <w:r>
        <w:rPr>
          <w:rFonts w:ascii="Calibri"/>
        </w:rPr>
        <w:t>must be based on scientifically based evidence provided through research</w:t>
      </w:r>
      <w:r>
        <w:rPr>
          <w:rFonts w:ascii="Calibri"/>
          <w:spacing w:val="-1"/>
        </w:rPr>
        <w:t xml:space="preserve"> </w:t>
      </w:r>
      <w:r>
        <w:rPr>
          <w:rFonts w:ascii="Calibri"/>
        </w:rPr>
        <w:t>for a particular medical technology.</w:t>
      </w:r>
      <w:r>
        <w:rPr>
          <w:rFonts w:ascii="Calibri"/>
          <w:spacing w:val="40"/>
        </w:rPr>
        <w:t xml:space="preserve"> </w:t>
      </w:r>
      <w:r>
        <w:rPr>
          <w:rFonts w:ascii="Calibri"/>
        </w:rPr>
        <w:t>Medical policy must also be based on data from peer-reviewed scientific literature from criteria developed by specialty societies and from guidelines adopted by other health care organizations such as the MCG guidelines and/or the Medicare payment policy guidelines for applicable benefits at the time of service.</w:t>
      </w:r>
    </w:p>
    <w:p w14:paraId="19AAD03E" w14:textId="77777777" w:rsidR="00B430E8" w:rsidRDefault="00B430E8" w:rsidP="00B430E8">
      <w:pPr>
        <w:pStyle w:val="BodyText"/>
        <w:rPr>
          <w:rFonts w:ascii="Calibri"/>
        </w:rPr>
      </w:pPr>
    </w:p>
    <w:p w14:paraId="49038B00" w14:textId="77777777" w:rsidR="00B430E8" w:rsidRDefault="00B430E8" w:rsidP="00B430E8">
      <w:pPr>
        <w:pStyle w:val="Heading7"/>
        <w:numPr>
          <w:ilvl w:val="1"/>
          <w:numId w:val="2"/>
        </w:numPr>
        <w:ind w:left="1440"/>
        <w:jc w:val="both"/>
        <w:rPr>
          <w:rFonts w:ascii="Calibri"/>
        </w:rPr>
      </w:pPr>
      <w:r>
        <w:rPr>
          <w:rFonts w:ascii="Calibri"/>
        </w:rPr>
        <w:t>Training</w:t>
      </w:r>
      <w:r>
        <w:rPr>
          <w:rFonts w:ascii="Calibri"/>
          <w:spacing w:val="-10"/>
        </w:rPr>
        <w:t xml:space="preserve"> </w:t>
      </w:r>
      <w:r>
        <w:rPr>
          <w:rFonts w:ascii="Calibri"/>
          <w:spacing w:val="-2"/>
        </w:rPr>
        <w:t>Personnel</w:t>
      </w:r>
    </w:p>
    <w:p w14:paraId="27F86CD9" w14:textId="77777777" w:rsidR="00B430E8" w:rsidRDefault="00B430E8" w:rsidP="00B430E8">
      <w:pPr>
        <w:pStyle w:val="BodyText"/>
        <w:ind w:left="1440" w:right="720"/>
        <w:jc w:val="both"/>
        <w:rPr>
          <w:rFonts w:ascii="Calibri"/>
        </w:rPr>
      </w:pPr>
      <w:r>
        <w:rPr>
          <w:rFonts w:ascii="Calibri"/>
        </w:rPr>
        <w:t>Upon request, the TPA is required to conduct training sessions relative to enrollment/eligibility policies and procedures for GovGuam agencies.</w:t>
      </w:r>
      <w:r>
        <w:rPr>
          <w:rFonts w:ascii="Calibri"/>
          <w:spacing w:val="40"/>
        </w:rPr>
        <w:t xml:space="preserve"> </w:t>
      </w:r>
      <w:r>
        <w:rPr>
          <w:rFonts w:ascii="Calibri"/>
        </w:rPr>
        <w:t>The number of training sessions is dependent on many factors including</w:t>
      </w:r>
      <w:r>
        <w:rPr>
          <w:rFonts w:ascii="Calibri"/>
          <w:spacing w:val="40"/>
        </w:rPr>
        <w:t xml:space="preserve"> </w:t>
      </w:r>
      <w:r>
        <w:rPr>
          <w:rFonts w:ascii="Calibri"/>
        </w:rPr>
        <w:t>payroll/personnel,</w:t>
      </w:r>
      <w:r>
        <w:rPr>
          <w:rFonts w:ascii="Calibri"/>
          <w:spacing w:val="40"/>
        </w:rPr>
        <w:t xml:space="preserve"> </w:t>
      </w:r>
      <w:r>
        <w:rPr>
          <w:rFonts w:ascii="Calibri"/>
        </w:rPr>
        <w:t>staff</w:t>
      </w:r>
      <w:r>
        <w:rPr>
          <w:rFonts w:ascii="Calibri"/>
          <w:spacing w:val="40"/>
        </w:rPr>
        <w:t xml:space="preserve"> </w:t>
      </w:r>
      <w:r>
        <w:rPr>
          <w:rFonts w:ascii="Calibri"/>
        </w:rPr>
        <w:t>turnover,</w:t>
      </w:r>
      <w:r>
        <w:rPr>
          <w:rFonts w:ascii="Calibri"/>
          <w:spacing w:val="40"/>
        </w:rPr>
        <w:t xml:space="preserve"> </w:t>
      </w:r>
      <w:r>
        <w:rPr>
          <w:rFonts w:ascii="Calibri"/>
        </w:rPr>
        <w:t>changes</w:t>
      </w:r>
      <w:r>
        <w:rPr>
          <w:rFonts w:ascii="Calibri"/>
          <w:spacing w:val="40"/>
        </w:rPr>
        <w:t xml:space="preserve"> </w:t>
      </w:r>
      <w:r>
        <w:rPr>
          <w:rFonts w:ascii="Calibri"/>
        </w:rPr>
        <w:t>to</w:t>
      </w:r>
      <w:r>
        <w:rPr>
          <w:rFonts w:ascii="Calibri"/>
          <w:spacing w:val="40"/>
        </w:rPr>
        <w:t xml:space="preserve"> </w:t>
      </w:r>
      <w:r>
        <w:rPr>
          <w:rFonts w:ascii="Calibri"/>
        </w:rPr>
        <w:t>enrollment/eligibility</w:t>
      </w:r>
      <w:r>
        <w:rPr>
          <w:rFonts w:ascii="Calibri"/>
          <w:spacing w:val="40"/>
        </w:rPr>
        <w:t xml:space="preserve"> </w:t>
      </w:r>
      <w:r>
        <w:rPr>
          <w:rFonts w:ascii="Calibri"/>
        </w:rPr>
        <w:t>requirements,</w:t>
      </w:r>
      <w:r>
        <w:rPr>
          <w:rFonts w:ascii="Calibri"/>
          <w:spacing w:val="40"/>
        </w:rPr>
        <w:t xml:space="preserve"> </w:t>
      </w:r>
      <w:r>
        <w:rPr>
          <w:rFonts w:ascii="Calibri"/>
        </w:rPr>
        <w:t>updates/changes in eligibility system, etc.</w:t>
      </w:r>
      <w:r>
        <w:rPr>
          <w:rFonts w:ascii="Calibri"/>
          <w:spacing w:val="40"/>
        </w:rPr>
        <w:t xml:space="preserve"> </w:t>
      </w:r>
      <w:r>
        <w:rPr>
          <w:rFonts w:ascii="Calibri"/>
        </w:rPr>
        <w:t>The TPA must provide field representative personnel to conduct</w:t>
      </w:r>
      <w:r>
        <w:rPr>
          <w:rFonts w:ascii="Calibri"/>
          <w:spacing w:val="-2"/>
        </w:rPr>
        <w:t xml:space="preserve"> </w:t>
      </w:r>
      <w:r>
        <w:rPr>
          <w:rFonts w:ascii="Calibri"/>
        </w:rPr>
        <w:t>such employer/employee training sessions, including individual meeting with employers as needed.</w:t>
      </w:r>
    </w:p>
    <w:p w14:paraId="00747F40" w14:textId="77777777" w:rsidR="00B430E8" w:rsidRDefault="00B430E8" w:rsidP="00B430E8">
      <w:pPr>
        <w:pStyle w:val="BodyText"/>
        <w:spacing w:before="1"/>
        <w:rPr>
          <w:rFonts w:ascii="Calibri"/>
        </w:rPr>
      </w:pPr>
    </w:p>
    <w:p w14:paraId="1042797E" w14:textId="77777777" w:rsidR="00B430E8" w:rsidRDefault="00B430E8" w:rsidP="00B430E8">
      <w:pPr>
        <w:pStyle w:val="Heading7"/>
        <w:numPr>
          <w:ilvl w:val="1"/>
          <w:numId w:val="2"/>
        </w:numPr>
        <w:ind w:left="1440" w:right="720"/>
        <w:jc w:val="both"/>
        <w:rPr>
          <w:rFonts w:ascii="Calibri"/>
        </w:rPr>
      </w:pPr>
      <w:r>
        <w:rPr>
          <w:rFonts w:ascii="Calibri"/>
        </w:rPr>
        <w:t>Benefit</w:t>
      </w:r>
      <w:r>
        <w:rPr>
          <w:rFonts w:ascii="Calibri"/>
          <w:spacing w:val="-9"/>
        </w:rPr>
        <w:t xml:space="preserve"> </w:t>
      </w:r>
      <w:r>
        <w:rPr>
          <w:rFonts w:ascii="Calibri"/>
          <w:spacing w:val="-2"/>
        </w:rPr>
        <w:t>Fairs</w:t>
      </w:r>
    </w:p>
    <w:p w14:paraId="613B95F0" w14:textId="77777777" w:rsidR="00B430E8" w:rsidRDefault="00B430E8" w:rsidP="00B430E8">
      <w:pPr>
        <w:pStyle w:val="BodyText"/>
        <w:ind w:left="1440" w:right="720"/>
        <w:jc w:val="both"/>
        <w:rPr>
          <w:rFonts w:ascii="Calibri"/>
        </w:rPr>
      </w:pPr>
      <w:r>
        <w:rPr>
          <w:rFonts w:ascii="Calibri"/>
          <w:spacing w:val="-2"/>
        </w:rPr>
        <w:t>The</w:t>
      </w:r>
      <w:r>
        <w:rPr>
          <w:rFonts w:ascii="Calibri"/>
          <w:spacing w:val="-8"/>
        </w:rPr>
        <w:t xml:space="preserve"> </w:t>
      </w:r>
      <w:r>
        <w:rPr>
          <w:rFonts w:ascii="Calibri"/>
          <w:spacing w:val="-2"/>
        </w:rPr>
        <w:t>TPA</w:t>
      </w:r>
      <w:r>
        <w:rPr>
          <w:rFonts w:ascii="Calibri"/>
          <w:spacing w:val="-6"/>
        </w:rPr>
        <w:t xml:space="preserve"> </w:t>
      </w:r>
      <w:r>
        <w:rPr>
          <w:rFonts w:ascii="Calibri"/>
          <w:spacing w:val="-2"/>
        </w:rPr>
        <w:t>agrees to</w:t>
      </w:r>
      <w:r>
        <w:rPr>
          <w:rFonts w:ascii="Calibri"/>
          <w:spacing w:val="-1"/>
        </w:rPr>
        <w:t xml:space="preserve"> </w:t>
      </w:r>
      <w:r>
        <w:rPr>
          <w:rFonts w:ascii="Calibri"/>
          <w:spacing w:val="-2"/>
        </w:rPr>
        <w:t>participate</w:t>
      </w:r>
      <w:r>
        <w:rPr>
          <w:rFonts w:ascii="Calibri"/>
          <w:spacing w:val="-5"/>
        </w:rPr>
        <w:t xml:space="preserve"> </w:t>
      </w:r>
      <w:r>
        <w:rPr>
          <w:rFonts w:ascii="Calibri"/>
          <w:spacing w:val="-2"/>
        </w:rPr>
        <w:t>in</w:t>
      </w:r>
      <w:r>
        <w:rPr>
          <w:rFonts w:ascii="Calibri"/>
          <w:spacing w:val="-3"/>
        </w:rPr>
        <w:t xml:space="preserve"> </w:t>
      </w:r>
      <w:r>
        <w:rPr>
          <w:rFonts w:ascii="Calibri"/>
          <w:spacing w:val="-2"/>
        </w:rPr>
        <w:t>benefit fairs</w:t>
      </w:r>
      <w:r>
        <w:rPr>
          <w:rFonts w:ascii="Calibri"/>
          <w:spacing w:val="-4"/>
        </w:rPr>
        <w:t xml:space="preserve"> </w:t>
      </w:r>
      <w:r>
        <w:rPr>
          <w:rFonts w:ascii="Calibri"/>
          <w:spacing w:val="-2"/>
        </w:rPr>
        <w:t>as</w:t>
      </w:r>
      <w:r>
        <w:rPr>
          <w:rFonts w:ascii="Calibri"/>
          <w:spacing w:val="-5"/>
        </w:rPr>
        <w:t xml:space="preserve"> </w:t>
      </w:r>
      <w:r>
        <w:rPr>
          <w:rFonts w:ascii="Calibri"/>
          <w:spacing w:val="-2"/>
        </w:rPr>
        <w:t>requested by</w:t>
      </w:r>
      <w:r>
        <w:rPr>
          <w:rFonts w:ascii="Calibri"/>
          <w:spacing w:val="-5"/>
        </w:rPr>
        <w:t xml:space="preserve"> </w:t>
      </w:r>
      <w:r>
        <w:rPr>
          <w:rFonts w:ascii="Calibri"/>
          <w:spacing w:val="-2"/>
        </w:rPr>
        <w:t>employer</w:t>
      </w:r>
      <w:r>
        <w:rPr>
          <w:rFonts w:ascii="Calibri"/>
          <w:spacing w:val="-4"/>
        </w:rPr>
        <w:t xml:space="preserve"> </w:t>
      </w:r>
      <w:r>
        <w:rPr>
          <w:rFonts w:ascii="Calibri"/>
          <w:spacing w:val="-2"/>
        </w:rPr>
        <w:t>units</w:t>
      </w:r>
      <w:r>
        <w:rPr>
          <w:rFonts w:ascii="Calibri"/>
          <w:spacing w:val="-3"/>
        </w:rPr>
        <w:t xml:space="preserve"> </w:t>
      </w:r>
      <w:r>
        <w:rPr>
          <w:rFonts w:ascii="Calibri"/>
          <w:spacing w:val="-2"/>
        </w:rPr>
        <w:t>to</w:t>
      </w:r>
      <w:r>
        <w:rPr>
          <w:rFonts w:ascii="Calibri"/>
          <w:spacing w:val="-4"/>
        </w:rPr>
        <w:t xml:space="preserve"> </w:t>
      </w:r>
      <w:r>
        <w:rPr>
          <w:rFonts w:ascii="Calibri"/>
          <w:spacing w:val="-2"/>
        </w:rPr>
        <w:t>educate</w:t>
      </w:r>
      <w:r>
        <w:rPr>
          <w:rFonts w:ascii="Calibri"/>
          <w:spacing w:val="-3"/>
        </w:rPr>
        <w:t xml:space="preserve"> </w:t>
      </w:r>
      <w:r>
        <w:rPr>
          <w:rFonts w:ascii="Calibri"/>
          <w:spacing w:val="-2"/>
        </w:rPr>
        <w:t>participants.</w:t>
      </w:r>
    </w:p>
    <w:p w14:paraId="45F40240" w14:textId="77777777" w:rsidR="00B430E8" w:rsidRDefault="00B430E8" w:rsidP="00B430E8">
      <w:pPr>
        <w:pStyle w:val="Heading7"/>
        <w:numPr>
          <w:ilvl w:val="1"/>
          <w:numId w:val="2"/>
        </w:numPr>
        <w:spacing w:before="267"/>
        <w:ind w:left="1440" w:right="720"/>
        <w:jc w:val="both"/>
        <w:rPr>
          <w:rFonts w:ascii="Calibri"/>
        </w:rPr>
      </w:pPr>
      <w:r>
        <w:rPr>
          <w:rFonts w:ascii="Calibri"/>
          <w:spacing w:val="-2"/>
        </w:rPr>
        <w:t>Explanation</w:t>
      </w:r>
      <w:r>
        <w:rPr>
          <w:rFonts w:ascii="Calibri"/>
          <w:spacing w:val="-3"/>
        </w:rPr>
        <w:t xml:space="preserve"> </w:t>
      </w:r>
      <w:r>
        <w:rPr>
          <w:rFonts w:ascii="Calibri"/>
          <w:spacing w:val="-2"/>
        </w:rPr>
        <w:t>of Benefits</w:t>
      </w:r>
      <w:r>
        <w:rPr>
          <w:rFonts w:ascii="Calibri"/>
          <w:spacing w:val="1"/>
        </w:rPr>
        <w:t xml:space="preserve"> </w:t>
      </w:r>
      <w:r>
        <w:rPr>
          <w:rFonts w:ascii="Calibri"/>
          <w:spacing w:val="-2"/>
        </w:rPr>
        <w:t>(EOB)</w:t>
      </w:r>
    </w:p>
    <w:p w14:paraId="3D071C2E" w14:textId="77777777" w:rsidR="00B430E8" w:rsidRDefault="00B430E8" w:rsidP="00B430E8">
      <w:pPr>
        <w:pStyle w:val="BodyText"/>
        <w:ind w:left="1440" w:right="720"/>
        <w:jc w:val="both"/>
        <w:rPr>
          <w:rFonts w:ascii="Calibri"/>
        </w:rPr>
      </w:pPr>
      <w:r>
        <w:rPr>
          <w:rFonts w:ascii="Calibri"/>
        </w:rPr>
        <w:t>The TPA's EOB form and Provider payment voucher must facilitate the separation of non-covered amounts,</w:t>
      </w:r>
      <w:r>
        <w:rPr>
          <w:rFonts w:ascii="Calibri"/>
          <w:spacing w:val="-4"/>
        </w:rPr>
        <w:t xml:space="preserve"> </w:t>
      </w:r>
      <w:r>
        <w:rPr>
          <w:rFonts w:ascii="Calibri"/>
        </w:rPr>
        <w:t>Provider</w:t>
      </w:r>
      <w:r>
        <w:rPr>
          <w:rFonts w:ascii="Calibri"/>
          <w:spacing w:val="-3"/>
        </w:rPr>
        <w:t xml:space="preserve"> </w:t>
      </w:r>
      <w:r>
        <w:rPr>
          <w:rFonts w:ascii="Calibri"/>
        </w:rPr>
        <w:t>discounts,</w:t>
      </w:r>
      <w:r>
        <w:rPr>
          <w:rFonts w:ascii="Calibri"/>
          <w:spacing w:val="-1"/>
        </w:rPr>
        <w:t xml:space="preserve"> </w:t>
      </w:r>
      <w:r>
        <w:rPr>
          <w:rFonts w:ascii="Calibri"/>
        </w:rPr>
        <w:t>and</w:t>
      </w:r>
      <w:r>
        <w:rPr>
          <w:rFonts w:ascii="Calibri"/>
          <w:spacing w:val="-5"/>
        </w:rPr>
        <w:t xml:space="preserve"> </w:t>
      </w:r>
      <w:r>
        <w:rPr>
          <w:rFonts w:ascii="Calibri"/>
        </w:rPr>
        <w:t>the</w:t>
      </w:r>
      <w:r>
        <w:rPr>
          <w:rFonts w:ascii="Calibri"/>
          <w:spacing w:val="-4"/>
        </w:rPr>
        <w:t xml:space="preserve"> </w:t>
      </w:r>
      <w:r>
        <w:rPr>
          <w:rFonts w:ascii="Calibri"/>
        </w:rPr>
        <w:t>patient's financial</w:t>
      </w:r>
      <w:r>
        <w:rPr>
          <w:rFonts w:ascii="Calibri"/>
          <w:spacing w:val="-2"/>
        </w:rPr>
        <w:t xml:space="preserve"> </w:t>
      </w:r>
      <w:r>
        <w:rPr>
          <w:rFonts w:ascii="Calibri"/>
        </w:rPr>
        <w:t>responsibility</w:t>
      </w:r>
      <w:r>
        <w:rPr>
          <w:rFonts w:ascii="Calibri"/>
          <w:spacing w:val="-2"/>
        </w:rPr>
        <w:t xml:space="preserve"> </w:t>
      </w:r>
      <w:r>
        <w:rPr>
          <w:rFonts w:ascii="Calibri"/>
        </w:rPr>
        <w:t>amount.</w:t>
      </w:r>
      <w:r>
        <w:rPr>
          <w:rFonts w:ascii="Calibri"/>
          <w:spacing w:val="40"/>
        </w:rPr>
        <w:t xml:space="preserve"> </w:t>
      </w:r>
      <w:r>
        <w:rPr>
          <w:rFonts w:ascii="Calibri"/>
        </w:rPr>
        <w:t>The</w:t>
      </w:r>
      <w:r>
        <w:rPr>
          <w:rFonts w:ascii="Calibri"/>
          <w:spacing w:val="-4"/>
        </w:rPr>
        <w:t xml:space="preserve"> </w:t>
      </w:r>
      <w:r>
        <w:rPr>
          <w:rFonts w:ascii="Calibri"/>
        </w:rPr>
        <w:t>TPA</w:t>
      </w:r>
      <w:r>
        <w:rPr>
          <w:rFonts w:ascii="Calibri"/>
          <w:spacing w:val="-5"/>
        </w:rPr>
        <w:t xml:space="preserve"> </w:t>
      </w:r>
      <w:r>
        <w:rPr>
          <w:rFonts w:ascii="Calibri"/>
        </w:rPr>
        <w:t>must</w:t>
      </w:r>
      <w:r>
        <w:rPr>
          <w:rFonts w:ascii="Calibri"/>
          <w:spacing w:val="-1"/>
        </w:rPr>
        <w:t xml:space="preserve"> </w:t>
      </w:r>
      <w:r>
        <w:rPr>
          <w:rFonts w:ascii="Calibri"/>
        </w:rPr>
        <w:t>issue EOBs and must accurately reflect patient responsibility, Provider</w:t>
      </w:r>
      <w:r>
        <w:rPr>
          <w:rFonts w:ascii="Calibri"/>
          <w:spacing w:val="-3"/>
        </w:rPr>
        <w:t xml:space="preserve"> </w:t>
      </w:r>
      <w:r>
        <w:rPr>
          <w:rFonts w:ascii="Calibri"/>
        </w:rPr>
        <w:t>discounts,</w:t>
      </w:r>
      <w:r>
        <w:rPr>
          <w:rFonts w:ascii="Calibri"/>
          <w:spacing w:val="-1"/>
        </w:rPr>
        <w:t xml:space="preserve"> </w:t>
      </w:r>
      <w:r>
        <w:rPr>
          <w:rFonts w:ascii="Calibri"/>
        </w:rPr>
        <w:t>non-covered</w:t>
      </w:r>
      <w:r>
        <w:rPr>
          <w:rFonts w:ascii="Calibri"/>
          <w:spacing w:val="-1"/>
        </w:rPr>
        <w:t xml:space="preserve"> </w:t>
      </w:r>
      <w:r>
        <w:rPr>
          <w:rFonts w:ascii="Calibri"/>
        </w:rPr>
        <w:t>services,</w:t>
      </w:r>
      <w:r>
        <w:rPr>
          <w:rFonts w:ascii="Calibri"/>
          <w:spacing w:val="-3"/>
        </w:rPr>
        <w:t xml:space="preserve"> </w:t>
      </w:r>
      <w:r>
        <w:rPr>
          <w:rFonts w:ascii="Calibri"/>
        </w:rPr>
        <w:t>explanation codes, etc.</w:t>
      </w:r>
      <w:r>
        <w:rPr>
          <w:rFonts w:ascii="Calibri"/>
          <w:spacing w:val="-2"/>
        </w:rPr>
        <w:t xml:space="preserve"> </w:t>
      </w:r>
      <w:r>
        <w:rPr>
          <w:rFonts w:ascii="Calibri"/>
        </w:rPr>
        <w:t>The TPA</w:t>
      </w:r>
      <w:r>
        <w:rPr>
          <w:rFonts w:ascii="Calibri"/>
          <w:spacing w:val="-5"/>
        </w:rPr>
        <w:t xml:space="preserve"> </w:t>
      </w:r>
      <w:r>
        <w:rPr>
          <w:rFonts w:ascii="Calibri"/>
        </w:rPr>
        <w:t>must also provide the capability for participants and Providers to access, download, and print EOBs and Provider</w:t>
      </w:r>
      <w:r>
        <w:rPr>
          <w:rFonts w:ascii="Calibri"/>
          <w:spacing w:val="-8"/>
        </w:rPr>
        <w:t xml:space="preserve"> </w:t>
      </w:r>
      <w:r>
        <w:rPr>
          <w:rFonts w:ascii="Calibri"/>
        </w:rPr>
        <w:t>payment</w:t>
      </w:r>
      <w:r>
        <w:rPr>
          <w:rFonts w:ascii="Calibri"/>
          <w:spacing w:val="-9"/>
        </w:rPr>
        <w:t xml:space="preserve"> </w:t>
      </w:r>
      <w:r>
        <w:rPr>
          <w:rFonts w:ascii="Calibri"/>
        </w:rPr>
        <w:t>vouchers</w:t>
      </w:r>
      <w:r>
        <w:rPr>
          <w:rFonts w:ascii="Calibri"/>
          <w:spacing w:val="-11"/>
        </w:rPr>
        <w:t xml:space="preserve"> </w:t>
      </w:r>
      <w:r>
        <w:rPr>
          <w:rFonts w:ascii="Calibri"/>
        </w:rPr>
        <w:t>online.</w:t>
      </w:r>
      <w:r>
        <w:rPr>
          <w:rFonts w:ascii="Calibri"/>
          <w:spacing w:val="-6"/>
        </w:rPr>
        <w:t xml:space="preserve"> </w:t>
      </w:r>
      <w:r>
        <w:rPr>
          <w:rFonts w:ascii="Calibri"/>
        </w:rPr>
        <w:t>The</w:t>
      </w:r>
      <w:r>
        <w:rPr>
          <w:rFonts w:ascii="Calibri"/>
          <w:spacing w:val="-11"/>
        </w:rPr>
        <w:t xml:space="preserve"> </w:t>
      </w:r>
      <w:r>
        <w:rPr>
          <w:rFonts w:ascii="Calibri"/>
        </w:rPr>
        <w:t>TPA</w:t>
      </w:r>
      <w:r>
        <w:rPr>
          <w:rFonts w:ascii="Calibri"/>
          <w:spacing w:val="-12"/>
        </w:rPr>
        <w:t xml:space="preserve"> </w:t>
      </w:r>
      <w:r>
        <w:rPr>
          <w:rFonts w:ascii="Calibri"/>
        </w:rPr>
        <w:t>must</w:t>
      </w:r>
      <w:r>
        <w:rPr>
          <w:rFonts w:ascii="Calibri"/>
          <w:spacing w:val="-11"/>
        </w:rPr>
        <w:t xml:space="preserve"> </w:t>
      </w:r>
      <w:r>
        <w:rPr>
          <w:rFonts w:ascii="Calibri"/>
        </w:rPr>
        <w:t>monitor</w:t>
      </w:r>
      <w:r>
        <w:rPr>
          <w:rFonts w:ascii="Calibri"/>
          <w:spacing w:val="-9"/>
        </w:rPr>
        <w:t xml:space="preserve"> </w:t>
      </w:r>
      <w:r>
        <w:rPr>
          <w:rFonts w:ascii="Calibri"/>
        </w:rPr>
        <w:t>replies</w:t>
      </w:r>
      <w:r>
        <w:rPr>
          <w:rFonts w:ascii="Calibri"/>
          <w:spacing w:val="-6"/>
        </w:rPr>
        <w:t xml:space="preserve"> </w:t>
      </w:r>
      <w:r>
        <w:rPr>
          <w:rFonts w:ascii="Calibri"/>
        </w:rPr>
        <w:t>to</w:t>
      </w:r>
      <w:r>
        <w:rPr>
          <w:rFonts w:ascii="Calibri"/>
          <w:spacing w:val="-5"/>
        </w:rPr>
        <w:t xml:space="preserve"> </w:t>
      </w:r>
      <w:r>
        <w:rPr>
          <w:rFonts w:ascii="Calibri"/>
        </w:rPr>
        <w:t>EOB</w:t>
      </w:r>
      <w:r>
        <w:rPr>
          <w:rFonts w:ascii="Calibri"/>
          <w:spacing w:val="-9"/>
        </w:rPr>
        <w:t xml:space="preserve"> </w:t>
      </w:r>
      <w:r>
        <w:rPr>
          <w:rFonts w:ascii="Calibri"/>
        </w:rPr>
        <w:t>notifications and respond accordingly to participant inquiries received.</w:t>
      </w:r>
    </w:p>
    <w:p w14:paraId="54D0DCC3" w14:textId="77777777" w:rsidR="00B430E8" w:rsidRDefault="00B430E8" w:rsidP="00B430E8">
      <w:pPr>
        <w:pStyle w:val="Heading7"/>
        <w:numPr>
          <w:ilvl w:val="1"/>
          <w:numId w:val="2"/>
        </w:numPr>
        <w:spacing w:before="268"/>
        <w:ind w:left="1440"/>
        <w:jc w:val="both"/>
        <w:rPr>
          <w:rFonts w:ascii="Calibri"/>
        </w:rPr>
      </w:pPr>
      <w:r>
        <w:rPr>
          <w:rFonts w:ascii="Calibri"/>
        </w:rPr>
        <w:t>Claims</w:t>
      </w:r>
      <w:r>
        <w:rPr>
          <w:rFonts w:ascii="Calibri"/>
          <w:spacing w:val="-7"/>
        </w:rPr>
        <w:t xml:space="preserve"> </w:t>
      </w:r>
      <w:r>
        <w:rPr>
          <w:rFonts w:ascii="Calibri"/>
        </w:rPr>
        <w:t>and</w:t>
      </w:r>
      <w:r>
        <w:rPr>
          <w:rFonts w:ascii="Calibri"/>
          <w:spacing w:val="-7"/>
        </w:rPr>
        <w:t xml:space="preserve"> </w:t>
      </w:r>
      <w:r>
        <w:rPr>
          <w:rFonts w:ascii="Calibri"/>
        </w:rPr>
        <w:t>Performance</w:t>
      </w:r>
      <w:r>
        <w:rPr>
          <w:rFonts w:ascii="Calibri"/>
          <w:spacing w:val="-11"/>
        </w:rPr>
        <w:t xml:space="preserve"> </w:t>
      </w:r>
      <w:r>
        <w:rPr>
          <w:rFonts w:ascii="Calibri"/>
          <w:spacing w:val="-2"/>
        </w:rPr>
        <w:t>Reviews</w:t>
      </w:r>
    </w:p>
    <w:p w14:paraId="6BB20CB0" w14:textId="77777777" w:rsidR="00B430E8" w:rsidRDefault="00B430E8" w:rsidP="00B430E8">
      <w:pPr>
        <w:pStyle w:val="BodyText"/>
        <w:ind w:left="1440" w:right="720"/>
        <w:jc w:val="both"/>
        <w:rPr>
          <w:rFonts w:ascii="Calibri" w:hAnsi="Calibri"/>
        </w:rPr>
      </w:pPr>
      <w:r>
        <w:rPr>
          <w:rFonts w:ascii="Calibri" w:hAnsi="Calibri"/>
        </w:rPr>
        <w:t>GovGuam,</w:t>
      </w:r>
      <w:r>
        <w:rPr>
          <w:rFonts w:ascii="Calibri" w:hAnsi="Calibri"/>
          <w:spacing w:val="-11"/>
        </w:rPr>
        <w:t xml:space="preserve"> </w:t>
      </w:r>
      <w:r>
        <w:rPr>
          <w:rFonts w:ascii="Calibri" w:hAnsi="Calibri"/>
        </w:rPr>
        <w:t>at</w:t>
      </w:r>
      <w:r>
        <w:rPr>
          <w:rFonts w:ascii="Calibri" w:hAnsi="Calibri"/>
          <w:spacing w:val="-9"/>
        </w:rPr>
        <w:t xml:space="preserve"> </w:t>
      </w:r>
      <w:r>
        <w:rPr>
          <w:rFonts w:ascii="Calibri" w:hAnsi="Calibri"/>
        </w:rPr>
        <w:t>its</w:t>
      </w:r>
      <w:r>
        <w:rPr>
          <w:rFonts w:ascii="Calibri" w:hAnsi="Calibri"/>
          <w:spacing w:val="-11"/>
        </w:rPr>
        <w:t xml:space="preserve"> </w:t>
      </w:r>
      <w:r>
        <w:rPr>
          <w:rFonts w:ascii="Calibri" w:hAnsi="Calibri"/>
        </w:rPr>
        <w:t>own</w:t>
      </w:r>
      <w:r>
        <w:rPr>
          <w:rFonts w:ascii="Calibri" w:hAnsi="Calibri"/>
          <w:spacing w:val="-12"/>
        </w:rPr>
        <w:t xml:space="preserve"> </w:t>
      </w:r>
      <w:r>
        <w:rPr>
          <w:rFonts w:ascii="Calibri" w:hAnsi="Calibri"/>
        </w:rPr>
        <w:t>expense,</w:t>
      </w:r>
      <w:r>
        <w:rPr>
          <w:rFonts w:ascii="Calibri" w:hAnsi="Calibri"/>
          <w:spacing w:val="-8"/>
        </w:rPr>
        <w:t xml:space="preserve"> </w:t>
      </w:r>
      <w:r>
        <w:rPr>
          <w:rFonts w:ascii="Calibri" w:hAnsi="Calibri"/>
        </w:rPr>
        <w:t>contracts</w:t>
      </w:r>
      <w:r>
        <w:rPr>
          <w:rFonts w:ascii="Calibri" w:hAnsi="Calibri"/>
          <w:spacing w:val="-11"/>
        </w:rPr>
        <w:t xml:space="preserve"> </w:t>
      </w:r>
      <w:r>
        <w:rPr>
          <w:rFonts w:ascii="Calibri" w:hAnsi="Calibri"/>
        </w:rPr>
        <w:t>with</w:t>
      </w:r>
      <w:r>
        <w:rPr>
          <w:rFonts w:ascii="Calibri" w:hAnsi="Calibri"/>
          <w:spacing w:val="-9"/>
        </w:rPr>
        <w:t xml:space="preserve"> </w:t>
      </w:r>
      <w:r>
        <w:rPr>
          <w:rFonts w:ascii="Calibri" w:hAnsi="Calibri"/>
        </w:rPr>
        <w:t>an</w:t>
      </w:r>
      <w:r>
        <w:rPr>
          <w:rFonts w:ascii="Calibri" w:hAnsi="Calibri"/>
          <w:spacing w:val="-10"/>
        </w:rPr>
        <w:t xml:space="preserve"> </w:t>
      </w:r>
      <w:r>
        <w:rPr>
          <w:rFonts w:ascii="Calibri" w:hAnsi="Calibri"/>
        </w:rPr>
        <w:t>independent</w:t>
      </w:r>
      <w:r>
        <w:rPr>
          <w:rFonts w:ascii="Calibri" w:hAnsi="Calibri"/>
          <w:spacing w:val="-9"/>
        </w:rPr>
        <w:t xml:space="preserve"> </w:t>
      </w:r>
      <w:proofErr w:type="gramStart"/>
      <w:r>
        <w:rPr>
          <w:rFonts w:ascii="Calibri" w:hAnsi="Calibri"/>
        </w:rPr>
        <w:t>third</w:t>
      </w:r>
      <w:r>
        <w:rPr>
          <w:rFonts w:ascii="Calibri" w:hAnsi="Calibri"/>
          <w:spacing w:val="-10"/>
        </w:rPr>
        <w:t xml:space="preserve"> </w:t>
      </w:r>
      <w:r>
        <w:rPr>
          <w:rFonts w:ascii="Calibri" w:hAnsi="Calibri"/>
        </w:rPr>
        <w:t>party</w:t>
      </w:r>
      <w:proofErr w:type="gramEnd"/>
      <w:r>
        <w:rPr>
          <w:rFonts w:ascii="Calibri" w:hAnsi="Calibri"/>
          <w:spacing w:val="-11"/>
        </w:rPr>
        <w:t xml:space="preserve"> </w:t>
      </w:r>
      <w:r>
        <w:rPr>
          <w:rFonts w:ascii="Calibri" w:hAnsi="Calibri"/>
        </w:rPr>
        <w:t>vendor</w:t>
      </w:r>
      <w:r>
        <w:rPr>
          <w:rFonts w:ascii="Calibri" w:hAnsi="Calibri"/>
          <w:spacing w:val="-9"/>
        </w:rPr>
        <w:t xml:space="preserve"> </w:t>
      </w:r>
      <w:r>
        <w:rPr>
          <w:rFonts w:ascii="Calibri" w:hAnsi="Calibri"/>
        </w:rPr>
        <w:t>to</w:t>
      </w:r>
      <w:r>
        <w:rPr>
          <w:rFonts w:ascii="Calibri" w:hAnsi="Calibri"/>
          <w:spacing w:val="-8"/>
        </w:rPr>
        <w:t xml:space="preserve"> </w:t>
      </w:r>
      <w:r>
        <w:rPr>
          <w:rFonts w:ascii="Calibri" w:hAnsi="Calibri"/>
        </w:rPr>
        <w:t>conduct</w:t>
      </w:r>
      <w:r>
        <w:rPr>
          <w:rFonts w:ascii="Calibri" w:hAnsi="Calibri"/>
          <w:spacing w:val="-8"/>
        </w:rPr>
        <w:t xml:space="preserve"> </w:t>
      </w:r>
      <w:r>
        <w:rPr>
          <w:rFonts w:ascii="Calibri" w:hAnsi="Calibri"/>
        </w:rPr>
        <w:t>annual</w:t>
      </w:r>
      <w:r>
        <w:rPr>
          <w:rFonts w:ascii="Calibri" w:hAnsi="Calibri"/>
          <w:spacing w:val="-9"/>
        </w:rPr>
        <w:t xml:space="preserve"> </w:t>
      </w:r>
      <w:r>
        <w:rPr>
          <w:rFonts w:ascii="Calibri" w:hAnsi="Calibri"/>
        </w:rPr>
        <w:t>claims and performance reviews of the TPA.</w:t>
      </w:r>
      <w:r>
        <w:rPr>
          <w:rFonts w:ascii="Calibri" w:hAnsi="Calibri"/>
          <w:spacing w:val="40"/>
        </w:rPr>
        <w:t xml:space="preserve"> </w:t>
      </w:r>
      <w:r>
        <w:rPr>
          <w:rFonts w:ascii="Calibri" w:hAnsi="Calibri"/>
        </w:rPr>
        <w:t>In addition, the operations of the TPA relative to the Plan are included</w:t>
      </w:r>
      <w:r>
        <w:rPr>
          <w:rFonts w:ascii="Calibri" w:hAnsi="Calibri"/>
          <w:spacing w:val="-13"/>
        </w:rPr>
        <w:t xml:space="preserve"> </w:t>
      </w:r>
      <w:r>
        <w:rPr>
          <w:rFonts w:ascii="Calibri" w:hAnsi="Calibri"/>
        </w:rPr>
        <w:t>in</w:t>
      </w:r>
      <w:r>
        <w:rPr>
          <w:rFonts w:ascii="Calibri" w:hAnsi="Calibri"/>
          <w:spacing w:val="-9"/>
        </w:rPr>
        <w:t xml:space="preserve"> </w:t>
      </w:r>
      <w:r>
        <w:rPr>
          <w:rFonts w:ascii="Calibri" w:hAnsi="Calibri"/>
        </w:rPr>
        <w:t>annual</w:t>
      </w:r>
      <w:r>
        <w:rPr>
          <w:rFonts w:ascii="Calibri" w:hAnsi="Calibri"/>
          <w:spacing w:val="-9"/>
        </w:rPr>
        <w:t xml:space="preserve"> </w:t>
      </w:r>
      <w:r>
        <w:rPr>
          <w:rFonts w:ascii="Calibri" w:hAnsi="Calibri"/>
        </w:rPr>
        <w:t>audits</w:t>
      </w:r>
      <w:r>
        <w:rPr>
          <w:rFonts w:ascii="Calibri" w:hAnsi="Calibri"/>
          <w:spacing w:val="-8"/>
        </w:rPr>
        <w:t xml:space="preserve"> </w:t>
      </w:r>
      <w:r>
        <w:rPr>
          <w:rFonts w:ascii="Calibri" w:hAnsi="Calibri"/>
        </w:rPr>
        <w:t>conducted</w:t>
      </w:r>
      <w:r>
        <w:rPr>
          <w:rFonts w:ascii="Calibri" w:hAnsi="Calibri"/>
          <w:spacing w:val="-12"/>
        </w:rPr>
        <w:t xml:space="preserve"> </w:t>
      </w:r>
      <w:r>
        <w:rPr>
          <w:rFonts w:ascii="Calibri" w:hAnsi="Calibri"/>
        </w:rPr>
        <w:t>by</w:t>
      </w:r>
      <w:r>
        <w:rPr>
          <w:rFonts w:ascii="Calibri" w:hAnsi="Calibri"/>
          <w:spacing w:val="-13"/>
        </w:rPr>
        <w:t xml:space="preserve"> </w:t>
      </w:r>
      <w:r>
        <w:rPr>
          <w:rFonts w:ascii="Calibri" w:hAnsi="Calibri"/>
        </w:rPr>
        <w:t>the</w:t>
      </w:r>
      <w:r>
        <w:rPr>
          <w:rFonts w:ascii="Calibri" w:hAnsi="Calibri"/>
          <w:spacing w:val="-10"/>
        </w:rPr>
        <w:t xml:space="preserve"> </w:t>
      </w:r>
      <w:r>
        <w:rPr>
          <w:rFonts w:ascii="Calibri" w:hAnsi="Calibri"/>
        </w:rPr>
        <w:t>State</w:t>
      </w:r>
      <w:r>
        <w:rPr>
          <w:rFonts w:ascii="Calibri" w:hAnsi="Calibri"/>
          <w:spacing w:val="-11"/>
        </w:rPr>
        <w:t xml:space="preserve"> </w:t>
      </w:r>
      <w:r>
        <w:rPr>
          <w:rFonts w:ascii="Calibri" w:hAnsi="Calibri"/>
        </w:rPr>
        <w:t>Auditor’s</w:t>
      </w:r>
      <w:r>
        <w:rPr>
          <w:rFonts w:ascii="Calibri" w:hAnsi="Calibri"/>
          <w:spacing w:val="-8"/>
        </w:rPr>
        <w:t xml:space="preserve"> </w:t>
      </w:r>
      <w:r>
        <w:rPr>
          <w:rFonts w:ascii="Calibri" w:hAnsi="Calibri"/>
        </w:rPr>
        <w:t>Office</w:t>
      </w:r>
      <w:r>
        <w:rPr>
          <w:rFonts w:ascii="Calibri" w:hAnsi="Calibri"/>
          <w:spacing w:val="-13"/>
        </w:rPr>
        <w:t xml:space="preserve"> </w:t>
      </w:r>
      <w:r>
        <w:rPr>
          <w:rFonts w:ascii="Calibri" w:hAnsi="Calibri"/>
        </w:rPr>
        <w:t>or</w:t>
      </w:r>
      <w:r>
        <w:rPr>
          <w:rFonts w:ascii="Calibri" w:hAnsi="Calibri"/>
          <w:spacing w:val="-11"/>
        </w:rPr>
        <w:t xml:space="preserve"> </w:t>
      </w:r>
      <w:r>
        <w:rPr>
          <w:rFonts w:ascii="Calibri" w:hAnsi="Calibri"/>
        </w:rPr>
        <w:t>its</w:t>
      </w:r>
      <w:r>
        <w:rPr>
          <w:rFonts w:ascii="Calibri" w:hAnsi="Calibri"/>
          <w:spacing w:val="-11"/>
        </w:rPr>
        <w:t xml:space="preserve"> </w:t>
      </w:r>
      <w:r>
        <w:rPr>
          <w:rFonts w:ascii="Calibri" w:hAnsi="Calibri"/>
        </w:rPr>
        <w:t>designee.</w:t>
      </w:r>
      <w:r>
        <w:rPr>
          <w:rFonts w:ascii="Calibri" w:hAnsi="Calibri"/>
          <w:spacing w:val="37"/>
        </w:rPr>
        <w:t xml:space="preserve"> </w:t>
      </w:r>
      <w:r>
        <w:rPr>
          <w:rFonts w:ascii="Calibri" w:hAnsi="Calibri"/>
        </w:rPr>
        <w:t>GovGuam</w:t>
      </w:r>
      <w:r>
        <w:rPr>
          <w:rFonts w:ascii="Calibri" w:hAnsi="Calibri"/>
          <w:spacing w:val="-3"/>
        </w:rPr>
        <w:t xml:space="preserve"> </w:t>
      </w:r>
      <w:r>
        <w:rPr>
          <w:rFonts w:ascii="Calibri" w:hAnsi="Calibri"/>
        </w:rPr>
        <w:t>maintains</w:t>
      </w:r>
      <w:r>
        <w:rPr>
          <w:rFonts w:ascii="Calibri" w:hAnsi="Calibri"/>
          <w:spacing w:val="-10"/>
        </w:rPr>
        <w:t xml:space="preserve"> </w:t>
      </w:r>
      <w:r>
        <w:rPr>
          <w:rFonts w:ascii="Calibri" w:hAnsi="Calibri"/>
        </w:rPr>
        <w:t>the right</w:t>
      </w:r>
      <w:r>
        <w:rPr>
          <w:rFonts w:ascii="Calibri" w:hAnsi="Calibri"/>
          <w:spacing w:val="-6"/>
        </w:rPr>
        <w:t xml:space="preserve"> </w:t>
      </w:r>
      <w:r>
        <w:rPr>
          <w:rFonts w:ascii="Calibri" w:hAnsi="Calibri"/>
        </w:rPr>
        <w:t>to</w:t>
      </w:r>
      <w:r>
        <w:rPr>
          <w:rFonts w:ascii="Calibri" w:hAnsi="Calibri"/>
          <w:spacing w:val="-8"/>
        </w:rPr>
        <w:t xml:space="preserve"> </w:t>
      </w:r>
      <w:r>
        <w:rPr>
          <w:rFonts w:ascii="Calibri" w:hAnsi="Calibri"/>
        </w:rPr>
        <w:t>perform</w:t>
      </w:r>
      <w:r>
        <w:rPr>
          <w:rFonts w:ascii="Calibri" w:hAnsi="Calibri"/>
          <w:spacing w:val="-7"/>
        </w:rPr>
        <w:t xml:space="preserve"> </w:t>
      </w:r>
      <w:r>
        <w:rPr>
          <w:rFonts w:ascii="Calibri" w:hAnsi="Calibri"/>
        </w:rPr>
        <w:t>financial,</w:t>
      </w:r>
      <w:r>
        <w:rPr>
          <w:rFonts w:ascii="Calibri" w:hAnsi="Calibri"/>
          <w:spacing w:val="-8"/>
        </w:rPr>
        <w:t xml:space="preserve"> </w:t>
      </w:r>
      <w:r>
        <w:rPr>
          <w:rFonts w:ascii="Calibri" w:hAnsi="Calibri"/>
        </w:rPr>
        <w:t>performance</w:t>
      </w:r>
      <w:r>
        <w:rPr>
          <w:rFonts w:ascii="Calibri" w:hAnsi="Calibri"/>
          <w:spacing w:val="-7"/>
        </w:rPr>
        <w:t xml:space="preserve"> </w:t>
      </w:r>
      <w:r>
        <w:rPr>
          <w:rFonts w:ascii="Calibri" w:hAnsi="Calibri"/>
        </w:rPr>
        <w:t>and</w:t>
      </w:r>
      <w:r>
        <w:rPr>
          <w:rFonts w:ascii="Calibri" w:hAnsi="Calibri"/>
          <w:spacing w:val="-10"/>
        </w:rPr>
        <w:t xml:space="preserve"> </w:t>
      </w:r>
      <w:r>
        <w:rPr>
          <w:rFonts w:ascii="Calibri" w:hAnsi="Calibri"/>
        </w:rPr>
        <w:t>other</w:t>
      </w:r>
      <w:r>
        <w:rPr>
          <w:rFonts w:ascii="Calibri" w:hAnsi="Calibri"/>
          <w:spacing w:val="-9"/>
        </w:rPr>
        <w:t xml:space="preserve"> </w:t>
      </w:r>
      <w:r>
        <w:rPr>
          <w:rFonts w:ascii="Calibri" w:hAnsi="Calibri"/>
        </w:rPr>
        <w:t>special</w:t>
      </w:r>
      <w:r>
        <w:rPr>
          <w:rFonts w:ascii="Calibri" w:hAnsi="Calibri"/>
          <w:spacing w:val="-7"/>
        </w:rPr>
        <w:t xml:space="preserve"> </w:t>
      </w:r>
      <w:r>
        <w:rPr>
          <w:rFonts w:ascii="Calibri" w:hAnsi="Calibri"/>
        </w:rPr>
        <w:t>audits</w:t>
      </w:r>
      <w:r>
        <w:rPr>
          <w:rFonts w:ascii="Calibri" w:hAnsi="Calibri"/>
          <w:spacing w:val="-9"/>
        </w:rPr>
        <w:t xml:space="preserve"> </w:t>
      </w:r>
      <w:r>
        <w:rPr>
          <w:rFonts w:ascii="Calibri" w:hAnsi="Calibri"/>
        </w:rPr>
        <w:t>on</w:t>
      </w:r>
      <w:r>
        <w:rPr>
          <w:rFonts w:ascii="Calibri" w:hAnsi="Calibri"/>
          <w:spacing w:val="-10"/>
        </w:rPr>
        <w:t xml:space="preserve"> </w:t>
      </w:r>
      <w:r>
        <w:rPr>
          <w:rFonts w:ascii="Calibri" w:hAnsi="Calibri"/>
        </w:rPr>
        <w:t>records</w:t>
      </w:r>
      <w:r>
        <w:rPr>
          <w:rFonts w:ascii="Calibri" w:hAnsi="Calibri"/>
          <w:spacing w:val="-9"/>
        </w:rPr>
        <w:t xml:space="preserve"> </w:t>
      </w:r>
      <w:r>
        <w:rPr>
          <w:rFonts w:ascii="Calibri" w:hAnsi="Calibri"/>
        </w:rPr>
        <w:t>maintained by the TPA during regular business hours. The TPA will make available all records, as defined by the selected auditor, for review</w:t>
      </w:r>
      <w:r>
        <w:rPr>
          <w:rFonts w:ascii="Calibri" w:hAnsi="Calibri"/>
          <w:spacing w:val="-1"/>
        </w:rPr>
        <w:t xml:space="preserve"> </w:t>
      </w:r>
      <w:r>
        <w:rPr>
          <w:rFonts w:ascii="Calibri" w:hAnsi="Calibri"/>
        </w:rPr>
        <w:t>at</w:t>
      </w:r>
      <w:r>
        <w:rPr>
          <w:rFonts w:ascii="Calibri" w:hAnsi="Calibri"/>
          <w:spacing w:val="-2"/>
        </w:rPr>
        <w:t xml:space="preserve"> </w:t>
      </w:r>
      <w:r>
        <w:rPr>
          <w:rFonts w:ascii="Calibri" w:hAnsi="Calibri"/>
        </w:rPr>
        <w:t>no</w:t>
      </w:r>
      <w:r>
        <w:rPr>
          <w:rFonts w:ascii="Calibri" w:hAnsi="Calibri"/>
          <w:spacing w:val="-1"/>
        </w:rPr>
        <w:t xml:space="preserve"> </w:t>
      </w:r>
      <w:r>
        <w:rPr>
          <w:rFonts w:ascii="Calibri" w:hAnsi="Calibri"/>
        </w:rPr>
        <w:t>cost</w:t>
      </w:r>
      <w:r>
        <w:rPr>
          <w:rFonts w:ascii="Calibri" w:hAnsi="Calibri"/>
          <w:spacing w:val="-1"/>
        </w:rPr>
        <w:t xml:space="preserve"> </w:t>
      </w:r>
      <w:r>
        <w:rPr>
          <w:rFonts w:ascii="Calibri" w:hAnsi="Calibri"/>
        </w:rPr>
        <w:t>to</w:t>
      </w:r>
      <w:r>
        <w:rPr>
          <w:rFonts w:ascii="Calibri" w:hAnsi="Calibri"/>
          <w:spacing w:val="-3"/>
        </w:rPr>
        <w:t xml:space="preserve"> </w:t>
      </w:r>
      <w:r>
        <w:rPr>
          <w:rFonts w:ascii="Calibri" w:hAnsi="Calibri"/>
        </w:rPr>
        <w:t>GovGuam. This</w:t>
      </w:r>
      <w:r>
        <w:rPr>
          <w:rFonts w:ascii="Calibri" w:hAnsi="Calibri"/>
          <w:spacing w:val="-3"/>
        </w:rPr>
        <w:t xml:space="preserve"> </w:t>
      </w:r>
      <w:r>
        <w:rPr>
          <w:rFonts w:ascii="Calibri" w:hAnsi="Calibri"/>
        </w:rPr>
        <w:t>does not</w:t>
      </w:r>
      <w:r>
        <w:rPr>
          <w:rFonts w:ascii="Calibri" w:hAnsi="Calibri"/>
          <w:spacing w:val="-2"/>
        </w:rPr>
        <w:t xml:space="preserve"> </w:t>
      </w:r>
      <w:r>
        <w:rPr>
          <w:rFonts w:ascii="Calibri" w:hAnsi="Calibri"/>
        </w:rPr>
        <w:t>preclude the</w:t>
      </w:r>
      <w:r>
        <w:rPr>
          <w:rFonts w:ascii="Calibri" w:hAnsi="Calibri"/>
          <w:spacing w:val="-4"/>
        </w:rPr>
        <w:t xml:space="preserve"> </w:t>
      </w:r>
      <w:r>
        <w:rPr>
          <w:rFonts w:ascii="Calibri" w:hAnsi="Calibri"/>
        </w:rPr>
        <w:t>auditing</w:t>
      </w:r>
      <w:r>
        <w:rPr>
          <w:rFonts w:ascii="Calibri" w:hAnsi="Calibri"/>
          <w:spacing w:val="-2"/>
        </w:rPr>
        <w:t xml:space="preserve"> </w:t>
      </w:r>
      <w:r>
        <w:rPr>
          <w:rFonts w:ascii="Calibri" w:hAnsi="Calibri"/>
        </w:rPr>
        <w:t>of</w:t>
      </w:r>
      <w:r>
        <w:rPr>
          <w:rFonts w:ascii="Calibri" w:hAnsi="Calibri"/>
          <w:spacing w:val="-4"/>
        </w:rPr>
        <w:t xml:space="preserve"> </w:t>
      </w:r>
      <w:r>
        <w:rPr>
          <w:rFonts w:ascii="Calibri" w:hAnsi="Calibri"/>
        </w:rPr>
        <w:t>other</w:t>
      </w:r>
      <w:r>
        <w:rPr>
          <w:rFonts w:ascii="Calibri" w:hAnsi="Calibri"/>
          <w:spacing w:val="-2"/>
        </w:rPr>
        <w:t xml:space="preserve"> </w:t>
      </w:r>
      <w:r>
        <w:rPr>
          <w:rFonts w:ascii="Calibri" w:hAnsi="Calibri"/>
        </w:rPr>
        <w:t>services</w:t>
      </w:r>
      <w:r>
        <w:rPr>
          <w:rFonts w:ascii="Calibri" w:hAnsi="Calibri"/>
          <w:spacing w:val="-3"/>
        </w:rPr>
        <w:t xml:space="preserve"> </w:t>
      </w:r>
      <w:r>
        <w:rPr>
          <w:rFonts w:ascii="Calibri" w:hAnsi="Calibri"/>
        </w:rPr>
        <w:t>or</w:t>
      </w:r>
      <w:r>
        <w:rPr>
          <w:rFonts w:ascii="Calibri" w:hAnsi="Calibri"/>
          <w:spacing w:val="-7"/>
        </w:rPr>
        <w:t xml:space="preserve"> </w:t>
      </w:r>
      <w:r>
        <w:rPr>
          <w:rFonts w:ascii="Calibri" w:hAnsi="Calibri"/>
        </w:rPr>
        <w:t>additional</w:t>
      </w:r>
      <w:r>
        <w:rPr>
          <w:rFonts w:ascii="Calibri" w:hAnsi="Calibri"/>
          <w:spacing w:val="-4"/>
        </w:rPr>
        <w:t xml:space="preserve"> </w:t>
      </w:r>
      <w:r>
        <w:rPr>
          <w:rFonts w:ascii="Calibri" w:hAnsi="Calibri"/>
        </w:rPr>
        <w:t>claims. Any errors detected via the audit will be addressed and corrected in a timely manner by the TPA.</w:t>
      </w:r>
      <w:r>
        <w:rPr>
          <w:rFonts w:ascii="Calibri" w:hAnsi="Calibri"/>
          <w:spacing w:val="40"/>
        </w:rPr>
        <w:t xml:space="preserve"> </w:t>
      </w:r>
      <w:r>
        <w:rPr>
          <w:rFonts w:ascii="Calibri" w:hAnsi="Calibri"/>
        </w:rPr>
        <w:t>Any claim processing error will be adjusted to the proper account.</w:t>
      </w:r>
    </w:p>
    <w:p w14:paraId="289DB2B3" w14:textId="77777777" w:rsidR="00B430E8" w:rsidRDefault="00B430E8" w:rsidP="00B430E8">
      <w:pPr>
        <w:pStyle w:val="BodyText"/>
        <w:spacing w:before="1"/>
        <w:rPr>
          <w:rFonts w:ascii="Calibri"/>
        </w:rPr>
      </w:pPr>
    </w:p>
    <w:p w14:paraId="44DD531F" w14:textId="77777777" w:rsidR="00B430E8" w:rsidRDefault="00B430E8" w:rsidP="00B430E8">
      <w:pPr>
        <w:pStyle w:val="Heading7"/>
        <w:numPr>
          <w:ilvl w:val="1"/>
          <w:numId w:val="2"/>
        </w:numPr>
        <w:ind w:left="1440"/>
        <w:jc w:val="both"/>
        <w:rPr>
          <w:rFonts w:ascii="Calibri"/>
        </w:rPr>
      </w:pPr>
      <w:r>
        <w:rPr>
          <w:rFonts w:ascii="Calibri"/>
        </w:rPr>
        <w:t>Standard</w:t>
      </w:r>
      <w:r>
        <w:rPr>
          <w:rFonts w:ascii="Calibri"/>
          <w:spacing w:val="-4"/>
        </w:rPr>
        <w:t xml:space="preserve"> </w:t>
      </w:r>
      <w:r>
        <w:rPr>
          <w:rFonts w:ascii="Calibri"/>
        </w:rPr>
        <w:t>and</w:t>
      </w:r>
      <w:r>
        <w:rPr>
          <w:rFonts w:ascii="Calibri"/>
          <w:spacing w:val="-3"/>
        </w:rPr>
        <w:t xml:space="preserve"> </w:t>
      </w:r>
      <w:r>
        <w:rPr>
          <w:rFonts w:ascii="Calibri"/>
        </w:rPr>
        <w:t>Ad</w:t>
      </w:r>
      <w:r>
        <w:rPr>
          <w:rFonts w:ascii="Calibri"/>
          <w:spacing w:val="-5"/>
        </w:rPr>
        <w:t xml:space="preserve"> </w:t>
      </w:r>
      <w:r>
        <w:rPr>
          <w:rFonts w:ascii="Calibri"/>
        </w:rPr>
        <w:t>Hoc</w:t>
      </w:r>
      <w:r>
        <w:rPr>
          <w:rFonts w:ascii="Calibri"/>
          <w:spacing w:val="-7"/>
        </w:rPr>
        <w:t xml:space="preserve"> </w:t>
      </w:r>
      <w:r>
        <w:rPr>
          <w:rFonts w:ascii="Calibri"/>
          <w:spacing w:val="-2"/>
        </w:rPr>
        <w:t>Reporting</w:t>
      </w:r>
    </w:p>
    <w:p w14:paraId="79CA9AC9" w14:textId="77777777" w:rsidR="00B430E8" w:rsidRDefault="00B430E8" w:rsidP="00B430E8">
      <w:pPr>
        <w:ind w:left="1440" w:right="720"/>
        <w:jc w:val="both"/>
        <w:rPr>
          <w:rFonts w:ascii="Calibri" w:hAnsi="Calibri"/>
        </w:rPr>
      </w:pPr>
      <w:r>
        <w:rPr>
          <w:rFonts w:ascii="Calibri" w:hAnsi="Calibri"/>
          <w:sz w:val="24"/>
        </w:rPr>
        <w:t>The TPA must furnish standard reports in a form</w:t>
      </w:r>
      <w:r>
        <w:rPr>
          <w:rFonts w:ascii="Calibri" w:hAnsi="Calibri"/>
          <w:spacing w:val="-1"/>
          <w:sz w:val="24"/>
        </w:rPr>
        <w:t xml:space="preserve"> </w:t>
      </w:r>
      <w:r>
        <w:rPr>
          <w:rFonts w:ascii="Calibri" w:hAnsi="Calibri"/>
          <w:sz w:val="24"/>
        </w:rPr>
        <w:t xml:space="preserve">and content approved by GovGuam </w:t>
      </w:r>
      <w:r>
        <w:rPr>
          <w:rFonts w:ascii="Calibri" w:hAnsi="Calibri"/>
        </w:rPr>
        <w:t>as</w:t>
      </w:r>
      <w:r>
        <w:rPr>
          <w:rFonts w:ascii="Calibri" w:hAnsi="Calibri"/>
          <w:spacing w:val="-11"/>
        </w:rPr>
        <w:t xml:space="preserve"> </w:t>
      </w:r>
      <w:r>
        <w:rPr>
          <w:rFonts w:ascii="Calibri" w:hAnsi="Calibri"/>
        </w:rPr>
        <w:t>stated</w:t>
      </w:r>
      <w:r>
        <w:rPr>
          <w:rFonts w:ascii="Calibri" w:hAnsi="Calibri"/>
          <w:spacing w:val="-10"/>
        </w:rPr>
        <w:t xml:space="preserve"> </w:t>
      </w:r>
      <w:r>
        <w:rPr>
          <w:rFonts w:ascii="Calibri" w:hAnsi="Calibri"/>
        </w:rPr>
        <w:t>in Exhibit</w:t>
      </w:r>
      <w:r>
        <w:rPr>
          <w:rFonts w:ascii="Calibri" w:hAnsi="Calibri"/>
          <w:spacing w:val="-13"/>
        </w:rPr>
        <w:t xml:space="preserve"> </w:t>
      </w:r>
      <w:r>
        <w:rPr>
          <w:rFonts w:ascii="Calibri" w:hAnsi="Calibri"/>
        </w:rPr>
        <w:t>C,</w:t>
      </w:r>
      <w:r>
        <w:rPr>
          <w:rFonts w:ascii="Calibri" w:hAnsi="Calibri"/>
          <w:spacing w:val="-12"/>
        </w:rPr>
        <w:t xml:space="preserve"> </w:t>
      </w:r>
      <w:r>
        <w:rPr>
          <w:rFonts w:ascii="Calibri" w:hAnsi="Calibri"/>
        </w:rPr>
        <w:t>TPA</w:t>
      </w:r>
      <w:r>
        <w:rPr>
          <w:rFonts w:ascii="Calibri" w:hAnsi="Calibri"/>
          <w:spacing w:val="-13"/>
        </w:rPr>
        <w:t xml:space="preserve"> </w:t>
      </w:r>
      <w:r>
        <w:rPr>
          <w:rFonts w:ascii="Calibri" w:hAnsi="Calibri"/>
        </w:rPr>
        <w:t>Services</w:t>
      </w:r>
      <w:r>
        <w:rPr>
          <w:rFonts w:ascii="Calibri" w:hAnsi="Calibri"/>
          <w:spacing w:val="-12"/>
        </w:rPr>
        <w:t xml:space="preserve"> </w:t>
      </w:r>
      <w:r>
        <w:rPr>
          <w:rFonts w:ascii="Calibri" w:hAnsi="Calibri"/>
        </w:rPr>
        <w:t>Contractor</w:t>
      </w:r>
      <w:r>
        <w:rPr>
          <w:rFonts w:ascii="Calibri" w:hAnsi="Calibri"/>
          <w:spacing w:val="-13"/>
        </w:rPr>
        <w:t xml:space="preserve"> </w:t>
      </w:r>
      <w:r>
        <w:rPr>
          <w:rFonts w:ascii="Calibri" w:hAnsi="Calibri"/>
        </w:rPr>
        <w:t>Reports.</w:t>
      </w:r>
      <w:r>
        <w:rPr>
          <w:rFonts w:ascii="Calibri" w:hAnsi="Calibri"/>
          <w:spacing w:val="10"/>
        </w:rPr>
        <w:t xml:space="preserve"> </w:t>
      </w:r>
      <w:r>
        <w:rPr>
          <w:rFonts w:ascii="Calibri" w:hAnsi="Calibri"/>
        </w:rPr>
        <w:t>Additionally,</w:t>
      </w:r>
      <w:r>
        <w:rPr>
          <w:rFonts w:ascii="Calibri" w:hAnsi="Calibri"/>
          <w:spacing w:val="-12"/>
        </w:rPr>
        <w:t xml:space="preserve"> </w:t>
      </w:r>
      <w:r>
        <w:rPr>
          <w:rFonts w:ascii="Calibri" w:hAnsi="Calibri"/>
        </w:rPr>
        <w:t>the</w:t>
      </w:r>
      <w:r>
        <w:rPr>
          <w:rFonts w:ascii="Calibri" w:hAnsi="Calibri"/>
          <w:spacing w:val="-13"/>
        </w:rPr>
        <w:t xml:space="preserve"> </w:t>
      </w:r>
      <w:r>
        <w:rPr>
          <w:rFonts w:ascii="Calibri" w:hAnsi="Calibri"/>
        </w:rPr>
        <w:t>TPA</w:t>
      </w:r>
      <w:r>
        <w:rPr>
          <w:rFonts w:ascii="Calibri" w:hAnsi="Calibri"/>
          <w:spacing w:val="-12"/>
        </w:rPr>
        <w:t xml:space="preserve"> </w:t>
      </w:r>
      <w:r>
        <w:rPr>
          <w:rFonts w:ascii="Calibri" w:hAnsi="Calibri"/>
        </w:rPr>
        <w:t>will</w:t>
      </w:r>
      <w:r>
        <w:rPr>
          <w:rFonts w:ascii="Calibri" w:hAnsi="Calibri"/>
          <w:spacing w:val="-13"/>
        </w:rPr>
        <w:t xml:space="preserve"> </w:t>
      </w:r>
      <w:r>
        <w:rPr>
          <w:rFonts w:ascii="Calibri" w:hAnsi="Calibri"/>
        </w:rPr>
        <w:t>provide</w:t>
      </w:r>
      <w:r>
        <w:rPr>
          <w:rFonts w:ascii="Calibri" w:hAnsi="Calibri"/>
          <w:spacing w:val="-12"/>
        </w:rPr>
        <w:t xml:space="preserve"> </w:t>
      </w:r>
      <w:r>
        <w:rPr>
          <w:rFonts w:ascii="Calibri" w:hAnsi="Calibri"/>
        </w:rPr>
        <w:t>ad</w:t>
      </w:r>
      <w:r>
        <w:rPr>
          <w:rFonts w:ascii="Calibri" w:hAnsi="Calibri"/>
          <w:spacing w:val="-13"/>
        </w:rPr>
        <w:t xml:space="preserve"> </w:t>
      </w:r>
      <w:r>
        <w:rPr>
          <w:rFonts w:ascii="Calibri" w:hAnsi="Calibri"/>
        </w:rPr>
        <w:t>hoc</w:t>
      </w:r>
      <w:r>
        <w:rPr>
          <w:rFonts w:ascii="Calibri" w:hAnsi="Calibri"/>
          <w:spacing w:val="-12"/>
        </w:rPr>
        <w:t xml:space="preserve"> </w:t>
      </w:r>
      <w:r>
        <w:rPr>
          <w:rFonts w:ascii="Calibri" w:hAnsi="Calibri"/>
        </w:rPr>
        <w:t>reports</w:t>
      </w:r>
      <w:r>
        <w:rPr>
          <w:rFonts w:ascii="Calibri" w:hAnsi="Calibri"/>
          <w:spacing w:val="-11"/>
        </w:rPr>
        <w:t xml:space="preserve"> </w:t>
      </w:r>
      <w:r>
        <w:rPr>
          <w:rFonts w:ascii="Calibri" w:hAnsi="Calibri"/>
        </w:rPr>
        <w:t>at</w:t>
      </w:r>
      <w:r>
        <w:rPr>
          <w:rFonts w:ascii="Calibri" w:hAnsi="Calibri"/>
          <w:spacing w:val="-13"/>
        </w:rPr>
        <w:t xml:space="preserve"> </w:t>
      </w:r>
      <w:r>
        <w:rPr>
          <w:rFonts w:ascii="Calibri" w:hAnsi="Calibri"/>
        </w:rPr>
        <w:t>GovGuam’s request.</w:t>
      </w:r>
      <w:r>
        <w:rPr>
          <w:rFonts w:ascii="Calibri" w:hAnsi="Calibri"/>
          <w:spacing w:val="-10"/>
        </w:rPr>
        <w:t xml:space="preserve"> </w:t>
      </w:r>
      <w:r>
        <w:rPr>
          <w:rFonts w:ascii="Calibri" w:hAnsi="Calibri"/>
        </w:rPr>
        <w:t>The</w:t>
      </w:r>
      <w:r>
        <w:rPr>
          <w:rFonts w:ascii="Calibri" w:hAnsi="Calibri"/>
          <w:spacing w:val="-12"/>
        </w:rPr>
        <w:t xml:space="preserve"> </w:t>
      </w:r>
      <w:r>
        <w:rPr>
          <w:rFonts w:ascii="Calibri" w:hAnsi="Calibri"/>
        </w:rPr>
        <w:t>TPA</w:t>
      </w:r>
      <w:r>
        <w:rPr>
          <w:rFonts w:ascii="Calibri" w:hAnsi="Calibri"/>
          <w:spacing w:val="-13"/>
        </w:rPr>
        <w:t xml:space="preserve"> </w:t>
      </w:r>
      <w:r>
        <w:rPr>
          <w:rFonts w:ascii="Calibri" w:hAnsi="Calibri"/>
        </w:rPr>
        <w:t>shall</w:t>
      </w:r>
      <w:r>
        <w:rPr>
          <w:rFonts w:ascii="Calibri" w:hAnsi="Calibri"/>
          <w:spacing w:val="-12"/>
        </w:rPr>
        <w:t xml:space="preserve"> </w:t>
      </w:r>
      <w:r>
        <w:rPr>
          <w:rFonts w:ascii="Calibri" w:hAnsi="Calibri"/>
        </w:rPr>
        <w:t>provide</w:t>
      </w:r>
      <w:r>
        <w:rPr>
          <w:rFonts w:ascii="Calibri" w:hAnsi="Calibri"/>
          <w:spacing w:val="-8"/>
        </w:rPr>
        <w:t xml:space="preserve"> </w:t>
      </w:r>
      <w:r>
        <w:rPr>
          <w:rFonts w:ascii="Calibri" w:hAnsi="Calibri"/>
        </w:rPr>
        <w:t>for</w:t>
      </w:r>
      <w:r>
        <w:rPr>
          <w:rFonts w:ascii="Calibri" w:hAnsi="Calibri"/>
          <w:spacing w:val="-13"/>
        </w:rPr>
        <w:t xml:space="preserve"> </w:t>
      </w:r>
      <w:r>
        <w:rPr>
          <w:rFonts w:ascii="Calibri" w:hAnsi="Calibri"/>
        </w:rPr>
        <w:t>GovGuam</w:t>
      </w:r>
      <w:r>
        <w:rPr>
          <w:rFonts w:ascii="Calibri" w:hAnsi="Calibri"/>
          <w:spacing w:val="-9"/>
        </w:rPr>
        <w:t xml:space="preserve"> </w:t>
      </w:r>
      <w:r>
        <w:rPr>
          <w:rFonts w:ascii="Calibri" w:hAnsi="Calibri"/>
        </w:rPr>
        <w:t>the</w:t>
      </w:r>
      <w:r>
        <w:rPr>
          <w:rFonts w:ascii="Calibri" w:hAnsi="Calibri"/>
          <w:spacing w:val="-13"/>
        </w:rPr>
        <w:t xml:space="preserve"> </w:t>
      </w:r>
      <w:r>
        <w:rPr>
          <w:rFonts w:ascii="Calibri" w:hAnsi="Calibri"/>
        </w:rPr>
        <w:t>time</w:t>
      </w:r>
      <w:r>
        <w:rPr>
          <w:rFonts w:ascii="Calibri" w:hAnsi="Calibri"/>
          <w:spacing w:val="-12"/>
        </w:rPr>
        <w:t xml:space="preserve"> </w:t>
      </w:r>
      <w:r>
        <w:rPr>
          <w:rFonts w:ascii="Calibri" w:hAnsi="Calibri"/>
        </w:rPr>
        <w:t>and</w:t>
      </w:r>
      <w:r>
        <w:rPr>
          <w:rFonts w:ascii="Calibri" w:hAnsi="Calibri"/>
          <w:spacing w:val="-12"/>
        </w:rPr>
        <w:t xml:space="preserve"> </w:t>
      </w:r>
      <w:r>
        <w:rPr>
          <w:rFonts w:ascii="Calibri" w:hAnsi="Calibri"/>
        </w:rPr>
        <w:t>cost</w:t>
      </w:r>
      <w:r>
        <w:rPr>
          <w:rFonts w:ascii="Calibri" w:hAnsi="Calibri"/>
          <w:spacing w:val="-13"/>
        </w:rPr>
        <w:t xml:space="preserve"> </w:t>
      </w:r>
      <w:r>
        <w:rPr>
          <w:rFonts w:ascii="Calibri" w:hAnsi="Calibri"/>
        </w:rPr>
        <w:t>for</w:t>
      </w:r>
      <w:r>
        <w:rPr>
          <w:rFonts w:ascii="Calibri" w:hAnsi="Calibri"/>
          <w:spacing w:val="-12"/>
        </w:rPr>
        <w:t xml:space="preserve"> </w:t>
      </w:r>
      <w:r>
        <w:rPr>
          <w:rFonts w:ascii="Calibri" w:hAnsi="Calibri"/>
        </w:rPr>
        <w:t>the</w:t>
      </w:r>
      <w:r>
        <w:rPr>
          <w:rFonts w:ascii="Calibri" w:hAnsi="Calibri"/>
          <w:spacing w:val="-13"/>
        </w:rPr>
        <w:t xml:space="preserve"> </w:t>
      </w:r>
      <w:r>
        <w:rPr>
          <w:rFonts w:ascii="Calibri" w:hAnsi="Calibri"/>
        </w:rPr>
        <w:t>development</w:t>
      </w:r>
      <w:r>
        <w:rPr>
          <w:rFonts w:ascii="Calibri" w:hAnsi="Calibri"/>
          <w:spacing w:val="-11"/>
        </w:rPr>
        <w:t xml:space="preserve"> </w:t>
      </w:r>
      <w:r>
        <w:rPr>
          <w:rFonts w:ascii="Calibri" w:hAnsi="Calibri"/>
        </w:rPr>
        <w:t>of</w:t>
      </w:r>
      <w:r>
        <w:rPr>
          <w:rFonts w:ascii="Calibri" w:hAnsi="Calibri"/>
          <w:spacing w:val="-13"/>
        </w:rPr>
        <w:t xml:space="preserve"> </w:t>
      </w:r>
      <w:r>
        <w:rPr>
          <w:rFonts w:ascii="Calibri" w:hAnsi="Calibri"/>
        </w:rPr>
        <w:t>ad</w:t>
      </w:r>
      <w:r>
        <w:rPr>
          <w:rFonts w:ascii="Calibri" w:hAnsi="Calibri"/>
          <w:spacing w:val="-12"/>
        </w:rPr>
        <w:t xml:space="preserve"> </w:t>
      </w:r>
      <w:r>
        <w:rPr>
          <w:rFonts w:ascii="Calibri" w:hAnsi="Calibri"/>
        </w:rPr>
        <w:t>hoc</w:t>
      </w:r>
      <w:r>
        <w:rPr>
          <w:rFonts w:ascii="Calibri" w:hAnsi="Calibri"/>
          <w:spacing w:val="-13"/>
        </w:rPr>
        <w:t xml:space="preserve"> </w:t>
      </w:r>
      <w:r>
        <w:rPr>
          <w:rFonts w:ascii="Calibri" w:hAnsi="Calibri"/>
        </w:rPr>
        <w:t>reports</w:t>
      </w:r>
      <w:r>
        <w:rPr>
          <w:rFonts w:ascii="Calibri" w:hAnsi="Calibri"/>
          <w:spacing w:val="-12"/>
        </w:rPr>
        <w:t xml:space="preserve"> </w:t>
      </w:r>
      <w:r>
        <w:rPr>
          <w:rFonts w:ascii="Calibri" w:hAnsi="Calibri"/>
        </w:rPr>
        <w:t>prior to the development of the report.</w:t>
      </w:r>
    </w:p>
    <w:p w14:paraId="6CA0F8A5" w14:textId="77777777" w:rsidR="00B430E8" w:rsidRDefault="00B430E8" w:rsidP="00B430E8">
      <w:pPr>
        <w:pStyle w:val="Heading7"/>
        <w:tabs>
          <w:tab w:val="left" w:pos="1584"/>
        </w:tabs>
        <w:spacing w:before="32"/>
        <w:ind w:left="1584"/>
        <w:jc w:val="right"/>
        <w:rPr>
          <w:rFonts w:ascii="Calibri"/>
        </w:rPr>
      </w:pPr>
    </w:p>
    <w:p w14:paraId="766FB3DF" w14:textId="77777777" w:rsidR="00B430E8" w:rsidRDefault="00B430E8" w:rsidP="00B430E8">
      <w:pPr>
        <w:pStyle w:val="Heading7"/>
        <w:numPr>
          <w:ilvl w:val="1"/>
          <w:numId w:val="2"/>
        </w:numPr>
        <w:spacing w:before="32"/>
        <w:ind w:left="1440" w:right="720"/>
        <w:jc w:val="both"/>
        <w:rPr>
          <w:rFonts w:ascii="Calibri"/>
        </w:rPr>
      </w:pPr>
      <w:r>
        <w:rPr>
          <w:rFonts w:ascii="Calibri"/>
        </w:rPr>
        <w:t>Transition</w:t>
      </w:r>
      <w:r>
        <w:rPr>
          <w:rFonts w:ascii="Calibri"/>
          <w:spacing w:val="-8"/>
        </w:rPr>
        <w:t xml:space="preserve"> </w:t>
      </w:r>
      <w:r>
        <w:rPr>
          <w:rFonts w:ascii="Calibri"/>
        </w:rPr>
        <w:t>of</w:t>
      </w:r>
      <w:r>
        <w:rPr>
          <w:rFonts w:ascii="Calibri"/>
          <w:spacing w:val="-9"/>
        </w:rPr>
        <w:t xml:space="preserve"> </w:t>
      </w:r>
      <w:r>
        <w:rPr>
          <w:rFonts w:ascii="Calibri"/>
          <w:spacing w:val="-2"/>
        </w:rPr>
        <w:t>Services</w:t>
      </w:r>
    </w:p>
    <w:p w14:paraId="36545B70" w14:textId="77777777" w:rsidR="00B430E8" w:rsidRDefault="00B430E8" w:rsidP="00B430E8">
      <w:pPr>
        <w:pStyle w:val="BodyText"/>
        <w:ind w:left="1440" w:right="720"/>
        <w:jc w:val="both"/>
        <w:rPr>
          <w:rFonts w:ascii="Calibri"/>
        </w:rPr>
      </w:pPr>
      <w:r>
        <w:rPr>
          <w:rFonts w:ascii="Calibri"/>
        </w:rPr>
        <w:t>Upon termination of this contract, the TPA is responsible for coordinating with the succeeding TPA to transition services performed by the TPA.</w:t>
      </w:r>
    </w:p>
    <w:p w14:paraId="5D44A10A" w14:textId="77777777" w:rsidR="00B430E8" w:rsidRDefault="00B430E8" w:rsidP="00B430E8">
      <w:pPr>
        <w:pStyle w:val="Heading7"/>
        <w:numPr>
          <w:ilvl w:val="1"/>
          <w:numId w:val="2"/>
        </w:numPr>
        <w:spacing w:before="267"/>
        <w:ind w:left="1440" w:right="720"/>
        <w:jc w:val="both"/>
        <w:rPr>
          <w:rFonts w:ascii="Calibri"/>
        </w:rPr>
      </w:pPr>
      <w:r>
        <w:rPr>
          <w:rFonts w:ascii="Calibri"/>
        </w:rPr>
        <w:t>Cost</w:t>
      </w:r>
      <w:r>
        <w:rPr>
          <w:rFonts w:ascii="Calibri"/>
          <w:spacing w:val="-8"/>
        </w:rPr>
        <w:t xml:space="preserve"> </w:t>
      </w:r>
      <w:r>
        <w:rPr>
          <w:rFonts w:ascii="Calibri"/>
        </w:rPr>
        <w:t>of</w:t>
      </w:r>
      <w:r>
        <w:rPr>
          <w:rFonts w:ascii="Calibri"/>
          <w:spacing w:val="-5"/>
        </w:rPr>
        <w:t xml:space="preserve"> </w:t>
      </w:r>
      <w:r>
        <w:rPr>
          <w:rFonts w:ascii="Calibri"/>
        </w:rPr>
        <w:t>Doing</w:t>
      </w:r>
      <w:r>
        <w:rPr>
          <w:rFonts w:ascii="Calibri"/>
          <w:spacing w:val="-4"/>
        </w:rPr>
        <w:t xml:space="preserve"> </w:t>
      </w:r>
      <w:r>
        <w:rPr>
          <w:rFonts w:ascii="Calibri"/>
          <w:spacing w:val="-2"/>
        </w:rPr>
        <w:t>Business</w:t>
      </w:r>
    </w:p>
    <w:p w14:paraId="2CE2F62B" w14:textId="77777777" w:rsidR="00B430E8" w:rsidRDefault="00B430E8" w:rsidP="00B430E8">
      <w:pPr>
        <w:pStyle w:val="BodyText"/>
        <w:spacing w:before="1"/>
        <w:ind w:left="1440" w:right="720"/>
        <w:jc w:val="both"/>
        <w:rPr>
          <w:rFonts w:ascii="Calibri" w:hAnsi="Calibri"/>
        </w:rPr>
      </w:pPr>
      <w:r>
        <w:rPr>
          <w:rFonts w:ascii="Calibri" w:hAnsi="Calibri"/>
        </w:rPr>
        <w:lastRenderedPageBreak/>
        <w:t>The TPA shall be solely</w:t>
      </w:r>
      <w:r>
        <w:rPr>
          <w:rFonts w:ascii="Calibri" w:hAnsi="Calibri"/>
          <w:spacing w:val="-3"/>
        </w:rPr>
        <w:t xml:space="preserve"> </w:t>
      </w:r>
      <w:r>
        <w:rPr>
          <w:rFonts w:ascii="Calibri" w:hAnsi="Calibri"/>
        </w:rPr>
        <w:t>responsible for all applicable taxes, insurance, licensing, and other costs of doing business.</w:t>
      </w:r>
      <w:r>
        <w:rPr>
          <w:rFonts w:ascii="Calibri" w:hAnsi="Calibri"/>
          <w:spacing w:val="40"/>
        </w:rPr>
        <w:t xml:space="preserve"> </w:t>
      </w:r>
      <w:r>
        <w:rPr>
          <w:rFonts w:ascii="Calibri" w:hAnsi="Calibri"/>
        </w:rPr>
        <w:t>Should TPA default in these or other responsibilities, jeopardizing TPA’s ability to perform services effectively, this Contract may be terminated for default.</w:t>
      </w:r>
    </w:p>
    <w:p w14:paraId="1A0A9AED" w14:textId="77777777" w:rsidR="00B430E8" w:rsidRDefault="00B430E8" w:rsidP="00B430E8">
      <w:pPr>
        <w:pStyle w:val="BodyText"/>
        <w:ind w:left="1440" w:right="720" w:hanging="360"/>
        <w:rPr>
          <w:rFonts w:ascii="Calibri"/>
        </w:rPr>
      </w:pPr>
    </w:p>
    <w:p w14:paraId="23E63EA1" w14:textId="77777777" w:rsidR="00B430E8" w:rsidRDefault="00B430E8" w:rsidP="00B430E8">
      <w:pPr>
        <w:pStyle w:val="Heading7"/>
        <w:spacing w:before="1"/>
        <w:ind w:left="1440" w:right="720" w:hanging="360"/>
        <w:jc w:val="both"/>
        <w:rPr>
          <w:rFonts w:ascii="Calibri"/>
        </w:rPr>
      </w:pPr>
      <w:r>
        <w:rPr>
          <w:rFonts w:ascii="Calibri"/>
        </w:rPr>
        <w:t>II.</w:t>
      </w:r>
      <w:r>
        <w:rPr>
          <w:rFonts w:ascii="Calibri"/>
          <w:spacing w:val="57"/>
        </w:rPr>
        <w:t xml:space="preserve">   </w:t>
      </w:r>
      <w:r>
        <w:rPr>
          <w:rFonts w:ascii="Calibri"/>
        </w:rPr>
        <w:t>Informational</w:t>
      </w:r>
      <w:r>
        <w:rPr>
          <w:rFonts w:ascii="Calibri"/>
          <w:spacing w:val="-6"/>
        </w:rPr>
        <w:t xml:space="preserve"> </w:t>
      </w:r>
      <w:r>
        <w:rPr>
          <w:rFonts w:ascii="Calibri"/>
          <w:spacing w:val="-2"/>
        </w:rPr>
        <w:t>Materials</w:t>
      </w:r>
    </w:p>
    <w:p w14:paraId="52FD79BC" w14:textId="77777777" w:rsidR="00B430E8" w:rsidRDefault="00B430E8" w:rsidP="00B430E8">
      <w:pPr>
        <w:pStyle w:val="BodyText"/>
        <w:ind w:left="1440" w:right="720"/>
        <w:jc w:val="both"/>
        <w:rPr>
          <w:rFonts w:ascii="Calibri" w:hAnsi="Calibri"/>
        </w:rPr>
      </w:pPr>
      <w:r>
        <w:rPr>
          <w:rFonts w:ascii="Calibri" w:hAnsi="Calibri"/>
        </w:rPr>
        <w:t>The TPA, at its own cost, shall provide and maintain a supply of the TPA's informational materials to GovGuam.</w:t>
      </w:r>
      <w:r>
        <w:rPr>
          <w:rFonts w:ascii="Calibri" w:hAnsi="Calibri"/>
          <w:spacing w:val="40"/>
        </w:rPr>
        <w:t xml:space="preserve"> </w:t>
      </w:r>
      <w:r>
        <w:rPr>
          <w:rFonts w:ascii="Calibri" w:hAnsi="Calibri"/>
        </w:rPr>
        <w:t>The TPA, at its own cost, shall provide a supply of the TPA's informational materials to GovGuam agencies throughout the terms of the Contract when requested. Participants will receive informational materials from the participant’s GovGuam agency offices.</w:t>
      </w:r>
    </w:p>
    <w:p w14:paraId="6133F391" w14:textId="77777777" w:rsidR="00B430E8" w:rsidRDefault="00B430E8" w:rsidP="00B430E8">
      <w:pPr>
        <w:pStyle w:val="BodyText"/>
        <w:ind w:left="1440" w:right="720" w:hanging="360"/>
        <w:jc w:val="both"/>
        <w:rPr>
          <w:rFonts w:ascii="Calibri"/>
        </w:rPr>
      </w:pPr>
    </w:p>
    <w:p w14:paraId="2113EC73" w14:textId="77777777" w:rsidR="00B430E8" w:rsidRDefault="00B430E8" w:rsidP="00B430E8">
      <w:pPr>
        <w:pStyle w:val="BodyText"/>
        <w:ind w:left="1440" w:right="720"/>
        <w:jc w:val="both"/>
        <w:rPr>
          <w:rFonts w:ascii="Calibri"/>
        </w:rPr>
      </w:pPr>
      <w:r>
        <w:rPr>
          <w:rFonts w:ascii="Calibri"/>
        </w:rPr>
        <w:t>The</w:t>
      </w:r>
      <w:r>
        <w:rPr>
          <w:rFonts w:ascii="Calibri"/>
          <w:spacing w:val="-5"/>
        </w:rPr>
        <w:t xml:space="preserve"> </w:t>
      </w:r>
      <w:r>
        <w:rPr>
          <w:rFonts w:ascii="Calibri"/>
        </w:rPr>
        <w:t>TPA</w:t>
      </w:r>
      <w:r>
        <w:rPr>
          <w:rFonts w:ascii="Calibri"/>
          <w:spacing w:val="-8"/>
        </w:rPr>
        <w:t xml:space="preserve"> </w:t>
      </w:r>
      <w:r>
        <w:rPr>
          <w:rFonts w:ascii="Calibri"/>
        </w:rPr>
        <w:t>shall</w:t>
      </w:r>
      <w:r>
        <w:rPr>
          <w:rFonts w:ascii="Calibri"/>
          <w:spacing w:val="-8"/>
        </w:rPr>
        <w:t xml:space="preserve"> </w:t>
      </w:r>
      <w:r>
        <w:rPr>
          <w:rFonts w:ascii="Calibri"/>
        </w:rPr>
        <w:t>obtain</w:t>
      </w:r>
      <w:r>
        <w:rPr>
          <w:rFonts w:ascii="Calibri"/>
          <w:spacing w:val="-8"/>
        </w:rPr>
        <w:t xml:space="preserve"> </w:t>
      </w:r>
      <w:r>
        <w:rPr>
          <w:rFonts w:ascii="Calibri"/>
        </w:rPr>
        <w:t>GovGuam's</w:t>
      </w:r>
      <w:r>
        <w:rPr>
          <w:rFonts w:ascii="Calibri"/>
          <w:spacing w:val="-5"/>
        </w:rPr>
        <w:t xml:space="preserve"> </w:t>
      </w:r>
      <w:r>
        <w:rPr>
          <w:rFonts w:ascii="Calibri"/>
        </w:rPr>
        <w:t>approval</w:t>
      </w:r>
      <w:r>
        <w:rPr>
          <w:rFonts w:ascii="Calibri"/>
          <w:spacing w:val="-8"/>
        </w:rPr>
        <w:t xml:space="preserve"> </w:t>
      </w:r>
      <w:r>
        <w:rPr>
          <w:rFonts w:ascii="Calibri"/>
        </w:rPr>
        <w:t>for</w:t>
      </w:r>
      <w:r>
        <w:rPr>
          <w:rFonts w:ascii="Calibri"/>
          <w:spacing w:val="-5"/>
        </w:rPr>
        <w:t xml:space="preserve"> </w:t>
      </w:r>
      <w:r>
        <w:rPr>
          <w:rFonts w:ascii="Calibri"/>
        </w:rPr>
        <w:t>all</w:t>
      </w:r>
      <w:r>
        <w:rPr>
          <w:rFonts w:ascii="Calibri"/>
          <w:spacing w:val="-9"/>
        </w:rPr>
        <w:t xml:space="preserve"> </w:t>
      </w:r>
      <w:r>
        <w:rPr>
          <w:rFonts w:ascii="Calibri"/>
        </w:rPr>
        <w:t>member</w:t>
      </w:r>
      <w:r>
        <w:rPr>
          <w:rFonts w:ascii="Calibri"/>
          <w:spacing w:val="-5"/>
        </w:rPr>
        <w:t xml:space="preserve"> </w:t>
      </w:r>
      <w:r>
        <w:rPr>
          <w:rFonts w:ascii="Calibri"/>
        </w:rPr>
        <w:t>communication</w:t>
      </w:r>
      <w:r>
        <w:rPr>
          <w:rFonts w:ascii="Calibri"/>
          <w:spacing w:val="-8"/>
        </w:rPr>
        <w:t xml:space="preserve"> </w:t>
      </w:r>
      <w:r>
        <w:rPr>
          <w:rFonts w:ascii="Calibri"/>
        </w:rPr>
        <w:t>materials</w:t>
      </w:r>
      <w:r>
        <w:rPr>
          <w:rFonts w:ascii="Calibri"/>
          <w:spacing w:val="-6"/>
        </w:rPr>
        <w:t xml:space="preserve"> </w:t>
      </w:r>
      <w:r>
        <w:rPr>
          <w:rFonts w:ascii="Calibri"/>
        </w:rPr>
        <w:t>before</w:t>
      </w:r>
      <w:r>
        <w:rPr>
          <w:rFonts w:ascii="Calibri"/>
          <w:spacing w:val="-7"/>
        </w:rPr>
        <w:t xml:space="preserve"> </w:t>
      </w:r>
      <w:r>
        <w:rPr>
          <w:rFonts w:ascii="Calibri"/>
        </w:rPr>
        <w:t>distribution</w:t>
      </w:r>
      <w:r>
        <w:rPr>
          <w:rFonts w:ascii="Calibri"/>
          <w:spacing w:val="-8"/>
        </w:rPr>
        <w:t xml:space="preserve"> </w:t>
      </w:r>
      <w:r>
        <w:rPr>
          <w:rFonts w:ascii="Calibri"/>
        </w:rPr>
        <w:t>to members. The TPA will not automatically enroll GovGuam in any programs that involve any type of communications with members or alterations without express written consent from GovGuam.</w:t>
      </w:r>
    </w:p>
    <w:p w14:paraId="1462CB66" w14:textId="77777777" w:rsidR="00B430E8" w:rsidRDefault="00B430E8" w:rsidP="00B430E8">
      <w:pPr>
        <w:pStyle w:val="BodyText"/>
        <w:ind w:left="1440" w:right="720" w:hanging="360"/>
        <w:rPr>
          <w:rFonts w:ascii="Calibri"/>
        </w:rPr>
      </w:pPr>
    </w:p>
    <w:p w14:paraId="2D21D6CE" w14:textId="77777777" w:rsidR="00B430E8" w:rsidRDefault="00B430E8" w:rsidP="00B430E8">
      <w:pPr>
        <w:pStyle w:val="Heading7"/>
        <w:numPr>
          <w:ilvl w:val="0"/>
          <w:numId w:val="6"/>
        </w:numPr>
        <w:ind w:left="1440" w:right="720" w:hanging="360"/>
        <w:jc w:val="both"/>
        <w:rPr>
          <w:rFonts w:ascii="Calibri"/>
        </w:rPr>
      </w:pPr>
      <w:r>
        <w:rPr>
          <w:rFonts w:ascii="Calibri"/>
        </w:rPr>
        <w:t>GovGuam</w:t>
      </w:r>
      <w:r>
        <w:rPr>
          <w:rFonts w:ascii="Calibri"/>
          <w:spacing w:val="-8"/>
        </w:rPr>
        <w:t xml:space="preserve"> </w:t>
      </w:r>
      <w:r>
        <w:rPr>
          <w:rFonts w:ascii="Calibri"/>
          <w:spacing w:val="-2"/>
        </w:rPr>
        <w:t>Approval</w:t>
      </w:r>
    </w:p>
    <w:p w14:paraId="063A7302" w14:textId="77777777" w:rsidR="00B430E8" w:rsidRDefault="00B430E8" w:rsidP="00B430E8">
      <w:pPr>
        <w:pStyle w:val="BodyText"/>
        <w:ind w:left="1440" w:right="720"/>
        <w:jc w:val="both"/>
        <w:rPr>
          <w:rFonts w:ascii="Calibri" w:hAnsi="Calibri"/>
        </w:rPr>
      </w:pPr>
      <w:r>
        <w:rPr>
          <w:rFonts w:ascii="Calibri" w:hAnsi="Calibri"/>
        </w:rPr>
        <w:t>The TPA is required to notify GovGuam prior to (1) using GovGuam’s or the Plan’s name or Plan benefit information</w:t>
      </w:r>
      <w:r>
        <w:rPr>
          <w:rFonts w:ascii="Calibri" w:hAnsi="Calibri"/>
          <w:spacing w:val="-13"/>
        </w:rPr>
        <w:t xml:space="preserve"> </w:t>
      </w:r>
      <w:r>
        <w:rPr>
          <w:rFonts w:ascii="Calibri" w:hAnsi="Calibri"/>
        </w:rPr>
        <w:t>in</w:t>
      </w:r>
      <w:r>
        <w:rPr>
          <w:rFonts w:ascii="Calibri" w:hAnsi="Calibri"/>
          <w:spacing w:val="-12"/>
        </w:rPr>
        <w:t xml:space="preserve"> </w:t>
      </w:r>
      <w:r>
        <w:rPr>
          <w:rFonts w:ascii="Calibri" w:hAnsi="Calibri"/>
        </w:rPr>
        <w:t>any</w:t>
      </w:r>
      <w:r>
        <w:rPr>
          <w:rFonts w:ascii="Calibri" w:hAnsi="Calibri"/>
          <w:spacing w:val="-13"/>
        </w:rPr>
        <w:t xml:space="preserve"> </w:t>
      </w:r>
      <w:r>
        <w:rPr>
          <w:rFonts w:ascii="Calibri" w:hAnsi="Calibri"/>
        </w:rPr>
        <w:t>social</w:t>
      </w:r>
      <w:r>
        <w:rPr>
          <w:rFonts w:ascii="Calibri" w:hAnsi="Calibri"/>
          <w:spacing w:val="-12"/>
        </w:rPr>
        <w:t xml:space="preserve"> </w:t>
      </w:r>
      <w:r>
        <w:rPr>
          <w:rFonts w:ascii="Calibri" w:hAnsi="Calibri"/>
        </w:rPr>
        <w:t>media,</w:t>
      </w:r>
      <w:r>
        <w:rPr>
          <w:rFonts w:ascii="Calibri" w:hAnsi="Calibri"/>
          <w:spacing w:val="-13"/>
        </w:rPr>
        <w:t xml:space="preserve"> </w:t>
      </w:r>
      <w:r>
        <w:rPr>
          <w:rFonts w:ascii="Calibri" w:hAnsi="Calibri"/>
        </w:rPr>
        <w:t>publications</w:t>
      </w:r>
      <w:r>
        <w:rPr>
          <w:rFonts w:ascii="Calibri" w:hAnsi="Calibri"/>
          <w:spacing w:val="-12"/>
        </w:rPr>
        <w:t xml:space="preserve"> </w:t>
      </w:r>
      <w:r>
        <w:rPr>
          <w:rFonts w:ascii="Calibri" w:hAnsi="Calibri"/>
        </w:rPr>
        <w:t>or</w:t>
      </w:r>
      <w:r>
        <w:rPr>
          <w:rFonts w:ascii="Calibri" w:hAnsi="Calibri"/>
          <w:spacing w:val="-13"/>
        </w:rPr>
        <w:t xml:space="preserve"> </w:t>
      </w:r>
      <w:r>
        <w:rPr>
          <w:rFonts w:ascii="Calibri" w:hAnsi="Calibri"/>
        </w:rPr>
        <w:t>printed</w:t>
      </w:r>
      <w:r>
        <w:rPr>
          <w:rFonts w:ascii="Calibri" w:hAnsi="Calibri"/>
          <w:spacing w:val="-12"/>
        </w:rPr>
        <w:t xml:space="preserve"> </w:t>
      </w:r>
      <w:r>
        <w:rPr>
          <w:rFonts w:ascii="Calibri" w:hAnsi="Calibri"/>
        </w:rPr>
        <w:t>material</w:t>
      </w:r>
      <w:r>
        <w:rPr>
          <w:rFonts w:ascii="Calibri" w:hAnsi="Calibri"/>
          <w:spacing w:val="-12"/>
        </w:rPr>
        <w:t xml:space="preserve"> </w:t>
      </w:r>
      <w:r>
        <w:rPr>
          <w:rFonts w:ascii="Calibri" w:hAnsi="Calibri"/>
        </w:rPr>
        <w:t>or</w:t>
      </w:r>
      <w:r>
        <w:rPr>
          <w:rFonts w:ascii="Calibri" w:hAnsi="Calibri"/>
          <w:spacing w:val="-13"/>
        </w:rPr>
        <w:t xml:space="preserve"> </w:t>
      </w:r>
      <w:r>
        <w:rPr>
          <w:rFonts w:ascii="Calibri" w:hAnsi="Calibri"/>
        </w:rPr>
        <w:t>(2)</w:t>
      </w:r>
      <w:r>
        <w:rPr>
          <w:rFonts w:ascii="Calibri" w:hAnsi="Calibri"/>
          <w:spacing w:val="-12"/>
        </w:rPr>
        <w:t xml:space="preserve"> </w:t>
      </w:r>
      <w:r>
        <w:rPr>
          <w:rFonts w:ascii="Calibri" w:hAnsi="Calibri"/>
        </w:rPr>
        <w:t>any</w:t>
      </w:r>
      <w:r>
        <w:rPr>
          <w:rFonts w:ascii="Calibri" w:hAnsi="Calibri"/>
          <w:spacing w:val="-13"/>
        </w:rPr>
        <w:t xml:space="preserve"> </w:t>
      </w:r>
      <w:r>
        <w:rPr>
          <w:rFonts w:ascii="Calibri" w:hAnsi="Calibri"/>
        </w:rPr>
        <w:t>publications</w:t>
      </w:r>
      <w:r>
        <w:rPr>
          <w:rFonts w:ascii="Calibri" w:hAnsi="Calibri"/>
          <w:spacing w:val="-12"/>
        </w:rPr>
        <w:t xml:space="preserve"> </w:t>
      </w:r>
      <w:r>
        <w:rPr>
          <w:rFonts w:ascii="Calibri" w:hAnsi="Calibri"/>
        </w:rPr>
        <w:t>or</w:t>
      </w:r>
      <w:r>
        <w:rPr>
          <w:rFonts w:ascii="Calibri" w:hAnsi="Calibri"/>
          <w:spacing w:val="-13"/>
        </w:rPr>
        <w:t xml:space="preserve"> </w:t>
      </w:r>
      <w:r>
        <w:rPr>
          <w:rFonts w:ascii="Calibri" w:hAnsi="Calibri"/>
        </w:rPr>
        <w:t>printed</w:t>
      </w:r>
      <w:r>
        <w:rPr>
          <w:rFonts w:ascii="Calibri" w:hAnsi="Calibri"/>
          <w:spacing w:val="-12"/>
        </w:rPr>
        <w:t xml:space="preserve"> </w:t>
      </w:r>
      <w:r>
        <w:rPr>
          <w:rFonts w:ascii="Calibri" w:hAnsi="Calibri"/>
        </w:rPr>
        <w:t>material mailed</w:t>
      </w:r>
      <w:r>
        <w:rPr>
          <w:rFonts w:ascii="Calibri" w:hAnsi="Calibri"/>
          <w:spacing w:val="-14"/>
        </w:rPr>
        <w:t xml:space="preserve"> </w:t>
      </w:r>
      <w:r>
        <w:rPr>
          <w:rFonts w:ascii="Calibri" w:hAnsi="Calibri"/>
        </w:rPr>
        <w:t>or</w:t>
      </w:r>
      <w:r>
        <w:rPr>
          <w:rFonts w:ascii="Calibri" w:hAnsi="Calibri"/>
          <w:spacing w:val="-15"/>
        </w:rPr>
        <w:t xml:space="preserve"> </w:t>
      </w:r>
      <w:r>
        <w:rPr>
          <w:rFonts w:ascii="Calibri" w:hAnsi="Calibri"/>
        </w:rPr>
        <w:t>provided</w:t>
      </w:r>
      <w:r>
        <w:rPr>
          <w:rFonts w:ascii="Calibri" w:hAnsi="Calibri"/>
          <w:spacing w:val="-14"/>
        </w:rPr>
        <w:t xml:space="preserve"> </w:t>
      </w:r>
      <w:r>
        <w:rPr>
          <w:rFonts w:ascii="Calibri" w:hAnsi="Calibri"/>
        </w:rPr>
        <w:t>directly</w:t>
      </w:r>
      <w:r>
        <w:rPr>
          <w:rFonts w:ascii="Calibri" w:hAnsi="Calibri"/>
          <w:spacing w:val="-20"/>
        </w:rPr>
        <w:t xml:space="preserve"> </w:t>
      </w:r>
      <w:r>
        <w:rPr>
          <w:rFonts w:ascii="Calibri" w:hAnsi="Calibri"/>
        </w:rPr>
        <w:t>to</w:t>
      </w:r>
      <w:r>
        <w:rPr>
          <w:rFonts w:ascii="Calibri" w:hAnsi="Calibri"/>
          <w:spacing w:val="-13"/>
        </w:rPr>
        <w:t xml:space="preserve"> </w:t>
      </w:r>
      <w:r>
        <w:rPr>
          <w:rFonts w:ascii="Calibri" w:hAnsi="Calibri"/>
        </w:rPr>
        <w:t>participants</w:t>
      </w:r>
      <w:r>
        <w:rPr>
          <w:rFonts w:ascii="Calibri" w:hAnsi="Calibri"/>
          <w:spacing w:val="-15"/>
        </w:rPr>
        <w:t xml:space="preserve"> </w:t>
      </w:r>
      <w:r>
        <w:rPr>
          <w:rFonts w:ascii="Calibri" w:hAnsi="Calibri"/>
        </w:rPr>
        <w:t>or</w:t>
      </w:r>
      <w:r>
        <w:rPr>
          <w:rFonts w:ascii="Calibri" w:hAnsi="Calibri"/>
          <w:spacing w:val="-15"/>
        </w:rPr>
        <w:t xml:space="preserve"> </w:t>
      </w:r>
      <w:r>
        <w:rPr>
          <w:rFonts w:ascii="Calibri" w:hAnsi="Calibri"/>
        </w:rPr>
        <w:t>(3)</w:t>
      </w:r>
      <w:r>
        <w:rPr>
          <w:rFonts w:ascii="Calibri" w:hAnsi="Calibri"/>
          <w:spacing w:val="-14"/>
        </w:rPr>
        <w:t xml:space="preserve"> </w:t>
      </w:r>
      <w:r>
        <w:rPr>
          <w:rFonts w:ascii="Calibri" w:hAnsi="Calibri"/>
        </w:rPr>
        <w:t>any</w:t>
      </w:r>
      <w:r>
        <w:rPr>
          <w:rFonts w:ascii="Calibri" w:hAnsi="Calibri"/>
          <w:spacing w:val="-18"/>
        </w:rPr>
        <w:t xml:space="preserve"> </w:t>
      </w:r>
      <w:r>
        <w:rPr>
          <w:rFonts w:ascii="Calibri" w:hAnsi="Calibri"/>
        </w:rPr>
        <w:t>change</w:t>
      </w:r>
      <w:r>
        <w:rPr>
          <w:rFonts w:ascii="Calibri" w:hAnsi="Calibri"/>
          <w:spacing w:val="-13"/>
        </w:rPr>
        <w:t xml:space="preserve"> </w:t>
      </w:r>
      <w:r>
        <w:rPr>
          <w:rFonts w:ascii="Calibri" w:hAnsi="Calibri"/>
        </w:rPr>
        <w:t>in</w:t>
      </w:r>
      <w:r>
        <w:rPr>
          <w:rFonts w:ascii="Calibri" w:hAnsi="Calibri"/>
          <w:spacing w:val="-12"/>
        </w:rPr>
        <w:t xml:space="preserve"> </w:t>
      </w:r>
      <w:r>
        <w:rPr>
          <w:rFonts w:ascii="Calibri" w:hAnsi="Calibri"/>
        </w:rPr>
        <w:t>the</w:t>
      </w:r>
      <w:r>
        <w:rPr>
          <w:rFonts w:ascii="Calibri" w:hAnsi="Calibri"/>
          <w:spacing w:val="-11"/>
        </w:rPr>
        <w:t xml:space="preserve"> </w:t>
      </w:r>
      <w:r>
        <w:rPr>
          <w:rFonts w:ascii="Calibri" w:hAnsi="Calibri"/>
        </w:rPr>
        <w:t>core</w:t>
      </w:r>
      <w:r>
        <w:rPr>
          <w:rFonts w:ascii="Calibri" w:hAnsi="Calibri"/>
          <w:spacing w:val="-8"/>
        </w:rPr>
        <w:t xml:space="preserve"> </w:t>
      </w:r>
      <w:r>
        <w:rPr>
          <w:rFonts w:ascii="Calibri" w:hAnsi="Calibri"/>
        </w:rPr>
        <w:t>services</w:t>
      </w:r>
      <w:r>
        <w:rPr>
          <w:rFonts w:ascii="Calibri" w:hAnsi="Calibri"/>
          <w:spacing w:val="-11"/>
        </w:rPr>
        <w:t xml:space="preserve"> </w:t>
      </w:r>
      <w:r>
        <w:rPr>
          <w:rFonts w:ascii="Calibri" w:hAnsi="Calibri"/>
        </w:rPr>
        <w:t>to</w:t>
      </w:r>
      <w:r>
        <w:rPr>
          <w:rFonts w:ascii="Calibri" w:hAnsi="Calibri"/>
          <w:spacing w:val="-12"/>
        </w:rPr>
        <w:t xml:space="preserve"> </w:t>
      </w:r>
      <w:r>
        <w:rPr>
          <w:rFonts w:ascii="Calibri" w:hAnsi="Calibri"/>
        </w:rPr>
        <w:t>be</w:t>
      </w:r>
      <w:r>
        <w:rPr>
          <w:rFonts w:ascii="Calibri" w:hAnsi="Calibri"/>
          <w:spacing w:val="-8"/>
        </w:rPr>
        <w:t xml:space="preserve"> </w:t>
      </w:r>
      <w:r>
        <w:rPr>
          <w:rFonts w:ascii="Calibri" w:hAnsi="Calibri"/>
        </w:rPr>
        <w:t>provided</w:t>
      </w:r>
      <w:r>
        <w:rPr>
          <w:rFonts w:ascii="Calibri" w:hAnsi="Calibri"/>
          <w:spacing w:val="-9"/>
        </w:rPr>
        <w:t xml:space="preserve"> </w:t>
      </w:r>
      <w:r>
        <w:rPr>
          <w:rFonts w:ascii="Calibri" w:hAnsi="Calibri"/>
        </w:rPr>
        <w:t>by</w:t>
      </w:r>
      <w:r>
        <w:rPr>
          <w:rFonts w:ascii="Calibri" w:hAnsi="Calibri"/>
          <w:spacing w:val="-10"/>
        </w:rPr>
        <w:t xml:space="preserve"> </w:t>
      </w:r>
      <w:r>
        <w:rPr>
          <w:rFonts w:ascii="Calibri" w:hAnsi="Calibri"/>
        </w:rPr>
        <w:t>the</w:t>
      </w:r>
      <w:r>
        <w:rPr>
          <w:rFonts w:ascii="Calibri" w:hAnsi="Calibri"/>
          <w:spacing w:val="-10"/>
        </w:rPr>
        <w:t xml:space="preserve"> </w:t>
      </w:r>
      <w:r>
        <w:rPr>
          <w:rFonts w:ascii="Calibri" w:hAnsi="Calibri"/>
        </w:rPr>
        <w:t>TPA.</w:t>
      </w:r>
    </w:p>
    <w:p w14:paraId="0B5AC2DC" w14:textId="77777777" w:rsidR="00B430E8" w:rsidRDefault="00B430E8" w:rsidP="00B430E8">
      <w:pPr>
        <w:pStyle w:val="Heading7"/>
        <w:numPr>
          <w:ilvl w:val="0"/>
          <w:numId w:val="6"/>
        </w:numPr>
        <w:spacing w:before="267"/>
        <w:ind w:left="1440" w:right="720" w:hanging="360"/>
        <w:jc w:val="both"/>
        <w:rPr>
          <w:rFonts w:ascii="Calibri"/>
        </w:rPr>
      </w:pPr>
      <w:r>
        <w:rPr>
          <w:rFonts w:ascii="Calibri"/>
          <w:spacing w:val="-2"/>
        </w:rPr>
        <w:t>Network</w:t>
      </w:r>
    </w:p>
    <w:p w14:paraId="33F22F10" w14:textId="77777777" w:rsidR="00B430E8" w:rsidRDefault="00B430E8" w:rsidP="00B430E8">
      <w:pPr>
        <w:pStyle w:val="BodyText"/>
        <w:widowControl/>
        <w:spacing w:before="1"/>
        <w:ind w:left="1440" w:right="720"/>
        <w:jc w:val="both"/>
        <w:rPr>
          <w:rFonts w:ascii="Calibri"/>
        </w:rPr>
      </w:pPr>
      <w:r>
        <w:rPr>
          <w:rFonts w:ascii="Calibri"/>
        </w:rPr>
        <w:t>The</w:t>
      </w:r>
      <w:r>
        <w:rPr>
          <w:rFonts w:ascii="Calibri"/>
          <w:spacing w:val="-8"/>
        </w:rPr>
        <w:t xml:space="preserve"> </w:t>
      </w:r>
      <w:r>
        <w:rPr>
          <w:rFonts w:ascii="Calibri"/>
        </w:rPr>
        <w:t>TPA</w:t>
      </w:r>
      <w:r>
        <w:rPr>
          <w:rFonts w:ascii="Calibri"/>
          <w:spacing w:val="-8"/>
        </w:rPr>
        <w:t xml:space="preserve"> </w:t>
      </w:r>
      <w:r>
        <w:rPr>
          <w:rFonts w:ascii="Calibri"/>
        </w:rPr>
        <w:t>will</w:t>
      </w:r>
      <w:r>
        <w:rPr>
          <w:rFonts w:ascii="Calibri"/>
          <w:spacing w:val="-9"/>
        </w:rPr>
        <w:t xml:space="preserve"> </w:t>
      </w:r>
      <w:r>
        <w:rPr>
          <w:rFonts w:ascii="Calibri"/>
        </w:rPr>
        <w:t>develop</w:t>
      </w:r>
      <w:r>
        <w:rPr>
          <w:rFonts w:ascii="Calibri"/>
          <w:spacing w:val="-6"/>
        </w:rPr>
        <w:t xml:space="preserve"> </w:t>
      </w:r>
      <w:r>
        <w:rPr>
          <w:rFonts w:ascii="Calibri"/>
        </w:rPr>
        <w:t>and</w:t>
      </w:r>
      <w:r>
        <w:rPr>
          <w:rFonts w:ascii="Calibri"/>
          <w:spacing w:val="-8"/>
        </w:rPr>
        <w:t xml:space="preserve"> </w:t>
      </w:r>
      <w:r>
        <w:rPr>
          <w:rFonts w:ascii="Calibri"/>
        </w:rPr>
        <w:t>manage</w:t>
      </w:r>
      <w:r>
        <w:rPr>
          <w:rFonts w:ascii="Calibri"/>
          <w:spacing w:val="-5"/>
        </w:rPr>
        <w:t xml:space="preserve"> </w:t>
      </w:r>
      <w:r>
        <w:rPr>
          <w:rFonts w:ascii="Calibri"/>
        </w:rPr>
        <w:t>a</w:t>
      </w:r>
      <w:r>
        <w:rPr>
          <w:rFonts w:ascii="Calibri"/>
          <w:spacing w:val="-6"/>
        </w:rPr>
        <w:t xml:space="preserve"> </w:t>
      </w:r>
      <w:r>
        <w:rPr>
          <w:rFonts w:ascii="Calibri"/>
        </w:rPr>
        <w:t>network</w:t>
      </w:r>
      <w:r>
        <w:rPr>
          <w:rFonts w:ascii="Calibri"/>
          <w:spacing w:val="-8"/>
        </w:rPr>
        <w:t xml:space="preserve"> </w:t>
      </w:r>
      <w:r>
        <w:rPr>
          <w:rFonts w:ascii="Calibri"/>
        </w:rPr>
        <w:t>of</w:t>
      </w:r>
      <w:r>
        <w:rPr>
          <w:rFonts w:ascii="Calibri"/>
          <w:spacing w:val="-8"/>
        </w:rPr>
        <w:t xml:space="preserve"> </w:t>
      </w:r>
      <w:r>
        <w:rPr>
          <w:rFonts w:ascii="Calibri"/>
        </w:rPr>
        <w:t>health</w:t>
      </w:r>
      <w:r>
        <w:rPr>
          <w:rFonts w:ascii="Calibri"/>
          <w:spacing w:val="-10"/>
        </w:rPr>
        <w:t xml:space="preserve"> </w:t>
      </w:r>
      <w:r>
        <w:rPr>
          <w:rFonts w:ascii="Calibri"/>
        </w:rPr>
        <w:t>care</w:t>
      </w:r>
      <w:r>
        <w:rPr>
          <w:rFonts w:ascii="Calibri"/>
          <w:spacing w:val="-8"/>
        </w:rPr>
        <w:t xml:space="preserve"> </w:t>
      </w:r>
      <w:r>
        <w:rPr>
          <w:rFonts w:ascii="Calibri"/>
        </w:rPr>
        <w:t>providers</w:t>
      </w:r>
      <w:r>
        <w:rPr>
          <w:rFonts w:ascii="Calibri"/>
          <w:spacing w:val="-6"/>
        </w:rPr>
        <w:t xml:space="preserve"> </w:t>
      </w:r>
      <w:r>
        <w:rPr>
          <w:rFonts w:ascii="Calibri"/>
        </w:rPr>
        <w:t>to</w:t>
      </w:r>
      <w:r>
        <w:rPr>
          <w:rFonts w:ascii="Calibri"/>
          <w:spacing w:val="-9"/>
        </w:rPr>
        <w:t xml:space="preserve"> </w:t>
      </w:r>
      <w:r>
        <w:rPr>
          <w:rFonts w:ascii="Calibri"/>
        </w:rPr>
        <w:t>meet</w:t>
      </w:r>
      <w:r>
        <w:rPr>
          <w:rFonts w:ascii="Calibri"/>
          <w:spacing w:val="-5"/>
        </w:rPr>
        <w:t xml:space="preserve"> </w:t>
      </w:r>
      <w:r>
        <w:rPr>
          <w:rFonts w:ascii="Calibri"/>
        </w:rPr>
        <w:t>the</w:t>
      </w:r>
      <w:r>
        <w:rPr>
          <w:rFonts w:ascii="Calibri"/>
          <w:spacing w:val="-10"/>
        </w:rPr>
        <w:t xml:space="preserve"> </w:t>
      </w:r>
      <w:r>
        <w:rPr>
          <w:rFonts w:ascii="Calibri"/>
        </w:rPr>
        <w:t>health</w:t>
      </w:r>
      <w:r>
        <w:rPr>
          <w:rFonts w:ascii="Calibri"/>
          <w:spacing w:val="-6"/>
        </w:rPr>
        <w:t xml:space="preserve"> </w:t>
      </w:r>
      <w:r>
        <w:rPr>
          <w:rFonts w:ascii="Calibri"/>
        </w:rPr>
        <w:t>care</w:t>
      </w:r>
      <w:r>
        <w:rPr>
          <w:rFonts w:ascii="Calibri"/>
          <w:spacing w:val="-8"/>
        </w:rPr>
        <w:t xml:space="preserve"> </w:t>
      </w:r>
      <w:r>
        <w:rPr>
          <w:rFonts w:ascii="Calibri"/>
        </w:rPr>
        <w:t>needs</w:t>
      </w:r>
      <w:r>
        <w:rPr>
          <w:rFonts w:ascii="Calibri"/>
          <w:spacing w:val="-8"/>
        </w:rPr>
        <w:t xml:space="preserve"> </w:t>
      </w:r>
      <w:r>
        <w:rPr>
          <w:rFonts w:ascii="Calibri"/>
        </w:rPr>
        <w:t>of</w:t>
      </w:r>
      <w:r>
        <w:rPr>
          <w:rFonts w:ascii="Calibri"/>
          <w:spacing w:val="-8"/>
        </w:rPr>
        <w:t xml:space="preserve"> </w:t>
      </w:r>
      <w:r>
        <w:rPr>
          <w:rFonts w:ascii="Calibri"/>
        </w:rPr>
        <w:t>the participants. The TPA will be responsible for contacting, negotiating, and contracting with hospitals, Providers, and other health care professionals. The</w:t>
      </w:r>
      <w:r>
        <w:rPr>
          <w:rFonts w:ascii="Calibri"/>
          <w:spacing w:val="40"/>
        </w:rPr>
        <w:t xml:space="preserve"> </w:t>
      </w:r>
      <w:r>
        <w:rPr>
          <w:rFonts w:ascii="Calibri"/>
        </w:rPr>
        <w:t>TPA</w:t>
      </w:r>
      <w:r>
        <w:rPr>
          <w:rFonts w:ascii="Calibri"/>
          <w:spacing w:val="40"/>
        </w:rPr>
        <w:t xml:space="preserve"> </w:t>
      </w:r>
      <w:r>
        <w:rPr>
          <w:rFonts w:ascii="Calibri"/>
        </w:rPr>
        <w:t>will</w:t>
      </w:r>
      <w:r>
        <w:rPr>
          <w:rFonts w:ascii="Calibri"/>
          <w:spacing w:val="40"/>
        </w:rPr>
        <w:t xml:space="preserve"> </w:t>
      </w:r>
      <w:r>
        <w:rPr>
          <w:rFonts w:ascii="Calibri"/>
        </w:rPr>
        <w:t>be</w:t>
      </w:r>
      <w:r>
        <w:rPr>
          <w:rFonts w:ascii="Calibri"/>
          <w:spacing w:val="40"/>
        </w:rPr>
        <w:t xml:space="preserve"> </w:t>
      </w:r>
      <w:r>
        <w:rPr>
          <w:rFonts w:ascii="Calibri"/>
        </w:rPr>
        <w:t>responsible</w:t>
      </w:r>
      <w:r>
        <w:rPr>
          <w:rFonts w:ascii="Calibri"/>
          <w:spacing w:val="40"/>
        </w:rPr>
        <w:t xml:space="preserve"> </w:t>
      </w:r>
      <w:r>
        <w:rPr>
          <w:rFonts w:ascii="Calibri"/>
        </w:rPr>
        <w:t>for</w:t>
      </w:r>
      <w:r>
        <w:rPr>
          <w:rFonts w:ascii="Calibri"/>
          <w:spacing w:val="40"/>
        </w:rPr>
        <w:t xml:space="preserve"> </w:t>
      </w:r>
      <w:r>
        <w:rPr>
          <w:rFonts w:ascii="Calibri"/>
        </w:rPr>
        <w:t>credentialing</w:t>
      </w:r>
      <w:r>
        <w:rPr>
          <w:rFonts w:ascii="Calibri"/>
          <w:spacing w:val="40"/>
        </w:rPr>
        <w:t xml:space="preserve"> </w:t>
      </w:r>
      <w:r>
        <w:rPr>
          <w:rFonts w:ascii="Calibri"/>
        </w:rPr>
        <w:t>the Providers,</w:t>
      </w:r>
      <w:r>
        <w:rPr>
          <w:rFonts w:ascii="Calibri"/>
          <w:spacing w:val="40"/>
        </w:rPr>
        <w:t xml:space="preserve"> </w:t>
      </w:r>
      <w:r>
        <w:rPr>
          <w:rFonts w:ascii="Calibri"/>
        </w:rPr>
        <w:t>managing</w:t>
      </w:r>
      <w:r>
        <w:rPr>
          <w:rFonts w:ascii="Calibri"/>
          <w:spacing w:val="40"/>
        </w:rPr>
        <w:t xml:space="preserve"> </w:t>
      </w:r>
      <w:r>
        <w:rPr>
          <w:rFonts w:ascii="Calibri"/>
        </w:rPr>
        <w:t>the</w:t>
      </w:r>
      <w:r>
        <w:rPr>
          <w:rFonts w:ascii="Calibri"/>
          <w:spacing w:val="40"/>
        </w:rPr>
        <w:t xml:space="preserve"> </w:t>
      </w:r>
      <w:r>
        <w:rPr>
          <w:rFonts w:ascii="Calibri"/>
        </w:rPr>
        <w:t>network</w:t>
      </w:r>
      <w:r>
        <w:rPr>
          <w:rFonts w:ascii="Calibri"/>
          <w:spacing w:val="40"/>
        </w:rPr>
        <w:t xml:space="preserve"> </w:t>
      </w:r>
      <w:r>
        <w:rPr>
          <w:rFonts w:ascii="Calibri"/>
        </w:rPr>
        <w:t>including monitoring access, cost and quality, and providing related customer service to the participants and to the Providers.</w:t>
      </w:r>
    </w:p>
    <w:p w14:paraId="6D045B0B" w14:textId="77777777" w:rsidR="00B430E8" w:rsidRDefault="00B430E8" w:rsidP="00B430E8">
      <w:pPr>
        <w:pStyle w:val="BodyText"/>
        <w:spacing w:before="1"/>
        <w:rPr>
          <w:rFonts w:ascii="Calibri"/>
        </w:rPr>
      </w:pPr>
    </w:p>
    <w:p w14:paraId="5B2593DB" w14:textId="77777777" w:rsidR="00B430E8" w:rsidRDefault="00B430E8" w:rsidP="00B430E8">
      <w:pPr>
        <w:pStyle w:val="BodyText"/>
        <w:ind w:left="1440" w:right="720"/>
        <w:jc w:val="both"/>
        <w:rPr>
          <w:rFonts w:ascii="Calibri"/>
        </w:rPr>
      </w:pPr>
      <w:r>
        <w:rPr>
          <w:rFonts w:ascii="Calibri"/>
        </w:rPr>
        <w:t>Network adequacy will be determined by a number of factors, including the types of Providers available by discipline, geographic accessibility, and travel distance. The Provider network must be adequate to deliver the benefits promised by providing reasonable access to enough in-network primary care and specialty physicians, specialized hospital care, both on-island and off-island, along with all other health care services included under the terms of the contract.</w:t>
      </w:r>
    </w:p>
    <w:p w14:paraId="4BA610E6" w14:textId="77777777" w:rsidR="00B430E8" w:rsidRDefault="00B430E8" w:rsidP="00B430E8">
      <w:pPr>
        <w:pStyle w:val="BodyText"/>
        <w:spacing w:before="268"/>
        <w:ind w:left="1440" w:right="720"/>
        <w:jc w:val="both"/>
        <w:rPr>
          <w:rFonts w:ascii="Calibri"/>
        </w:rPr>
      </w:pPr>
      <w:r>
        <w:rPr>
          <w:rFonts w:ascii="Calibri"/>
        </w:rPr>
        <w:t>The</w:t>
      </w:r>
      <w:r>
        <w:rPr>
          <w:rFonts w:ascii="Calibri"/>
          <w:spacing w:val="-2"/>
        </w:rPr>
        <w:t xml:space="preserve"> </w:t>
      </w:r>
      <w:r>
        <w:rPr>
          <w:rFonts w:ascii="Calibri"/>
        </w:rPr>
        <w:t>network</w:t>
      </w:r>
      <w:r>
        <w:rPr>
          <w:rFonts w:ascii="Calibri"/>
          <w:spacing w:val="-2"/>
        </w:rPr>
        <w:t xml:space="preserve"> </w:t>
      </w:r>
      <w:r>
        <w:rPr>
          <w:rFonts w:ascii="Calibri"/>
        </w:rPr>
        <w:t>of</w:t>
      </w:r>
      <w:r>
        <w:rPr>
          <w:rFonts w:ascii="Calibri"/>
          <w:spacing w:val="-3"/>
        </w:rPr>
        <w:t xml:space="preserve"> </w:t>
      </w:r>
      <w:r>
        <w:rPr>
          <w:rFonts w:ascii="Calibri"/>
        </w:rPr>
        <w:t>Providers</w:t>
      </w:r>
      <w:r>
        <w:rPr>
          <w:rFonts w:ascii="Calibri"/>
          <w:spacing w:val="-3"/>
        </w:rPr>
        <w:t xml:space="preserve"> </w:t>
      </w:r>
      <w:r>
        <w:rPr>
          <w:rFonts w:ascii="Calibri"/>
        </w:rPr>
        <w:t>on</w:t>
      </w:r>
      <w:r>
        <w:rPr>
          <w:rFonts w:ascii="Calibri"/>
          <w:spacing w:val="-3"/>
        </w:rPr>
        <w:t xml:space="preserve"> </w:t>
      </w:r>
      <w:r>
        <w:rPr>
          <w:rFonts w:ascii="Calibri"/>
        </w:rPr>
        <w:t>Guam</w:t>
      </w:r>
      <w:r>
        <w:rPr>
          <w:rFonts w:ascii="Calibri"/>
          <w:spacing w:val="-1"/>
        </w:rPr>
        <w:t xml:space="preserve"> </w:t>
      </w:r>
      <w:r>
        <w:rPr>
          <w:rFonts w:ascii="Calibri"/>
        </w:rPr>
        <w:t>should</w:t>
      </w:r>
      <w:r>
        <w:rPr>
          <w:rFonts w:ascii="Calibri"/>
          <w:spacing w:val="-3"/>
        </w:rPr>
        <w:t xml:space="preserve"> </w:t>
      </w:r>
      <w:r>
        <w:rPr>
          <w:rFonts w:ascii="Calibri"/>
        </w:rPr>
        <w:t>include</w:t>
      </w:r>
      <w:r>
        <w:rPr>
          <w:rFonts w:ascii="Calibri"/>
          <w:spacing w:val="-2"/>
        </w:rPr>
        <w:t xml:space="preserve"> </w:t>
      </w:r>
      <w:r>
        <w:rPr>
          <w:rFonts w:ascii="Calibri"/>
        </w:rPr>
        <w:t>most</w:t>
      </w:r>
      <w:r>
        <w:rPr>
          <w:rFonts w:ascii="Calibri"/>
          <w:spacing w:val="-1"/>
        </w:rPr>
        <w:t xml:space="preserve"> </w:t>
      </w:r>
      <w:r>
        <w:rPr>
          <w:rFonts w:ascii="Calibri"/>
        </w:rPr>
        <w:t>of</w:t>
      </w:r>
      <w:r>
        <w:rPr>
          <w:rFonts w:ascii="Calibri"/>
          <w:spacing w:val="-3"/>
        </w:rPr>
        <w:t xml:space="preserve"> </w:t>
      </w:r>
      <w:r>
        <w:rPr>
          <w:rFonts w:ascii="Calibri"/>
        </w:rPr>
        <w:t>the</w:t>
      </w:r>
      <w:r>
        <w:rPr>
          <w:rFonts w:ascii="Calibri"/>
          <w:spacing w:val="-3"/>
        </w:rPr>
        <w:t xml:space="preserve"> </w:t>
      </w:r>
      <w:r>
        <w:rPr>
          <w:rFonts w:ascii="Calibri"/>
        </w:rPr>
        <w:t>Providers</w:t>
      </w:r>
      <w:r>
        <w:rPr>
          <w:rFonts w:ascii="Calibri"/>
          <w:spacing w:val="-3"/>
        </w:rPr>
        <w:t xml:space="preserve"> </w:t>
      </w:r>
      <w:r>
        <w:rPr>
          <w:rFonts w:ascii="Calibri"/>
        </w:rPr>
        <w:t>on</w:t>
      </w:r>
      <w:r>
        <w:rPr>
          <w:rFonts w:ascii="Calibri"/>
          <w:spacing w:val="-3"/>
        </w:rPr>
        <w:t xml:space="preserve"> </w:t>
      </w:r>
      <w:r>
        <w:rPr>
          <w:rFonts w:ascii="Calibri"/>
        </w:rPr>
        <w:t>Guam and</w:t>
      </w:r>
      <w:r>
        <w:rPr>
          <w:rFonts w:ascii="Calibri"/>
          <w:spacing w:val="-4"/>
        </w:rPr>
        <w:t xml:space="preserve"> </w:t>
      </w:r>
      <w:r>
        <w:rPr>
          <w:rFonts w:ascii="Calibri"/>
        </w:rPr>
        <w:t>must</w:t>
      </w:r>
      <w:r>
        <w:rPr>
          <w:rFonts w:ascii="Calibri"/>
          <w:spacing w:val="-1"/>
        </w:rPr>
        <w:t xml:space="preserve"> </w:t>
      </w:r>
      <w:r>
        <w:rPr>
          <w:rFonts w:ascii="Calibri"/>
        </w:rPr>
        <w:t>be</w:t>
      </w:r>
      <w:r>
        <w:rPr>
          <w:rFonts w:ascii="Calibri"/>
          <w:spacing w:val="-2"/>
        </w:rPr>
        <w:t xml:space="preserve"> </w:t>
      </w:r>
      <w:r>
        <w:rPr>
          <w:rFonts w:ascii="Calibri"/>
        </w:rPr>
        <w:t>sufficient in numbers and types of Providers and facilities to ensure that all services will be accessible without unreasonable delay.</w:t>
      </w:r>
    </w:p>
    <w:p w14:paraId="3CE32750" w14:textId="77777777" w:rsidR="00B430E8" w:rsidRDefault="00B430E8" w:rsidP="00B430E8">
      <w:pPr>
        <w:pStyle w:val="BodyText"/>
        <w:spacing w:before="2"/>
        <w:ind w:left="1440" w:right="720"/>
        <w:rPr>
          <w:rFonts w:ascii="Calibri"/>
        </w:rPr>
      </w:pPr>
    </w:p>
    <w:p w14:paraId="71680725" w14:textId="77777777" w:rsidR="00B430E8" w:rsidRDefault="00B430E8" w:rsidP="00B430E8">
      <w:pPr>
        <w:pStyle w:val="BodyText"/>
        <w:ind w:left="1440" w:right="720"/>
        <w:jc w:val="both"/>
        <w:rPr>
          <w:rFonts w:ascii="Calibri" w:hAnsi="Calibri"/>
        </w:rPr>
      </w:pPr>
      <w:r>
        <w:rPr>
          <w:rFonts w:ascii="Calibri" w:hAnsi="Calibri"/>
        </w:rPr>
        <w:t>Healthcare from off-island Providers is an important component of Guam’s overall health care system. The TPA is expected to contract with Providers in the U.S. and other countries where airline service is frequent.</w:t>
      </w:r>
      <w:r>
        <w:rPr>
          <w:rFonts w:ascii="Calibri" w:hAnsi="Calibri"/>
          <w:spacing w:val="-8"/>
        </w:rPr>
        <w:t xml:space="preserve"> </w:t>
      </w:r>
      <w:r>
        <w:rPr>
          <w:rFonts w:ascii="Calibri" w:hAnsi="Calibri"/>
        </w:rPr>
        <w:t>The</w:t>
      </w:r>
      <w:r>
        <w:rPr>
          <w:rFonts w:ascii="Calibri" w:hAnsi="Calibri"/>
          <w:spacing w:val="-9"/>
        </w:rPr>
        <w:t xml:space="preserve"> </w:t>
      </w:r>
      <w:r>
        <w:rPr>
          <w:rFonts w:ascii="Calibri" w:hAnsi="Calibri"/>
        </w:rPr>
        <w:t>off-island</w:t>
      </w:r>
      <w:r>
        <w:rPr>
          <w:rFonts w:ascii="Calibri" w:hAnsi="Calibri"/>
          <w:spacing w:val="-10"/>
        </w:rPr>
        <w:t xml:space="preserve"> </w:t>
      </w:r>
      <w:r>
        <w:rPr>
          <w:rFonts w:ascii="Calibri" w:hAnsi="Calibri"/>
        </w:rPr>
        <w:t>Provider</w:t>
      </w:r>
      <w:r>
        <w:rPr>
          <w:rFonts w:ascii="Calibri" w:hAnsi="Calibri"/>
          <w:spacing w:val="-7"/>
        </w:rPr>
        <w:t xml:space="preserve"> </w:t>
      </w:r>
      <w:r>
        <w:rPr>
          <w:rFonts w:ascii="Calibri" w:hAnsi="Calibri"/>
        </w:rPr>
        <w:t>network</w:t>
      </w:r>
      <w:r>
        <w:rPr>
          <w:rFonts w:ascii="Calibri" w:hAnsi="Calibri"/>
          <w:spacing w:val="-12"/>
        </w:rPr>
        <w:t xml:space="preserve"> </w:t>
      </w:r>
      <w:r>
        <w:rPr>
          <w:rFonts w:ascii="Calibri" w:hAnsi="Calibri"/>
        </w:rPr>
        <w:t>must</w:t>
      </w:r>
      <w:r>
        <w:rPr>
          <w:rFonts w:ascii="Calibri" w:hAnsi="Calibri"/>
          <w:spacing w:val="-9"/>
        </w:rPr>
        <w:t xml:space="preserve"> </w:t>
      </w:r>
      <w:r>
        <w:rPr>
          <w:rFonts w:ascii="Calibri" w:hAnsi="Calibri"/>
        </w:rPr>
        <w:t>contain</w:t>
      </w:r>
      <w:r>
        <w:rPr>
          <w:rFonts w:ascii="Calibri" w:hAnsi="Calibri"/>
          <w:spacing w:val="-11"/>
        </w:rPr>
        <w:t xml:space="preserve"> </w:t>
      </w:r>
      <w:r>
        <w:rPr>
          <w:rFonts w:ascii="Calibri" w:hAnsi="Calibri"/>
        </w:rPr>
        <w:t>multi-specialty</w:t>
      </w:r>
      <w:r>
        <w:rPr>
          <w:rFonts w:ascii="Calibri" w:hAnsi="Calibri"/>
          <w:spacing w:val="-7"/>
        </w:rPr>
        <w:t xml:space="preserve"> </w:t>
      </w:r>
      <w:r>
        <w:rPr>
          <w:rFonts w:ascii="Calibri" w:hAnsi="Calibri"/>
        </w:rPr>
        <w:t>hospital</w:t>
      </w:r>
      <w:r>
        <w:rPr>
          <w:rFonts w:ascii="Calibri" w:hAnsi="Calibri"/>
          <w:spacing w:val="-8"/>
        </w:rPr>
        <w:t xml:space="preserve"> </w:t>
      </w:r>
      <w:r>
        <w:rPr>
          <w:rFonts w:ascii="Calibri" w:hAnsi="Calibri"/>
        </w:rPr>
        <w:t>facilities</w:t>
      </w:r>
      <w:r>
        <w:rPr>
          <w:rFonts w:ascii="Calibri" w:hAnsi="Calibri"/>
          <w:spacing w:val="-8"/>
        </w:rPr>
        <w:t xml:space="preserve"> </w:t>
      </w:r>
      <w:r>
        <w:rPr>
          <w:rFonts w:ascii="Calibri" w:hAnsi="Calibri"/>
        </w:rPr>
        <w:t>to</w:t>
      </w:r>
      <w:r>
        <w:rPr>
          <w:rFonts w:ascii="Calibri" w:hAnsi="Calibri"/>
          <w:spacing w:val="-9"/>
        </w:rPr>
        <w:t xml:space="preserve"> </w:t>
      </w:r>
      <w:r>
        <w:rPr>
          <w:rFonts w:ascii="Calibri" w:hAnsi="Calibri"/>
        </w:rPr>
        <w:t>accommodate the health care needs which are unable to be performed locally. This may be accomplished by providing access to a comprehensive network of providers such as a Preferred Provider Organization (PPO) in the mainland U.S. or other countries, which not necessarily exclusive to the Plan.</w:t>
      </w:r>
    </w:p>
    <w:p w14:paraId="3EE7038A" w14:textId="77777777" w:rsidR="00B430E8" w:rsidRDefault="00B430E8" w:rsidP="00B430E8">
      <w:pPr>
        <w:pStyle w:val="BodyText"/>
        <w:spacing w:before="267"/>
        <w:ind w:left="1440" w:right="720"/>
        <w:jc w:val="both"/>
        <w:rPr>
          <w:rFonts w:ascii="Calibri"/>
        </w:rPr>
      </w:pPr>
      <w:r>
        <w:rPr>
          <w:rFonts w:ascii="Calibri"/>
        </w:rPr>
        <w:t xml:space="preserve">The TPA is expected to designate Centers of Excellence (COE) that include providers who specialize in </w:t>
      </w:r>
      <w:r>
        <w:rPr>
          <w:rFonts w:ascii="Calibri"/>
          <w:spacing w:val="-2"/>
        </w:rPr>
        <w:t>particular</w:t>
      </w:r>
      <w:r>
        <w:rPr>
          <w:rFonts w:ascii="Calibri"/>
          <w:spacing w:val="-5"/>
        </w:rPr>
        <w:t xml:space="preserve"> </w:t>
      </w:r>
      <w:r>
        <w:rPr>
          <w:rFonts w:ascii="Calibri"/>
          <w:spacing w:val="-2"/>
        </w:rPr>
        <w:t>medical services.</w:t>
      </w:r>
      <w:r>
        <w:rPr>
          <w:rFonts w:ascii="Calibri"/>
          <w:spacing w:val="-7"/>
        </w:rPr>
        <w:t xml:space="preserve"> </w:t>
      </w:r>
      <w:r>
        <w:rPr>
          <w:rFonts w:ascii="Calibri"/>
          <w:spacing w:val="-2"/>
        </w:rPr>
        <w:t>Any</w:t>
      </w:r>
      <w:r>
        <w:rPr>
          <w:rFonts w:ascii="Calibri"/>
          <w:spacing w:val="-11"/>
        </w:rPr>
        <w:t xml:space="preserve"> </w:t>
      </w:r>
      <w:r>
        <w:rPr>
          <w:rFonts w:ascii="Calibri"/>
          <w:spacing w:val="-2"/>
        </w:rPr>
        <w:t>designation</w:t>
      </w:r>
      <w:r>
        <w:rPr>
          <w:rFonts w:ascii="Calibri"/>
          <w:spacing w:val="-9"/>
        </w:rPr>
        <w:t xml:space="preserve"> </w:t>
      </w:r>
      <w:r>
        <w:rPr>
          <w:rFonts w:ascii="Calibri"/>
          <w:spacing w:val="-2"/>
        </w:rPr>
        <w:t>of</w:t>
      </w:r>
      <w:r>
        <w:rPr>
          <w:rFonts w:ascii="Calibri"/>
          <w:spacing w:val="-7"/>
        </w:rPr>
        <w:t xml:space="preserve"> </w:t>
      </w:r>
      <w:r>
        <w:rPr>
          <w:rFonts w:ascii="Calibri"/>
          <w:spacing w:val="-2"/>
        </w:rPr>
        <w:t>an</w:t>
      </w:r>
      <w:r>
        <w:rPr>
          <w:rFonts w:ascii="Calibri"/>
          <w:spacing w:val="-7"/>
        </w:rPr>
        <w:t xml:space="preserve"> </w:t>
      </w:r>
      <w:r>
        <w:rPr>
          <w:rFonts w:ascii="Calibri"/>
          <w:spacing w:val="-2"/>
        </w:rPr>
        <w:t>institution</w:t>
      </w:r>
      <w:r>
        <w:rPr>
          <w:rFonts w:ascii="Calibri"/>
          <w:spacing w:val="-6"/>
        </w:rPr>
        <w:t xml:space="preserve"> </w:t>
      </w:r>
      <w:r>
        <w:rPr>
          <w:rFonts w:ascii="Calibri"/>
          <w:spacing w:val="-2"/>
        </w:rPr>
        <w:t>as</w:t>
      </w:r>
      <w:r>
        <w:rPr>
          <w:rFonts w:ascii="Calibri"/>
          <w:spacing w:val="-7"/>
        </w:rPr>
        <w:t xml:space="preserve"> </w:t>
      </w:r>
      <w:r>
        <w:rPr>
          <w:rFonts w:ascii="Calibri"/>
          <w:spacing w:val="-2"/>
        </w:rPr>
        <w:t>a</w:t>
      </w:r>
      <w:r>
        <w:rPr>
          <w:rFonts w:ascii="Calibri"/>
          <w:spacing w:val="-10"/>
        </w:rPr>
        <w:t xml:space="preserve"> </w:t>
      </w:r>
      <w:r>
        <w:rPr>
          <w:rFonts w:ascii="Calibri"/>
          <w:spacing w:val="-2"/>
        </w:rPr>
        <w:t>COE</w:t>
      </w:r>
      <w:r>
        <w:rPr>
          <w:rFonts w:ascii="Calibri"/>
          <w:spacing w:val="-11"/>
        </w:rPr>
        <w:t xml:space="preserve"> </w:t>
      </w:r>
      <w:r>
        <w:rPr>
          <w:rFonts w:ascii="Calibri"/>
          <w:spacing w:val="-2"/>
        </w:rPr>
        <w:t>must</w:t>
      </w:r>
      <w:r>
        <w:rPr>
          <w:rFonts w:ascii="Calibri"/>
          <w:spacing w:val="-5"/>
        </w:rPr>
        <w:t xml:space="preserve"> </w:t>
      </w:r>
      <w:r>
        <w:rPr>
          <w:rFonts w:ascii="Calibri"/>
          <w:spacing w:val="-2"/>
        </w:rPr>
        <w:t>be</w:t>
      </w:r>
      <w:r>
        <w:rPr>
          <w:rFonts w:ascii="Calibri"/>
          <w:spacing w:val="-10"/>
        </w:rPr>
        <w:t xml:space="preserve"> </w:t>
      </w:r>
      <w:r>
        <w:rPr>
          <w:rFonts w:ascii="Calibri"/>
          <w:spacing w:val="-2"/>
        </w:rPr>
        <w:t>based</w:t>
      </w:r>
      <w:r>
        <w:rPr>
          <w:rFonts w:ascii="Calibri"/>
          <w:spacing w:val="-7"/>
        </w:rPr>
        <w:t xml:space="preserve"> </w:t>
      </w:r>
      <w:r>
        <w:rPr>
          <w:rFonts w:ascii="Calibri"/>
          <w:spacing w:val="-2"/>
        </w:rPr>
        <w:t>on</w:t>
      </w:r>
      <w:r>
        <w:rPr>
          <w:rFonts w:ascii="Calibri"/>
          <w:spacing w:val="-7"/>
        </w:rPr>
        <w:t xml:space="preserve"> </w:t>
      </w:r>
      <w:r>
        <w:rPr>
          <w:rFonts w:ascii="Calibri"/>
          <w:spacing w:val="-2"/>
        </w:rPr>
        <w:t>objective</w:t>
      </w:r>
      <w:r>
        <w:rPr>
          <w:rFonts w:ascii="Calibri"/>
          <w:spacing w:val="-8"/>
        </w:rPr>
        <w:t xml:space="preserve"> </w:t>
      </w:r>
      <w:r>
        <w:rPr>
          <w:rFonts w:ascii="Calibri"/>
          <w:spacing w:val="-2"/>
        </w:rPr>
        <w:t xml:space="preserve">measures </w:t>
      </w:r>
      <w:r>
        <w:rPr>
          <w:rFonts w:ascii="Calibri"/>
        </w:rPr>
        <w:t>for</w:t>
      </w:r>
      <w:r>
        <w:rPr>
          <w:rFonts w:ascii="Calibri"/>
          <w:spacing w:val="-7"/>
        </w:rPr>
        <w:t xml:space="preserve"> </w:t>
      </w:r>
      <w:r>
        <w:rPr>
          <w:rFonts w:ascii="Calibri"/>
        </w:rPr>
        <w:t>which</w:t>
      </w:r>
      <w:r>
        <w:rPr>
          <w:rFonts w:ascii="Calibri"/>
          <w:spacing w:val="-1"/>
        </w:rPr>
        <w:t xml:space="preserve"> </w:t>
      </w:r>
      <w:r>
        <w:rPr>
          <w:rFonts w:ascii="Calibri"/>
        </w:rPr>
        <w:t>there</w:t>
      </w:r>
      <w:r>
        <w:rPr>
          <w:rFonts w:ascii="Calibri"/>
          <w:spacing w:val="-5"/>
        </w:rPr>
        <w:t xml:space="preserve"> </w:t>
      </w:r>
      <w:r>
        <w:rPr>
          <w:rFonts w:ascii="Calibri"/>
        </w:rPr>
        <w:t>is</w:t>
      </w:r>
      <w:r>
        <w:rPr>
          <w:rFonts w:ascii="Calibri"/>
          <w:spacing w:val="-6"/>
        </w:rPr>
        <w:t xml:space="preserve"> </w:t>
      </w:r>
      <w:r>
        <w:rPr>
          <w:rFonts w:ascii="Calibri"/>
        </w:rPr>
        <w:t>clear</w:t>
      </w:r>
      <w:r>
        <w:rPr>
          <w:rFonts w:ascii="Calibri"/>
          <w:spacing w:val="-9"/>
        </w:rPr>
        <w:t xml:space="preserve"> </w:t>
      </w:r>
      <w:r>
        <w:rPr>
          <w:rFonts w:ascii="Calibri"/>
        </w:rPr>
        <w:t>evidence</w:t>
      </w:r>
      <w:r>
        <w:rPr>
          <w:rFonts w:ascii="Calibri"/>
          <w:spacing w:val="-6"/>
        </w:rPr>
        <w:t xml:space="preserve"> </w:t>
      </w:r>
      <w:r>
        <w:rPr>
          <w:rFonts w:ascii="Calibri"/>
        </w:rPr>
        <w:t>of</w:t>
      </w:r>
      <w:r>
        <w:rPr>
          <w:rFonts w:ascii="Calibri"/>
          <w:spacing w:val="-4"/>
        </w:rPr>
        <w:t xml:space="preserve"> </w:t>
      </w:r>
      <w:r>
        <w:rPr>
          <w:rFonts w:ascii="Calibri"/>
        </w:rPr>
        <w:t>improved</w:t>
      </w:r>
      <w:r>
        <w:rPr>
          <w:rFonts w:ascii="Calibri"/>
          <w:spacing w:val="-6"/>
        </w:rPr>
        <w:t xml:space="preserve"> </w:t>
      </w:r>
      <w:r>
        <w:rPr>
          <w:rFonts w:ascii="Calibri"/>
        </w:rPr>
        <w:t>outcomes</w:t>
      </w:r>
      <w:r>
        <w:rPr>
          <w:rFonts w:ascii="Calibri"/>
          <w:spacing w:val="-3"/>
        </w:rPr>
        <w:t xml:space="preserve"> </w:t>
      </w:r>
      <w:r>
        <w:rPr>
          <w:rFonts w:ascii="Calibri"/>
        </w:rPr>
        <w:t>and/or</w:t>
      </w:r>
      <w:r>
        <w:rPr>
          <w:rFonts w:ascii="Calibri"/>
          <w:spacing w:val="-7"/>
        </w:rPr>
        <w:t xml:space="preserve"> </w:t>
      </w:r>
      <w:r>
        <w:rPr>
          <w:rFonts w:ascii="Calibri"/>
        </w:rPr>
        <w:t>cost</w:t>
      </w:r>
      <w:r>
        <w:rPr>
          <w:rFonts w:ascii="Calibri"/>
          <w:spacing w:val="-6"/>
        </w:rPr>
        <w:t xml:space="preserve"> </w:t>
      </w:r>
      <w:r>
        <w:rPr>
          <w:rFonts w:ascii="Calibri"/>
        </w:rPr>
        <w:t>efficiency.</w:t>
      </w:r>
      <w:r>
        <w:rPr>
          <w:rFonts w:ascii="Calibri"/>
          <w:spacing w:val="-4"/>
        </w:rPr>
        <w:t xml:space="preserve"> </w:t>
      </w:r>
      <w:r>
        <w:rPr>
          <w:rFonts w:ascii="Calibri"/>
        </w:rPr>
        <w:t>COEs</w:t>
      </w:r>
      <w:r>
        <w:rPr>
          <w:rFonts w:ascii="Calibri"/>
          <w:spacing w:val="-3"/>
        </w:rPr>
        <w:t xml:space="preserve"> </w:t>
      </w:r>
      <w:r>
        <w:rPr>
          <w:rFonts w:ascii="Calibri"/>
        </w:rPr>
        <w:t>may</w:t>
      </w:r>
      <w:r>
        <w:rPr>
          <w:rFonts w:ascii="Calibri"/>
          <w:spacing w:val="-11"/>
        </w:rPr>
        <w:t xml:space="preserve"> </w:t>
      </w:r>
      <w:r>
        <w:rPr>
          <w:rFonts w:ascii="Calibri"/>
        </w:rPr>
        <w:t>include,</w:t>
      </w:r>
      <w:r>
        <w:rPr>
          <w:rFonts w:ascii="Calibri"/>
          <w:spacing w:val="-3"/>
        </w:rPr>
        <w:t xml:space="preserve"> </w:t>
      </w:r>
      <w:r>
        <w:rPr>
          <w:rFonts w:ascii="Calibri"/>
        </w:rPr>
        <w:t>but</w:t>
      </w:r>
      <w:r>
        <w:rPr>
          <w:rFonts w:ascii="Calibri"/>
          <w:spacing w:val="-4"/>
        </w:rPr>
        <w:t xml:space="preserve"> </w:t>
      </w:r>
      <w:r>
        <w:rPr>
          <w:rFonts w:ascii="Calibri"/>
        </w:rPr>
        <w:t>are not</w:t>
      </w:r>
      <w:r>
        <w:rPr>
          <w:rFonts w:ascii="Calibri"/>
          <w:spacing w:val="-8"/>
        </w:rPr>
        <w:t xml:space="preserve"> </w:t>
      </w:r>
      <w:r>
        <w:rPr>
          <w:rFonts w:ascii="Calibri"/>
        </w:rPr>
        <w:t>limited</w:t>
      </w:r>
      <w:r>
        <w:rPr>
          <w:rFonts w:ascii="Calibri"/>
          <w:spacing w:val="-9"/>
        </w:rPr>
        <w:t xml:space="preserve"> </w:t>
      </w:r>
      <w:r>
        <w:rPr>
          <w:rFonts w:ascii="Calibri"/>
        </w:rPr>
        <w:t>to,</w:t>
      </w:r>
      <w:r>
        <w:rPr>
          <w:rFonts w:ascii="Calibri"/>
          <w:spacing w:val="-9"/>
        </w:rPr>
        <w:t xml:space="preserve"> </w:t>
      </w:r>
      <w:r>
        <w:rPr>
          <w:rFonts w:ascii="Calibri"/>
        </w:rPr>
        <w:t>facilities</w:t>
      </w:r>
      <w:r>
        <w:rPr>
          <w:rFonts w:ascii="Calibri"/>
          <w:spacing w:val="-11"/>
        </w:rPr>
        <w:t xml:space="preserve"> </w:t>
      </w:r>
      <w:r>
        <w:rPr>
          <w:rFonts w:ascii="Calibri"/>
        </w:rPr>
        <w:t>that</w:t>
      </w:r>
      <w:r>
        <w:rPr>
          <w:rFonts w:ascii="Calibri"/>
          <w:spacing w:val="-11"/>
        </w:rPr>
        <w:t xml:space="preserve"> </w:t>
      </w:r>
      <w:r>
        <w:rPr>
          <w:rFonts w:ascii="Calibri"/>
        </w:rPr>
        <w:t>specialize</w:t>
      </w:r>
      <w:r>
        <w:rPr>
          <w:rFonts w:ascii="Calibri"/>
          <w:spacing w:val="-8"/>
        </w:rPr>
        <w:t xml:space="preserve"> </w:t>
      </w:r>
      <w:r>
        <w:rPr>
          <w:rFonts w:ascii="Calibri"/>
        </w:rPr>
        <w:t>in</w:t>
      </w:r>
      <w:r>
        <w:rPr>
          <w:rFonts w:ascii="Calibri"/>
          <w:spacing w:val="-10"/>
        </w:rPr>
        <w:t xml:space="preserve"> </w:t>
      </w:r>
      <w:r>
        <w:rPr>
          <w:rFonts w:ascii="Calibri"/>
        </w:rPr>
        <w:t>procedures</w:t>
      </w:r>
      <w:r>
        <w:rPr>
          <w:rFonts w:ascii="Calibri"/>
          <w:spacing w:val="-9"/>
        </w:rPr>
        <w:t xml:space="preserve"> </w:t>
      </w:r>
      <w:r>
        <w:rPr>
          <w:rFonts w:ascii="Calibri"/>
        </w:rPr>
        <w:t>such</w:t>
      </w:r>
      <w:r>
        <w:rPr>
          <w:rFonts w:ascii="Calibri"/>
          <w:spacing w:val="-10"/>
        </w:rPr>
        <w:t xml:space="preserve"> </w:t>
      </w:r>
      <w:r>
        <w:rPr>
          <w:rFonts w:ascii="Calibri"/>
        </w:rPr>
        <w:t>as</w:t>
      </w:r>
      <w:r>
        <w:rPr>
          <w:rFonts w:ascii="Calibri"/>
          <w:spacing w:val="-9"/>
        </w:rPr>
        <w:t xml:space="preserve"> </w:t>
      </w:r>
      <w:r>
        <w:rPr>
          <w:rFonts w:ascii="Calibri"/>
        </w:rPr>
        <w:t>bariatric</w:t>
      </w:r>
      <w:r>
        <w:rPr>
          <w:rFonts w:ascii="Calibri"/>
          <w:spacing w:val="-9"/>
        </w:rPr>
        <w:t xml:space="preserve"> </w:t>
      </w:r>
      <w:r>
        <w:rPr>
          <w:rFonts w:ascii="Calibri"/>
        </w:rPr>
        <w:t>surgery,</w:t>
      </w:r>
      <w:r>
        <w:rPr>
          <w:rFonts w:ascii="Calibri"/>
          <w:spacing w:val="-9"/>
        </w:rPr>
        <w:t xml:space="preserve"> </w:t>
      </w:r>
      <w:r>
        <w:rPr>
          <w:rFonts w:ascii="Calibri"/>
        </w:rPr>
        <w:t>hip</w:t>
      </w:r>
      <w:r>
        <w:rPr>
          <w:rFonts w:ascii="Calibri"/>
          <w:spacing w:val="-13"/>
        </w:rPr>
        <w:t xml:space="preserve"> </w:t>
      </w:r>
      <w:r>
        <w:rPr>
          <w:rFonts w:ascii="Calibri"/>
        </w:rPr>
        <w:lastRenderedPageBreak/>
        <w:t>and</w:t>
      </w:r>
      <w:r>
        <w:rPr>
          <w:rFonts w:ascii="Calibri"/>
          <w:spacing w:val="-9"/>
        </w:rPr>
        <w:t xml:space="preserve"> </w:t>
      </w:r>
      <w:r>
        <w:rPr>
          <w:rFonts w:ascii="Calibri"/>
        </w:rPr>
        <w:t>knee</w:t>
      </w:r>
      <w:r>
        <w:rPr>
          <w:rFonts w:ascii="Calibri"/>
          <w:spacing w:val="-8"/>
        </w:rPr>
        <w:t xml:space="preserve"> </w:t>
      </w:r>
      <w:r>
        <w:rPr>
          <w:rFonts w:ascii="Calibri"/>
        </w:rPr>
        <w:t>replacements, cardiac procedures, and back surgeries. GovGuam anticipates savings will result from improvements to quality of care and outcomes for services that are performed at a COE.</w:t>
      </w:r>
    </w:p>
    <w:p w14:paraId="3F7F8A97" w14:textId="77777777" w:rsidR="00B430E8" w:rsidRDefault="00B430E8" w:rsidP="00B430E8">
      <w:pPr>
        <w:pStyle w:val="BodyText"/>
        <w:spacing w:before="268"/>
        <w:ind w:left="1440" w:right="720"/>
        <w:jc w:val="both"/>
        <w:rPr>
          <w:rFonts w:ascii="Calibri"/>
        </w:rPr>
      </w:pPr>
      <w:r>
        <w:rPr>
          <w:rFonts w:ascii="Calibri"/>
        </w:rPr>
        <w:t>The</w:t>
      </w:r>
      <w:r>
        <w:rPr>
          <w:rFonts w:ascii="Calibri"/>
          <w:spacing w:val="-9"/>
        </w:rPr>
        <w:t xml:space="preserve"> </w:t>
      </w:r>
      <w:r>
        <w:rPr>
          <w:rFonts w:ascii="Calibri"/>
        </w:rPr>
        <w:t>TPA</w:t>
      </w:r>
      <w:r>
        <w:rPr>
          <w:rFonts w:ascii="Calibri"/>
          <w:spacing w:val="-10"/>
        </w:rPr>
        <w:t xml:space="preserve"> </w:t>
      </w:r>
      <w:r>
        <w:rPr>
          <w:rFonts w:ascii="Calibri"/>
        </w:rPr>
        <w:t>shall</w:t>
      </w:r>
      <w:r>
        <w:rPr>
          <w:rFonts w:ascii="Calibri"/>
          <w:spacing w:val="-9"/>
        </w:rPr>
        <w:t xml:space="preserve"> </w:t>
      </w:r>
      <w:r>
        <w:rPr>
          <w:rFonts w:ascii="Calibri"/>
        </w:rPr>
        <w:t>also</w:t>
      </w:r>
      <w:r>
        <w:rPr>
          <w:rFonts w:ascii="Calibri"/>
          <w:spacing w:val="-8"/>
        </w:rPr>
        <w:t xml:space="preserve"> </w:t>
      </w:r>
      <w:r>
        <w:rPr>
          <w:rFonts w:ascii="Calibri"/>
        </w:rPr>
        <w:t>contract</w:t>
      </w:r>
      <w:r>
        <w:rPr>
          <w:rFonts w:ascii="Calibri"/>
          <w:spacing w:val="-11"/>
        </w:rPr>
        <w:t xml:space="preserve"> </w:t>
      </w:r>
      <w:r>
        <w:rPr>
          <w:rFonts w:ascii="Calibri"/>
        </w:rPr>
        <w:t>with</w:t>
      </w:r>
      <w:r>
        <w:rPr>
          <w:rFonts w:ascii="Calibri"/>
          <w:spacing w:val="-9"/>
        </w:rPr>
        <w:t xml:space="preserve"> </w:t>
      </w:r>
      <w:r>
        <w:rPr>
          <w:rFonts w:ascii="Calibri"/>
        </w:rPr>
        <w:t>a</w:t>
      </w:r>
      <w:r>
        <w:rPr>
          <w:rFonts w:ascii="Calibri"/>
          <w:spacing w:val="-12"/>
        </w:rPr>
        <w:t xml:space="preserve"> </w:t>
      </w:r>
      <w:r>
        <w:rPr>
          <w:rFonts w:ascii="Calibri"/>
        </w:rPr>
        <w:t>PBM</w:t>
      </w:r>
      <w:r>
        <w:rPr>
          <w:rFonts w:ascii="Calibri"/>
          <w:spacing w:val="-11"/>
        </w:rPr>
        <w:t xml:space="preserve"> </w:t>
      </w:r>
      <w:r>
        <w:rPr>
          <w:rFonts w:ascii="Calibri"/>
        </w:rPr>
        <w:t>for</w:t>
      </w:r>
      <w:r>
        <w:rPr>
          <w:rFonts w:ascii="Calibri"/>
          <w:spacing w:val="-12"/>
        </w:rPr>
        <w:t xml:space="preserve"> </w:t>
      </w:r>
      <w:r>
        <w:rPr>
          <w:rFonts w:ascii="Calibri"/>
        </w:rPr>
        <w:t>the</w:t>
      </w:r>
      <w:r>
        <w:rPr>
          <w:rFonts w:ascii="Calibri"/>
          <w:spacing w:val="-9"/>
        </w:rPr>
        <w:t xml:space="preserve"> </w:t>
      </w:r>
      <w:r>
        <w:rPr>
          <w:rFonts w:ascii="Calibri"/>
        </w:rPr>
        <w:t>administration</w:t>
      </w:r>
      <w:r>
        <w:rPr>
          <w:rFonts w:ascii="Calibri"/>
          <w:spacing w:val="-12"/>
        </w:rPr>
        <w:t xml:space="preserve"> </w:t>
      </w:r>
      <w:r>
        <w:rPr>
          <w:rFonts w:ascii="Calibri"/>
        </w:rPr>
        <w:t>of</w:t>
      </w:r>
      <w:r>
        <w:rPr>
          <w:rFonts w:ascii="Calibri"/>
          <w:spacing w:val="-9"/>
        </w:rPr>
        <w:t xml:space="preserve"> </w:t>
      </w:r>
      <w:r>
        <w:rPr>
          <w:rFonts w:ascii="Calibri"/>
        </w:rPr>
        <w:t>pharmacy</w:t>
      </w:r>
      <w:r>
        <w:rPr>
          <w:rFonts w:ascii="Calibri"/>
          <w:spacing w:val="-8"/>
        </w:rPr>
        <w:t xml:space="preserve"> </w:t>
      </w:r>
      <w:r>
        <w:rPr>
          <w:rFonts w:ascii="Calibri"/>
        </w:rPr>
        <w:t>benefits,</w:t>
      </w:r>
      <w:r>
        <w:rPr>
          <w:rFonts w:ascii="Calibri"/>
          <w:spacing w:val="-9"/>
        </w:rPr>
        <w:t xml:space="preserve"> </w:t>
      </w:r>
      <w:r>
        <w:rPr>
          <w:rFonts w:ascii="Calibri"/>
        </w:rPr>
        <w:t>pharmacy</w:t>
      </w:r>
      <w:r>
        <w:rPr>
          <w:rFonts w:ascii="Calibri"/>
          <w:spacing w:val="-8"/>
        </w:rPr>
        <w:t xml:space="preserve"> </w:t>
      </w:r>
      <w:r>
        <w:rPr>
          <w:rFonts w:ascii="Calibri"/>
        </w:rPr>
        <w:t>claims,</w:t>
      </w:r>
      <w:r>
        <w:rPr>
          <w:rFonts w:ascii="Calibri"/>
          <w:spacing w:val="-11"/>
        </w:rPr>
        <w:t xml:space="preserve"> </w:t>
      </w:r>
      <w:r>
        <w:rPr>
          <w:rFonts w:ascii="Calibri"/>
        </w:rPr>
        <w:t>and comprehensive network of pharmacies.</w:t>
      </w:r>
    </w:p>
    <w:p w14:paraId="1AF4AB4F" w14:textId="77777777" w:rsidR="00B430E8" w:rsidRDefault="00B430E8" w:rsidP="00B430E8">
      <w:pPr>
        <w:pStyle w:val="BodyText"/>
        <w:rPr>
          <w:rFonts w:ascii="Calibri"/>
        </w:rPr>
      </w:pPr>
    </w:p>
    <w:p w14:paraId="375CB11E" w14:textId="77777777" w:rsidR="00B430E8" w:rsidRDefault="00B430E8" w:rsidP="00B430E8">
      <w:pPr>
        <w:pStyle w:val="Heading7"/>
        <w:numPr>
          <w:ilvl w:val="0"/>
          <w:numId w:val="6"/>
        </w:numPr>
        <w:ind w:left="1440" w:right="720" w:hanging="360"/>
        <w:jc w:val="both"/>
        <w:rPr>
          <w:rFonts w:ascii="Calibri"/>
        </w:rPr>
      </w:pPr>
      <w:r>
        <w:rPr>
          <w:rFonts w:ascii="Calibri"/>
        </w:rPr>
        <w:t>Off-island</w:t>
      </w:r>
      <w:r>
        <w:rPr>
          <w:rFonts w:ascii="Calibri"/>
          <w:spacing w:val="-9"/>
        </w:rPr>
        <w:t xml:space="preserve"> </w:t>
      </w:r>
      <w:r>
        <w:rPr>
          <w:rFonts w:ascii="Calibri"/>
          <w:spacing w:val="-2"/>
        </w:rPr>
        <w:t>Services</w:t>
      </w:r>
    </w:p>
    <w:p w14:paraId="7A03A74F" w14:textId="77777777" w:rsidR="00B430E8" w:rsidRDefault="00B430E8" w:rsidP="00B430E8">
      <w:pPr>
        <w:pStyle w:val="BodyText"/>
        <w:spacing w:before="1"/>
        <w:ind w:left="1440" w:right="720" w:hanging="360"/>
        <w:jc w:val="both"/>
        <w:rPr>
          <w:rFonts w:ascii="Calibri"/>
        </w:rPr>
      </w:pPr>
      <w:r>
        <w:rPr>
          <w:rFonts w:ascii="Calibri"/>
        </w:rPr>
        <w:tab/>
        <w:t>The</w:t>
      </w:r>
      <w:r>
        <w:rPr>
          <w:rFonts w:ascii="Calibri"/>
          <w:spacing w:val="-6"/>
        </w:rPr>
        <w:t xml:space="preserve"> </w:t>
      </w:r>
      <w:r>
        <w:rPr>
          <w:rFonts w:ascii="Calibri"/>
        </w:rPr>
        <w:t>TPA</w:t>
      </w:r>
      <w:r>
        <w:rPr>
          <w:rFonts w:ascii="Calibri"/>
          <w:spacing w:val="-4"/>
        </w:rPr>
        <w:t xml:space="preserve"> </w:t>
      </w:r>
      <w:r>
        <w:rPr>
          <w:rFonts w:ascii="Calibri"/>
        </w:rPr>
        <w:t>is</w:t>
      </w:r>
      <w:r>
        <w:rPr>
          <w:rFonts w:ascii="Calibri"/>
          <w:spacing w:val="-6"/>
        </w:rPr>
        <w:t xml:space="preserve"> </w:t>
      </w:r>
      <w:r>
        <w:rPr>
          <w:rFonts w:ascii="Calibri"/>
        </w:rPr>
        <w:t>expected</w:t>
      </w:r>
      <w:r>
        <w:rPr>
          <w:rFonts w:ascii="Calibri"/>
          <w:spacing w:val="-6"/>
        </w:rPr>
        <w:t xml:space="preserve"> </w:t>
      </w:r>
      <w:r>
        <w:rPr>
          <w:rFonts w:ascii="Calibri"/>
        </w:rPr>
        <w:t>to</w:t>
      </w:r>
      <w:r>
        <w:rPr>
          <w:rFonts w:ascii="Calibri"/>
          <w:spacing w:val="-5"/>
        </w:rPr>
        <w:t xml:space="preserve"> </w:t>
      </w:r>
      <w:r>
        <w:rPr>
          <w:rFonts w:ascii="Calibri"/>
        </w:rPr>
        <w:t>coordinate</w:t>
      </w:r>
      <w:r>
        <w:rPr>
          <w:rFonts w:ascii="Calibri"/>
          <w:spacing w:val="-4"/>
        </w:rPr>
        <w:t xml:space="preserve"> </w:t>
      </w:r>
      <w:r>
        <w:rPr>
          <w:rFonts w:ascii="Calibri"/>
        </w:rPr>
        <w:t>off-island</w:t>
      </w:r>
      <w:r>
        <w:rPr>
          <w:rFonts w:ascii="Calibri"/>
          <w:spacing w:val="-4"/>
        </w:rPr>
        <w:t xml:space="preserve"> </w:t>
      </w:r>
      <w:r>
        <w:rPr>
          <w:rFonts w:ascii="Calibri"/>
        </w:rPr>
        <w:t>medical</w:t>
      </w:r>
      <w:r>
        <w:rPr>
          <w:rFonts w:ascii="Calibri"/>
          <w:spacing w:val="-4"/>
        </w:rPr>
        <w:t xml:space="preserve"> </w:t>
      </w:r>
      <w:r>
        <w:rPr>
          <w:rFonts w:ascii="Calibri"/>
        </w:rPr>
        <w:t>services</w:t>
      </w:r>
      <w:r>
        <w:rPr>
          <w:rFonts w:ascii="Calibri"/>
          <w:spacing w:val="-2"/>
        </w:rPr>
        <w:t xml:space="preserve"> </w:t>
      </w:r>
      <w:r>
        <w:rPr>
          <w:rFonts w:ascii="Calibri"/>
        </w:rPr>
        <w:t>for</w:t>
      </w:r>
      <w:r>
        <w:rPr>
          <w:rFonts w:ascii="Calibri"/>
          <w:spacing w:val="-4"/>
        </w:rPr>
        <w:t xml:space="preserve"> </w:t>
      </w:r>
      <w:r>
        <w:rPr>
          <w:rFonts w:ascii="Calibri"/>
        </w:rPr>
        <w:t>participants</w:t>
      </w:r>
      <w:r>
        <w:rPr>
          <w:rFonts w:ascii="Calibri"/>
          <w:spacing w:val="-4"/>
        </w:rPr>
        <w:t xml:space="preserve"> </w:t>
      </w:r>
      <w:r>
        <w:rPr>
          <w:rFonts w:ascii="Calibri"/>
        </w:rPr>
        <w:t>upon</w:t>
      </w:r>
      <w:r>
        <w:rPr>
          <w:rFonts w:ascii="Calibri"/>
          <w:spacing w:val="-4"/>
        </w:rPr>
        <w:t xml:space="preserve"> </w:t>
      </w:r>
      <w:r>
        <w:rPr>
          <w:rFonts w:ascii="Calibri"/>
        </w:rPr>
        <w:t>request</w:t>
      </w:r>
      <w:r>
        <w:rPr>
          <w:rFonts w:ascii="Calibri"/>
          <w:spacing w:val="-3"/>
        </w:rPr>
        <w:t xml:space="preserve"> </w:t>
      </w:r>
      <w:r>
        <w:rPr>
          <w:rFonts w:ascii="Calibri"/>
        </w:rPr>
        <w:t>or</w:t>
      </w:r>
      <w:r>
        <w:rPr>
          <w:rFonts w:ascii="Calibri"/>
          <w:spacing w:val="-3"/>
        </w:rPr>
        <w:t xml:space="preserve"> </w:t>
      </w:r>
      <w:r>
        <w:rPr>
          <w:rFonts w:ascii="Calibri"/>
          <w:spacing w:val="-2"/>
        </w:rPr>
        <w:t>referrals.</w:t>
      </w:r>
    </w:p>
    <w:p w14:paraId="7936729D" w14:textId="77777777" w:rsidR="00B430E8" w:rsidRDefault="00B430E8" w:rsidP="00B430E8">
      <w:pPr>
        <w:pStyle w:val="BodyText"/>
        <w:ind w:left="1440" w:right="720" w:hanging="360"/>
        <w:rPr>
          <w:rFonts w:ascii="Calibri"/>
        </w:rPr>
      </w:pPr>
    </w:p>
    <w:p w14:paraId="38D7E70C" w14:textId="77777777" w:rsidR="00B430E8" w:rsidRDefault="00B430E8" w:rsidP="00B430E8">
      <w:pPr>
        <w:pStyle w:val="Heading7"/>
        <w:numPr>
          <w:ilvl w:val="0"/>
          <w:numId w:val="6"/>
        </w:numPr>
        <w:ind w:left="1440" w:right="720" w:hanging="360"/>
        <w:jc w:val="both"/>
        <w:rPr>
          <w:rFonts w:ascii="Calibri"/>
        </w:rPr>
      </w:pPr>
      <w:r>
        <w:rPr>
          <w:rFonts w:ascii="Calibri"/>
          <w:spacing w:val="-2"/>
        </w:rPr>
        <w:t>Contract</w:t>
      </w:r>
      <w:r>
        <w:rPr>
          <w:rFonts w:ascii="Calibri"/>
        </w:rPr>
        <w:t xml:space="preserve"> </w:t>
      </w:r>
      <w:r>
        <w:rPr>
          <w:rFonts w:ascii="Calibri"/>
          <w:spacing w:val="-2"/>
        </w:rPr>
        <w:t>Provisions</w:t>
      </w:r>
    </w:p>
    <w:p w14:paraId="4DC7947F" w14:textId="77777777" w:rsidR="00B430E8" w:rsidRDefault="00B430E8" w:rsidP="00B430E8">
      <w:pPr>
        <w:pStyle w:val="BodyText"/>
        <w:ind w:left="1440" w:right="720" w:hanging="360"/>
        <w:jc w:val="both"/>
        <w:rPr>
          <w:rFonts w:ascii="Calibri"/>
        </w:rPr>
      </w:pPr>
      <w:r>
        <w:rPr>
          <w:rFonts w:ascii="Calibri"/>
        </w:rPr>
        <w:tab/>
        <w:t>The</w:t>
      </w:r>
      <w:r>
        <w:rPr>
          <w:rFonts w:ascii="Calibri"/>
          <w:spacing w:val="-13"/>
        </w:rPr>
        <w:t xml:space="preserve"> </w:t>
      </w:r>
      <w:r>
        <w:rPr>
          <w:rFonts w:ascii="Calibri"/>
        </w:rPr>
        <w:t>TPA</w:t>
      </w:r>
      <w:r>
        <w:rPr>
          <w:rFonts w:ascii="Calibri"/>
          <w:spacing w:val="-12"/>
        </w:rPr>
        <w:t xml:space="preserve"> </w:t>
      </w:r>
      <w:r>
        <w:rPr>
          <w:rFonts w:ascii="Calibri"/>
        </w:rPr>
        <w:t>will</w:t>
      </w:r>
      <w:r>
        <w:rPr>
          <w:rFonts w:ascii="Calibri"/>
          <w:spacing w:val="-13"/>
        </w:rPr>
        <w:t xml:space="preserve"> </w:t>
      </w:r>
      <w:r>
        <w:rPr>
          <w:rFonts w:ascii="Calibri"/>
        </w:rPr>
        <w:t>maintain</w:t>
      </w:r>
      <w:r>
        <w:rPr>
          <w:rFonts w:ascii="Calibri"/>
          <w:spacing w:val="-12"/>
        </w:rPr>
        <w:t xml:space="preserve"> </w:t>
      </w:r>
      <w:r>
        <w:rPr>
          <w:rFonts w:ascii="Calibri"/>
        </w:rPr>
        <w:t>contracts</w:t>
      </w:r>
      <w:r>
        <w:rPr>
          <w:rFonts w:ascii="Calibri"/>
          <w:spacing w:val="-13"/>
        </w:rPr>
        <w:t xml:space="preserve"> </w:t>
      </w:r>
      <w:r>
        <w:rPr>
          <w:rFonts w:ascii="Calibri"/>
        </w:rPr>
        <w:t>with</w:t>
      </w:r>
      <w:r>
        <w:rPr>
          <w:rFonts w:ascii="Calibri"/>
          <w:spacing w:val="-12"/>
        </w:rPr>
        <w:t xml:space="preserve"> </w:t>
      </w:r>
      <w:r>
        <w:rPr>
          <w:rFonts w:ascii="Calibri"/>
        </w:rPr>
        <w:t>network</w:t>
      </w:r>
      <w:r>
        <w:rPr>
          <w:rFonts w:ascii="Calibri"/>
          <w:spacing w:val="-13"/>
        </w:rPr>
        <w:t xml:space="preserve"> </w:t>
      </w:r>
      <w:r>
        <w:rPr>
          <w:rFonts w:ascii="Calibri"/>
        </w:rPr>
        <w:t>providers</w:t>
      </w:r>
      <w:r>
        <w:rPr>
          <w:rFonts w:ascii="Calibri"/>
          <w:spacing w:val="-12"/>
        </w:rPr>
        <w:t xml:space="preserve"> </w:t>
      </w:r>
      <w:r>
        <w:rPr>
          <w:rFonts w:ascii="Calibri"/>
        </w:rPr>
        <w:t>that</w:t>
      </w:r>
      <w:r>
        <w:rPr>
          <w:rFonts w:ascii="Calibri"/>
          <w:spacing w:val="-12"/>
        </w:rPr>
        <w:t xml:space="preserve"> </w:t>
      </w:r>
      <w:r>
        <w:rPr>
          <w:rFonts w:ascii="Calibri"/>
        </w:rPr>
        <w:t>contain</w:t>
      </w:r>
      <w:r>
        <w:rPr>
          <w:rFonts w:ascii="Calibri"/>
          <w:spacing w:val="-13"/>
        </w:rPr>
        <w:t xml:space="preserve"> </w:t>
      </w:r>
      <w:r>
        <w:rPr>
          <w:rFonts w:ascii="Calibri"/>
        </w:rPr>
        <w:t>acceptable</w:t>
      </w:r>
      <w:r>
        <w:rPr>
          <w:rFonts w:ascii="Calibri"/>
          <w:spacing w:val="-12"/>
        </w:rPr>
        <w:t xml:space="preserve"> </w:t>
      </w:r>
      <w:r>
        <w:rPr>
          <w:rFonts w:ascii="Calibri"/>
        </w:rPr>
        <w:t>language</w:t>
      </w:r>
      <w:r>
        <w:rPr>
          <w:rFonts w:ascii="Calibri"/>
          <w:spacing w:val="-11"/>
        </w:rPr>
        <w:t xml:space="preserve"> </w:t>
      </w:r>
      <w:r>
        <w:rPr>
          <w:rFonts w:ascii="Calibri"/>
        </w:rPr>
        <w:t>relating</w:t>
      </w:r>
      <w:r>
        <w:rPr>
          <w:rFonts w:ascii="Calibri"/>
          <w:spacing w:val="-13"/>
        </w:rPr>
        <w:t xml:space="preserve"> </w:t>
      </w:r>
      <w:r>
        <w:rPr>
          <w:rFonts w:ascii="Calibri"/>
        </w:rPr>
        <w:t>to</w:t>
      </w:r>
      <w:r>
        <w:rPr>
          <w:rFonts w:ascii="Calibri"/>
          <w:spacing w:val="-11"/>
        </w:rPr>
        <w:t xml:space="preserve"> </w:t>
      </w:r>
      <w:r>
        <w:rPr>
          <w:rFonts w:ascii="Calibri"/>
        </w:rPr>
        <w:t>those contract requirements as required by GovGuam.</w:t>
      </w:r>
    </w:p>
    <w:p w14:paraId="7C989D81" w14:textId="77777777" w:rsidR="00B430E8" w:rsidRDefault="00B430E8" w:rsidP="00B430E8">
      <w:pPr>
        <w:pStyle w:val="Heading7"/>
        <w:numPr>
          <w:ilvl w:val="0"/>
          <w:numId w:val="6"/>
        </w:numPr>
        <w:spacing w:before="267"/>
        <w:ind w:left="1440" w:right="720" w:hanging="360"/>
        <w:jc w:val="both"/>
        <w:rPr>
          <w:rFonts w:ascii="Calibri"/>
        </w:rPr>
      </w:pPr>
      <w:r>
        <w:rPr>
          <w:rFonts w:ascii="Calibri"/>
          <w:spacing w:val="-2"/>
        </w:rPr>
        <w:t>Provider</w:t>
      </w:r>
      <w:r>
        <w:rPr>
          <w:rFonts w:ascii="Calibri"/>
          <w:spacing w:val="2"/>
        </w:rPr>
        <w:t xml:space="preserve"> </w:t>
      </w:r>
      <w:r>
        <w:rPr>
          <w:rFonts w:ascii="Calibri"/>
          <w:spacing w:val="-2"/>
        </w:rPr>
        <w:t>Resolution</w:t>
      </w:r>
    </w:p>
    <w:p w14:paraId="05DF681C" w14:textId="77777777" w:rsidR="00B430E8" w:rsidRDefault="00B430E8" w:rsidP="00B430E8">
      <w:pPr>
        <w:pStyle w:val="BodyText"/>
        <w:spacing w:before="1"/>
        <w:ind w:left="1440" w:right="720" w:hanging="360"/>
        <w:jc w:val="both"/>
        <w:rPr>
          <w:rFonts w:ascii="Calibri"/>
        </w:rPr>
      </w:pPr>
      <w:r>
        <w:rPr>
          <w:rFonts w:ascii="Calibri"/>
        </w:rPr>
        <w:tab/>
        <w:t>The TPA agrees to cooperate with DOA</w:t>
      </w:r>
      <w:r>
        <w:rPr>
          <w:rFonts w:ascii="Calibri"/>
          <w:spacing w:val="-2"/>
        </w:rPr>
        <w:t xml:space="preserve"> </w:t>
      </w:r>
      <w:r>
        <w:rPr>
          <w:rFonts w:ascii="Calibri"/>
        </w:rPr>
        <w:t>in resolving any provider issues brought forth to them including, but</w:t>
      </w:r>
      <w:r>
        <w:rPr>
          <w:rFonts w:ascii="Calibri"/>
          <w:spacing w:val="-13"/>
        </w:rPr>
        <w:t xml:space="preserve"> </w:t>
      </w:r>
      <w:r>
        <w:rPr>
          <w:rFonts w:ascii="Calibri"/>
        </w:rPr>
        <w:t>not</w:t>
      </w:r>
      <w:r>
        <w:rPr>
          <w:rFonts w:ascii="Calibri"/>
          <w:spacing w:val="-12"/>
        </w:rPr>
        <w:t xml:space="preserve"> </w:t>
      </w:r>
      <w:r>
        <w:rPr>
          <w:rFonts w:ascii="Calibri"/>
        </w:rPr>
        <w:t>limited</w:t>
      </w:r>
      <w:r>
        <w:rPr>
          <w:rFonts w:ascii="Calibri"/>
          <w:spacing w:val="-13"/>
        </w:rPr>
        <w:t xml:space="preserve"> </w:t>
      </w:r>
      <w:r>
        <w:rPr>
          <w:rFonts w:ascii="Calibri"/>
        </w:rPr>
        <w:t>to,</w:t>
      </w:r>
      <w:r>
        <w:rPr>
          <w:rFonts w:ascii="Calibri"/>
          <w:spacing w:val="-12"/>
        </w:rPr>
        <w:t xml:space="preserve"> </w:t>
      </w:r>
      <w:r>
        <w:rPr>
          <w:rFonts w:ascii="Calibri"/>
        </w:rPr>
        <w:t>contracting</w:t>
      </w:r>
      <w:r>
        <w:rPr>
          <w:rFonts w:ascii="Calibri"/>
          <w:spacing w:val="-13"/>
        </w:rPr>
        <w:t xml:space="preserve"> </w:t>
      </w:r>
      <w:r>
        <w:rPr>
          <w:rFonts w:ascii="Calibri"/>
        </w:rPr>
        <w:t>terms,</w:t>
      </w:r>
      <w:r>
        <w:rPr>
          <w:rFonts w:ascii="Calibri"/>
          <w:spacing w:val="-12"/>
        </w:rPr>
        <w:t xml:space="preserve"> </w:t>
      </w:r>
      <w:r>
        <w:rPr>
          <w:rFonts w:ascii="Calibri"/>
        </w:rPr>
        <w:t>pricing</w:t>
      </w:r>
      <w:r>
        <w:rPr>
          <w:rFonts w:ascii="Calibri"/>
          <w:spacing w:val="-13"/>
        </w:rPr>
        <w:t xml:space="preserve"> </w:t>
      </w:r>
      <w:r>
        <w:rPr>
          <w:rFonts w:ascii="Calibri"/>
        </w:rPr>
        <w:t>disputes,</w:t>
      </w:r>
      <w:r>
        <w:rPr>
          <w:rFonts w:ascii="Calibri"/>
          <w:spacing w:val="-12"/>
        </w:rPr>
        <w:t xml:space="preserve"> </w:t>
      </w:r>
      <w:r>
        <w:rPr>
          <w:rFonts w:ascii="Calibri"/>
        </w:rPr>
        <w:t>claims</w:t>
      </w:r>
      <w:r>
        <w:rPr>
          <w:rFonts w:ascii="Calibri"/>
          <w:spacing w:val="-12"/>
        </w:rPr>
        <w:t xml:space="preserve"> </w:t>
      </w:r>
      <w:r>
        <w:rPr>
          <w:rFonts w:ascii="Calibri"/>
        </w:rPr>
        <w:t>issues,</w:t>
      </w:r>
      <w:r>
        <w:rPr>
          <w:rFonts w:ascii="Calibri"/>
          <w:spacing w:val="-13"/>
        </w:rPr>
        <w:t xml:space="preserve"> </w:t>
      </w:r>
      <w:r>
        <w:rPr>
          <w:rFonts w:ascii="Calibri"/>
        </w:rPr>
        <w:t>providers</w:t>
      </w:r>
      <w:r>
        <w:rPr>
          <w:rFonts w:ascii="Calibri"/>
          <w:spacing w:val="-12"/>
        </w:rPr>
        <w:t xml:space="preserve"> </w:t>
      </w:r>
      <w:r>
        <w:rPr>
          <w:rFonts w:ascii="Calibri"/>
        </w:rPr>
        <w:t>not</w:t>
      </w:r>
      <w:r>
        <w:rPr>
          <w:rFonts w:ascii="Calibri"/>
          <w:spacing w:val="-13"/>
        </w:rPr>
        <w:t xml:space="preserve"> </w:t>
      </w:r>
      <w:r>
        <w:rPr>
          <w:rFonts w:ascii="Calibri"/>
        </w:rPr>
        <w:t>accepting</w:t>
      </w:r>
      <w:r>
        <w:rPr>
          <w:rFonts w:ascii="Calibri"/>
          <w:spacing w:val="-12"/>
        </w:rPr>
        <w:t xml:space="preserve"> </w:t>
      </w:r>
      <w:r>
        <w:rPr>
          <w:rFonts w:ascii="Calibri"/>
        </w:rPr>
        <w:t>new</w:t>
      </w:r>
      <w:r>
        <w:rPr>
          <w:rFonts w:ascii="Calibri"/>
          <w:spacing w:val="-13"/>
        </w:rPr>
        <w:t xml:space="preserve"> </w:t>
      </w:r>
      <w:r>
        <w:rPr>
          <w:rFonts w:ascii="Calibri"/>
        </w:rPr>
        <w:t>patients, lengthy waits for appointments, or lack of specialty provider coverage.</w:t>
      </w:r>
    </w:p>
    <w:p w14:paraId="66A9B297" w14:textId="77777777" w:rsidR="00B430E8" w:rsidRDefault="00B430E8" w:rsidP="00B430E8">
      <w:pPr>
        <w:pStyle w:val="BodyText"/>
        <w:spacing w:before="1"/>
        <w:ind w:left="1440" w:right="720" w:hanging="360"/>
        <w:rPr>
          <w:rFonts w:ascii="Calibri"/>
        </w:rPr>
      </w:pPr>
    </w:p>
    <w:p w14:paraId="17354272" w14:textId="77777777" w:rsidR="00B430E8" w:rsidRDefault="00B430E8" w:rsidP="00B430E8">
      <w:pPr>
        <w:pStyle w:val="Heading7"/>
        <w:numPr>
          <w:ilvl w:val="0"/>
          <w:numId w:val="6"/>
        </w:numPr>
        <w:ind w:left="1440" w:right="720" w:hanging="360"/>
        <w:jc w:val="both"/>
        <w:rPr>
          <w:rFonts w:ascii="Calibri"/>
        </w:rPr>
      </w:pPr>
      <w:r>
        <w:rPr>
          <w:rFonts w:ascii="Calibri"/>
        </w:rPr>
        <w:t>Provider</w:t>
      </w:r>
      <w:r>
        <w:rPr>
          <w:rFonts w:ascii="Calibri"/>
          <w:spacing w:val="-9"/>
        </w:rPr>
        <w:t xml:space="preserve"> </w:t>
      </w:r>
      <w:r>
        <w:rPr>
          <w:rFonts w:ascii="Calibri"/>
          <w:spacing w:val="-2"/>
        </w:rPr>
        <w:t>Audit</w:t>
      </w:r>
    </w:p>
    <w:p w14:paraId="7142BEFE" w14:textId="77777777" w:rsidR="00B430E8" w:rsidRDefault="00B430E8" w:rsidP="00B430E8">
      <w:pPr>
        <w:pStyle w:val="BodyText"/>
        <w:ind w:left="1440" w:right="720" w:hanging="360"/>
        <w:jc w:val="both"/>
        <w:rPr>
          <w:rFonts w:ascii="Calibri"/>
        </w:rPr>
      </w:pPr>
      <w:r>
        <w:rPr>
          <w:rFonts w:ascii="Calibri"/>
        </w:rPr>
        <w:tab/>
        <w:t>The</w:t>
      </w:r>
      <w:r>
        <w:rPr>
          <w:rFonts w:ascii="Calibri"/>
          <w:spacing w:val="-3"/>
        </w:rPr>
        <w:t xml:space="preserve"> </w:t>
      </w:r>
      <w:r>
        <w:rPr>
          <w:rFonts w:ascii="Calibri"/>
        </w:rPr>
        <w:t>TPA</w:t>
      </w:r>
      <w:r>
        <w:rPr>
          <w:rFonts w:ascii="Calibri"/>
          <w:spacing w:val="-3"/>
        </w:rPr>
        <w:t xml:space="preserve"> </w:t>
      </w:r>
      <w:r>
        <w:rPr>
          <w:rFonts w:ascii="Calibri"/>
        </w:rPr>
        <w:t>should</w:t>
      </w:r>
      <w:r>
        <w:rPr>
          <w:rFonts w:ascii="Calibri"/>
          <w:spacing w:val="-1"/>
        </w:rPr>
        <w:t xml:space="preserve"> </w:t>
      </w:r>
      <w:r>
        <w:rPr>
          <w:rFonts w:ascii="Calibri"/>
        </w:rPr>
        <w:t>contractually</w:t>
      </w:r>
      <w:r>
        <w:rPr>
          <w:rFonts w:ascii="Calibri"/>
          <w:spacing w:val="-1"/>
        </w:rPr>
        <w:t xml:space="preserve"> </w:t>
      </w:r>
      <w:r>
        <w:rPr>
          <w:rFonts w:ascii="Calibri"/>
        </w:rPr>
        <w:t>require each participating</w:t>
      </w:r>
      <w:r>
        <w:rPr>
          <w:rFonts w:ascii="Calibri"/>
          <w:spacing w:val="-2"/>
        </w:rPr>
        <w:t xml:space="preserve"> </w:t>
      </w:r>
      <w:r>
        <w:rPr>
          <w:rFonts w:ascii="Calibri"/>
        </w:rPr>
        <w:t>provider to cooperate with any</w:t>
      </w:r>
      <w:r>
        <w:rPr>
          <w:rFonts w:ascii="Calibri"/>
          <w:spacing w:val="-1"/>
        </w:rPr>
        <w:t xml:space="preserve"> </w:t>
      </w:r>
      <w:r>
        <w:rPr>
          <w:rFonts w:ascii="Calibri"/>
        </w:rPr>
        <w:t>reasonable</w:t>
      </w:r>
      <w:r>
        <w:rPr>
          <w:rFonts w:ascii="Calibri"/>
          <w:spacing w:val="-13"/>
        </w:rPr>
        <w:t xml:space="preserve"> </w:t>
      </w:r>
      <w:r>
        <w:rPr>
          <w:rFonts w:ascii="Calibri"/>
        </w:rPr>
        <w:t>audit program</w:t>
      </w:r>
      <w:r>
        <w:rPr>
          <w:rFonts w:ascii="Calibri"/>
          <w:spacing w:val="-2"/>
        </w:rPr>
        <w:t xml:space="preserve"> </w:t>
      </w:r>
      <w:r>
        <w:rPr>
          <w:rFonts w:ascii="Calibri"/>
        </w:rPr>
        <w:t>implemented</w:t>
      </w:r>
      <w:r>
        <w:rPr>
          <w:rFonts w:ascii="Calibri"/>
          <w:spacing w:val="-3"/>
        </w:rPr>
        <w:t xml:space="preserve"> </w:t>
      </w:r>
      <w:r>
        <w:rPr>
          <w:rFonts w:ascii="Calibri"/>
        </w:rPr>
        <w:t>by</w:t>
      </w:r>
      <w:r>
        <w:rPr>
          <w:rFonts w:ascii="Calibri"/>
          <w:spacing w:val="-2"/>
        </w:rPr>
        <w:t xml:space="preserve"> </w:t>
      </w:r>
      <w:r>
        <w:rPr>
          <w:rFonts w:ascii="Calibri"/>
        </w:rPr>
        <w:t>GovGuam,</w:t>
      </w:r>
      <w:r>
        <w:rPr>
          <w:rFonts w:ascii="Calibri"/>
          <w:spacing w:val="-3"/>
        </w:rPr>
        <w:t xml:space="preserve"> </w:t>
      </w:r>
      <w:r>
        <w:rPr>
          <w:rFonts w:ascii="Calibri"/>
        </w:rPr>
        <w:t>including,</w:t>
      </w:r>
      <w:r>
        <w:rPr>
          <w:rFonts w:ascii="Calibri"/>
          <w:spacing w:val="-1"/>
        </w:rPr>
        <w:t xml:space="preserve"> </w:t>
      </w:r>
      <w:r>
        <w:rPr>
          <w:rFonts w:ascii="Calibri"/>
        </w:rPr>
        <w:t>but not limited</w:t>
      </w:r>
      <w:r>
        <w:rPr>
          <w:rFonts w:ascii="Calibri"/>
          <w:spacing w:val="-1"/>
        </w:rPr>
        <w:t xml:space="preserve"> </w:t>
      </w:r>
      <w:r>
        <w:rPr>
          <w:rFonts w:ascii="Calibri"/>
        </w:rPr>
        <w:t>to,</w:t>
      </w:r>
      <w:r>
        <w:rPr>
          <w:rFonts w:ascii="Calibri"/>
          <w:spacing w:val="-3"/>
        </w:rPr>
        <w:t xml:space="preserve"> </w:t>
      </w:r>
      <w:r>
        <w:rPr>
          <w:rFonts w:ascii="Calibri"/>
        </w:rPr>
        <w:t>hospital</w:t>
      </w:r>
      <w:r>
        <w:rPr>
          <w:rFonts w:ascii="Calibri"/>
          <w:spacing w:val="-1"/>
        </w:rPr>
        <w:t xml:space="preserve"> </w:t>
      </w:r>
      <w:r>
        <w:rPr>
          <w:rFonts w:ascii="Calibri"/>
        </w:rPr>
        <w:t>bill</w:t>
      </w:r>
      <w:r>
        <w:rPr>
          <w:rFonts w:ascii="Calibri"/>
          <w:spacing w:val="-1"/>
        </w:rPr>
        <w:t xml:space="preserve"> </w:t>
      </w:r>
      <w:r>
        <w:rPr>
          <w:rFonts w:ascii="Calibri"/>
        </w:rPr>
        <w:t>audit,</w:t>
      </w:r>
      <w:r>
        <w:rPr>
          <w:rFonts w:ascii="Calibri"/>
          <w:spacing w:val="-1"/>
        </w:rPr>
        <w:t xml:space="preserve"> </w:t>
      </w:r>
      <w:r>
        <w:rPr>
          <w:rFonts w:ascii="Calibri"/>
        </w:rPr>
        <w:t>DRG</w:t>
      </w:r>
      <w:r>
        <w:rPr>
          <w:rFonts w:ascii="Calibri"/>
          <w:spacing w:val="-3"/>
        </w:rPr>
        <w:t xml:space="preserve"> </w:t>
      </w:r>
      <w:r>
        <w:rPr>
          <w:rFonts w:ascii="Calibri"/>
        </w:rPr>
        <w:t>validation,</w:t>
      </w:r>
      <w:r>
        <w:rPr>
          <w:rFonts w:ascii="Calibri"/>
          <w:spacing w:val="-1"/>
        </w:rPr>
        <w:t xml:space="preserve"> </w:t>
      </w:r>
      <w:r>
        <w:rPr>
          <w:rFonts w:ascii="Calibri"/>
        </w:rPr>
        <w:t xml:space="preserve">and provider bill audit, and to provide, without charge, all necessary information for the completion of such </w:t>
      </w:r>
      <w:r>
        <w:rPr>
          <w:rFonts w:ascii="Calibri"/>
          <w:spacing w:val="-2"/>
        </w:rPr>
        <w:t>audits.</w:t>
      </w:r>
    </w:p>
    <w:p w14:paraId="28A5FD3A" w14:textId="77777777" w:rsidR="00B430E8" w:rsidRDefault="00B430E8" w:rsidP="00B430E8">
      <w:pPr>
        <w:pStyle w:val="Heading7"/>
        <w:numPr>
          <w:ilvl w:val="0"/>
          <w:numId w:val="6"/>
        </w:numPr>
        <w:spacing w:before="268"/>
        <w:ind w:left="1440" w:right="720" w:hanging="360"/>
        <w:jc w:val="both"/>
        <w:rPr>
          <w:rFonts w:ascii="Calibri"/>
        </w:rPr>
      </w:pPr>
      <w:r>
        <w:rPr>
          <w:rFonts w:ascii="Calibri"/>
        </w:rPr>
        <w:t>Cooperation</w:t>
      </w:r>
      <w:r>
        <w:rPr>
          <w:rFonts w:ascii="Calibri"/>
          <w:spacing w:val="-13"/>
        </w:rPr>
        <w:t xml:space="preserve"> </w:t>
      </w:r>
      <w:r>
        <w:rPr>
          <w:rFonts w:ascii="Calibri"/>
        </w:rPr>
        <w:t>with</w:t>
      </w:r>
      <w:r>
        <w:rPr>
          <w:rFonts w:ascii="Calibri"/>
          <w:spacing w:val="-12"/>
        </w:rPr>
        <w:t xml:space="preserve"> </w:t>
      </w:r>
      <w:r>
        <w:rPr>
          <w:rFonts w:ascii="Calibri"/>
        </w:rPr>
        <w:t>Other</w:t>
      </w:r>
      <w:r>
        <w:rPr>
          <w:rFonts w:ascii="Calibri"/>
          <w:spacing w:val="-13"/>
        </w:rPr>
        <w:t xml:space="preserve"> </w:t>
      </w:r>
      <w:r>
        <w:rPr>
          <w:rFonts w:ascii="Calibri"/>
        </w:rPr>
        <w:t>GovGuam</w:t>
      </w:r>
      <w:r>
        <w:rPr>
          <w:rFonts w:ascii="Calibri"/>
          <w:spacing w:val="-9"/>
        </w:rPr>
        <w:t xml:space="preserve"> </w:t>
      </w:r>
      <w:r>
        <w:rPr>
          <w:rFonts w:ascii="Calibri"/>
          <w:spacing w:val="-2"/>
        </w:rPr>
        <w:t>Vendors</w:t>
      </w:r>
    </w:p>
    <w:p w14:paraId="02F063BB" w14:textId="77777777" w:rsidR="00B430E8" w:rsidRDefault="00B430E8" w:rsidP="00B430E8">
      <w:pPr>
        <w:pStyle w:val="BodyText"/>
        <w:ind w:left="1440" w:right="720" w:hanging="360"/>
        <w:jc w:val="both"/>
        <w:rPr>
          <w:rFonts w:ascii="Calibri" w:hAnsi="Calibri"/>
        </w:rPr>
      </w:pPr>
      <w:r>
        <w:rPr>
          <w:rFonts w:ascii="Calibri" w:hAnsi="Calibri"/>
        </w:rPr>
        <w:tab/>
        <w:t>The</w:t>
      </w:r>
      <w:r>
        <w:rPr>
          <w:rFonts w:ascii="Calibri" w:hAnsi="Calibri"/>
          <w:spacing w:val="-9"/>
        </w:rPr>
        <w:t xml:space="preserve"> </w:t>
      </w:r>
      <w:r>
        <w:rPr>
          <w:rFonts w:ascii="Calibri" w:hAnsi="Calibri"/>
        </w:rPr>
        <w:t>TPA</w:t>
      </w:r>
      <w:r>
        <w:rPr>
          <w:rFonts w:ascii="Calibri" w:hAnsi="Calibri"/>
          <w:spacing w:val="-8"/>
        </w:rPr>
        <w:t xml:space="preserve"> </w:t>
      </w:r>
      <w:r>
        <w:rPr>
          <w:rFonts w:ascii="Calibri" w:hAnsi="Calibri"/>
        </w:rPr>
        <w:t>will</w:t>
      </w:r>
      <w:r>
        <w:rPr>
          <w:rFonts w:ascii="Calibri" w:hAnsi="Calibri"/>
          <w:spacing w:val="-8"/>
        </w:rPr>
        <w:t xml:space="preserve"> </w:t>
      </w:r>
      <w:r>
        <w:rPr>
          <w:rFonts w:ascii="Calibri" w:hAnsi="Calibri"/>
        </w:rPr>
        <w:t>cooperate</w:t>
      </w:r>
      <w:r>
        <w:rPr>
          <w:rFonts w:ascii="Calibri" w:hAnsi="Calibri"/>
          <w:spacing w:val="-4"/>
        </w:rPr>
        <w:t xml:space="preserve"> </w:t>
      </w:r>
      <w:r>
        <w:rPr>
          <w:rFonts w:ascii="Calibri" w:hAnsi="Calibri"/>
        </w:rPr>
        <w:t>as</w:t>
      </w:r>
      <w:r>
        <w:rPr>
          <w:rFonts w:ascii="Calibri" w:hAnsi="Calibri"/>
          <w:spacing w:val="-5"/>
        </w:rPr>
        <w:t xml:space="preserve"> </w:t>
      </w:r>
      <w:r>
        <w:rPr>
          <w:rFonts w:ascii="Calibri" w:hAnsi="Calibri"/>
        </w:rPr>
        <w:t>required</w:t>
      </w:r>
      <w:r>
        <w:rPr>
          <w:rFonts w:ascii="Calibri" w:hAnsi="Calibri"/>
          <w:spacing w:val="-4"/>
        </w:rPr>
        <w:t xml:space="preserve"> </w:t>
      </w:r>
      <w:r>
        <w:rPr>
          <w:rFonts w:ascii="Calibri" w:hAnsi="Calibri"/>
        </w:rPr>
        <w:t>with</w:t>
      </w:r>
      <w:r>
        <w:rPr>
          <w:rFonts w:ascii="Calibri" w:hAnsi="Calibri"/>
          <w:spacing w:val="-6"/>
        </w:rPr>
        <w:t xml:space="preserve"> </w:t>
      </w:r>
      <w:r>
        <w:rPr>
          <w:rFonts w:ascii="Calibri" w:hAnsi="Calibri"/>
        </w:rPr>
        <w:t>GovGuam’s</w:t>
      </w:r>
      <w:r>
        <w:rPr>
          <w:rFonts w:ascii="Calibri" w:hAnsi="Calibri"/>
          <w:spacing w:val="-7"/>
        </w:rPr>
        <w:t xml:space="preserve"> </w:t>
      </w:r>
      <w:r>
        <w:rPr>
          <w:rFonts w:ascii="Calibri" w:hAnsi="Calibri"/>
        </w:rPr>
        <w:t>other</w:t>
      </w:r>
      <w:r>
        <w:rPr>
          <w:rFonts w:ascii="Calibri" w:hAnsi="Calibri"/>
          <w:spacing w:val="-7"/>
        </w:rPr>
        <w:t xml:space="preserve"> </w:t>
      </w:r>
      <w:r>
        <w:rPr>
          <w:rFonts w:ascii="Calibri" w:hAnsi="Calibri"/>
        </w:rPr>
        <w:t>contracted</w:t>
      </w:r>
      <w:r>
        <w:rPr>
          <w:rFonts w:ascii="Calibri" w:hAnsi="Calibri"/>
          <w:spacing w:val="-8"/>
        </w:rPr>
        <w:t xml:space="preserve"> </w:t>
      </w:r>
      <w:r>
        <w:rPr>
          <w:rFonts w:ascii="Calibri" w:hAnsi="Calibri"/>
          <w:spacing w:val="-2"/>
        </w:rPr>
        <w:t>vendors.</w:t>
      </w:r>
    </w:p>
    <w:p w14:paraId="5B2E9F40" w14:textId="77777777" w:rsidR="00B430E8" w:rsidRDefault="00B430E8" w:rsidP="00B430E8">
      <w:pPr>
        <w:pStyle w:val="BodyText"/>
        <w:spacing w:before="1"/>
        <w:ind w:left="1440" w:right="720" w:hanging="360"/>
        <w:rPr>
          <w:rFonts w:ascii="Calibri"/>
        </w:rPr>
      </w:pPr>
    </w:p>
    <w:p w14:paraId="26A03B70" w14:textId="77777777" w:rsidR="00B430E8" w:rsidRDefault="00B430E8" w:rsidP="00B430E8">
      <w:pPr>
        <w:pStyle w:val="Heading7"/>
        <w:numPr>
          <w:ilvl w:val="0"/>
          <w:numId w:val="6"/>
        </w:numPr>
        <w:ind w:left="1440" w:right="720" w:hanging="360"/>
        <w:jc w:val="both"/>
        <w:rPr>
          <w:rFonts w:ascii="Calibri"/>
        </w:rPr>
      </w:pPr>
      <w:r>
        <w:rPr>
          <w:rFonts w:ascii="Calibri"/>
        </w:rPr>
        <w:t>Provider</w:t>
      </w:r>
      <w:r>
        <w:rPr>
          <w:rFonts w:ascii="Calibri"/>
          <w:spacing w:val="-9"/>
        </w:rPr>
        <w:t xml:space="preserve"> </w:t>
      </w:r>
      <w:r>
        <w:rPr>
          <w:rFonts w:ascii="Calibri"/>
          <w:spacing w:val="-2"/>
        </w:rPr>
        <w:t>Directory</w:t>
      </w:r>
    </w:p>
    <w:p w14:paraId="6C14F25B" w14:textId="77777777" w:rsidR="00B430E8" w:rsidRDefault="00B430E8" w:rsidP="00B430E8">
      <w:pPr>
        <w:pStyle w:val="BodyText"/>
        <w:ind w:left="1440" w:right="720" w:hanging="360"/>
        <w:jc w:val="both"/>
        <w:rPr>
          <w:rFonts w:ascii="Calibri"/>
        </w:rPr>
      </w:pPr>
      <w:r>
        <w:rPr>
          <w:rFonts w:ascii="Calibri"/>
        </w:rPr>
        <w:tab/>
        <w:t>The TPA will</w:t>
      </w:r>
      <w:r>
        <w:rPr>
          <w:rFonts w:ascii="Calibri"/>
          <w:spacing w:val="-3"/>
        </w:rPr>
        <w:t xml:space="preserve"> </w:t>
      </w:r>
      <w:r>
        <w:rPr>
          <w:rFonts w:ascii="Calibri"/>
        </w:rPr>
        <w:t>maintain a</w:t>
      </w:r>
      <w:r>
        <w:rPr>
          <w:rFonts w:ascii="Calibri"/>
          <w:spacing w:val="-2"/>
        </w:rPr>
        <w:t xml:space="preserve"> </w:t>
      </w:r>
      <w:r>
        <w:rPr>
          <w:rFonts w:ascii="Calibri"/>
        </w:rPr>
        <w:t>Provider</w:t>
      </w:r>
      <w:r>
        <w:rPr>
          <w:rFonts w:ascii="Calibri"/>
          <w:spacing w:val="-1"/>
        </w:rPr>
        <w:t xml:space="preserve"> </w:t>
      </w:r>
      <w:r>
        <w:rPr>
          <w:rFonts w:ascii="Calibri"/>
        </w:rPr>
        <w:t>Directory for the participating providers within</w:t>
      </w:r>
      <w:r>
        <w:rPr>
          <w:rFonts w:ascii="Calibri"/>
          <w:spacing w:val="-1"/>
        </w:rPr>
        <w:t xml:space="preserve"> </w:t>
      </w:r>
      <w:r>
        <w:rPr>
          <w:rFonts w:ascii="Calibri"/>
        </w:rPr>
        <w:t xml:space="preserve">their network, including name, billing address, physical address, telephone number, provider number, area(s) of practice or </w:t>
      </w:r>
      <w:r>
        <w:rPr>
          <w:rFonts w:ascii="Calibri"/>
          <w:spacing w:val="-6"/>
        </w:rPr>
        <w:t>specialty.</w:t>
      </w:r>
      <w:r>
        <w:rPr>
          <w:rFonts w:ascii="Calibri"/>
          <w:spacing w:val="-13"/>
        </w:rPr>
        <w:t xml:space="preserve"> </w:t>
      </w:r>
      <w:r>
        <w:rPr>
          <w:rFonts w:ascii="Calibri"/>
          <w:spacing w:val="-6"/>
        </w:rPr>
        <w:t>The</w:t>
      </w:r>
      <w:r>
        <w:rPr>
          <w:rFonts w:ascii="Calibri"/>
          <w:spacing w:val="-23"/>
        </w:rPr>
        <w:t xml:space="preserve"> </w:t>
      </w:r>
      <w:r>
        <w:rPr>
          <w:rFonts w:ascii="Calibri"/>
          <w:spacing w:val="-6"/>
        </w:rPr>
        <w:t>TPA</w:t>
      </w:r>
      <w:r>
        <w:rPr>
          <w:rFonts w:ascii="Calibri"/>
          <w:spacing w:val="-24"/>
        </w:rPr>
        <w:t xml:space="preserve"> </w:t>
      </w:r>
      <w:r>
        <w:rPr>
          <w:rFonts w:ascii="Calibri"/>
          <w:spacing w:val="-6"/>
        </w:rPr>
        <w:t>agrees</w:t>
      </w:r>
      <w:r>
        <w:rPr>
          <w:rFonts w:ascii="Calibri"/>
          <w:spacing w:val="-24"/>
        </w:rPr>
        <w:t xml:space="preserve"> </w:t>
      </w:r>
      <w:r>
        <w:rPr>
          <w:rFonts w:ascii="Calibri"/>
          <w:spacing w:val="-6"/>
        </w:rPr>
        <w:t>to</w:t>
      </w:r>
      <w:r>
        <w:rPr>
          <w:rFonts w:ascii="Calibri"/>
          <w:spacing w:val="-20"/>
        </w:rPr>
        <w:t xml:space="preserve"> </w:t>
      </w:r>
      <w:r>
        <w:rPr>
          <w:rFonts w:ascii="Calibri"/>
          <w:spacing w:val="-6"/>
        </w:rPr>
        <w:t>provide</w:t>
      </w:r>
      <w:r>
        <w:rPr>
          <w:rFonts w:ascii="Calibri"/>
          <w:spacing w:val="-23"/>
        </w:rPr>
        <w:t xml:space="preserve"> </w:t>
      </w:r>
      <w:r>
        <w:rPr>
          <w:rFonts w:ascii="Calibri"/>
          <w:spacing w:val="-6"/>
        </w:rPr>
        <w:t>access</w:t>
      </w:r>
      <w:r>
        <w:rPr>
          <w:rFonts w:ascii="Calibri"/>
          <w:spacing w:val="-21"/>
        </w:rPr>
        <w:t xml:space="preserve"> </w:t>
      </w:r>
      <w:r>
        <w:rPr>
          <w:rFonts w:ascii="Calibri"/>
          <w:spacing w:val="-6"/>
        </w:rPr>
        <w:t>to</w:t>
      </w:r>
      <w:r>
        <w:rPr>
          <w:rFonts w:ascii="Calibri"/>
          <w:spacing w:val="-23"/>
        </w:rPr>
        <w:t xml:space="preserve"> </w:t>
      </w:r>
      <w:r>
        <w:rPr>
          <w:rFonts w:ascii="Calibri"/>
          <w:spacing w:val="-6"/>
        </w:rPr>
        <w:t>updated</w:t>
      </w:r>
      <w:r>
        <w:rPr>
          <w:rFonts w:ascii="Calibri"/>
          <w:spacing w:val="-22"/>
        </w:rPr>
        <w:t xml:space="preserve"> </w:t>
      </w:r>
      <w:r>
        <w:rPr>
          <w:rFonts w:ascii="Calibri"/>
          <w:spacing w:val="-6"/>
        </w:rPr>
        <w:t>provider</w:t>
      </w:r>
      <w:r>
        <w:rPr>
          <w:rFonts w:ascii="Calibri"/>
          <w:spacing w:val="-22"/>
        </w:rPr>
        <w:t xml:space="preserve"> </w:t>
      </w:r>
      <w:r>
        <w:rPr>
          <w:rFonts w:ascii="Calibri"/>
          <w:spacing w:val="-6"/>
        </w:rPr>
        <w:t>information</w:t>
      </w:r>
      <w:r>
        <w:rPr>
          <w:rFonts w:ascii="Calibri"/>
          <w:spacing w:val="-25"/>
        </w:rPr>
        <w:t xml:space="preserve"> </w:t>
      </w:r>
      <w:r>
        <w:rPr>
          <w:rFonts w:ascii="Calibri"/>
          <w:spacing w:val="-6"/>
        </w:rPr>
        <w:t>via</w:t>
      </w:r>
      <w:r>
        <w:rPr>
          <w:rFonts w:ascii="Calibri"/>
          <w:spacing w:val="-22"/>
        </w:rPr>
        <w:t xml:space="preserve"> </w:t>
      </w:r>
      <w:r>
        <w:rPr>
          <w:rFonts w:ascii="Calibri"/>
          <w:spacing w:val="-6"/>
        </w:rPr>
        <w:t>their</w:t>
      </w:r>
      <w:r>
        <w:rPr>
          <w:rFonts w:ascii="Calibri"/>
          <w:spacing w:val="-24"/>
        </w:rPr>
        <w:t xml:space="preserve"> </w:t>
      </w:r>
      <w:r>
        <w:rPr>
          <w:rFonts w:ascii="Calibri"/>
          <w:spacing w:val="-6"/>
        </w:rPr>
        <w:t>website.</w:t>
      </w:r>
    </w:p>
    <w:p w14:paraId="7AA26F83" w14:textId="77777777" w:rsidR="00B430E8" w:rsidRDefault="00B430E8" w:rsidP="00B430E8">
      <w:pPr>
        <w:pStyle w:val="BodyText"/>
        <w:spacing w:before="1"/>
        <w:ind w:left="1440" w:right="720" w:hanging="360"/>
        <w:rPr>
          <w:rFonts w:ascii="Calibri"/>
        </w:rPr>
      </w:pPr>
    </w:p>
    <w:p w14:paraId="449CE881" w14:textId="77777777" w:rsidR="00B430E8" w:rsidRDefault="00B430E8" w:rsidP="00B430E8">
      <w:pPr>
        <w:pStyle w:val="Heading7"/>
        <w:numPr>
          <w:ilvl w:val="0"/>
          <w:numId w:val="6"/>
        </w:numPr>
        <w:spacing w:line="267" w:lineRule="exact"/>
        <w:ind w:left="1440" w:right="720" w:hanging="360"/>
        <w:jc w:val="both"/>
        <w:rPr>
          <w:rFonts w:ascii="Calibri"/>
        </w:rPr>
      </w:pPr>
      <w:r>
        <w:rPr>
          <w:rFonts w:ascii="Calibri"/>
          <w:spacing w:val="-2"/>
        </w:rPr>
        <w:t>Network</w:t>
      </w:r>
      <w:r>
        <w:rPr>
          <w:rFonts w:ascii="Calibri"/>
          <w:spacing w:val="1"/>
        </w:rPr>
        <w:t xml:space="preserve"> </w:t>
      </w:r>
      <w:r>
        <w:rPr>
          <w:rFonts w:ascii="Calibri"/>
          <w:spacing w:val="-2"/>
        </w:rPr>
        <w:t>Provider</w:t>
      </w:r>
      <w:r>
        <w:rPr>
          <w:rFonts w:ascii="Calibri"/>
        </w:rPr>
        <w:t xml:space="preserve"> </w:t>
      </w:r>
      <w:r>
        <w:rPr>
          <w:rFonts w:ascii="Calibri"/>
          <w:spacing w:val="-2"/>
        </w:rPr>
        <w:t>Requirements</w:t>
      </w:r>
    </w:p>
    <w:p w14:paraId="529076B4" w14:textId="77777777" w:rsidR="00B430E8" w:rsidRDefault="00B430E8" w:rsidP="00B430E8">
      <w:pPr>
        <w:pStyle w:val="BodyText"/>
        <w:spacing w:line="267" w:lineRule="exact"/>
        <w:ind w:left="1440"/>
        <w:jc w:val="both"/>
        <w:rPr>
          <w:rFonts w:ascii="Calibri"/>
        </w:rPr>
      </w:pPr>
      <w:r>
        <w:rPr>
          <w:rFonts w:ascii="Calibri"/>
        </w:rPr>
        <w:t>The</w:t>
      </w:r>
      <w:r>
        <w:rPr>
          <w:rFonts w:ascii="Calibri"/>
          <w:spacing w:val="-10"/>
        </w:rPr>
        <w:t xml:space="preserve"> </w:t>
      </w:r>
      <w:r>
        <w:rPr>
          <w:rFonts w:ascii="Calibri"/>
        </w:rPr>
        <w:t>TPA</w:t>
      </w:r>
      <w:r>
        <w:rPr>
          <w:rFonts w:ascii="Calibri"/>
          <w:spacing w:val="-10"/>
        </w:rPr>
        <w:t xml:space="preserve"> </w:t>
      </w:r>
      <w:r>
        <w:rPr>
          <w:rFonts w:ascii="Calibri"/>
        </w:rPr>
        <w:t>shall</w:t>
      </w:r>
      <w:r>
        <w:rPr>
          <w:rFonts w:ascii="Calibri"/>
          <w:spacing w:val="-5"/>
        </w:rPr>
        <w:t xml:space="preserve"> </w:t>
      </w:r>
      <w:r>
        <w:rPr>
          <w:rFonts w:ascii="Calibri"/>
        </w:rPr>
        <w:t>require</w:t>
      </w:r>
      <w:r>
        <w:rPr>
          <w:rFonts w:ascii="Calibri"/>
          <w:spacing w:val="-6"/>
        </w:rPr>
        <w:t xml:space="preserve"> </w:t>
      </w:r>
      <w:r>
        <w:rPr>
          <w:rFonts w:ascii="Calibri"/>
        </w:rPr>
        <w:t>that</w:t>
      </w:r>
      <w:r>
        <w:rPr>
          <w:rFonts w:ascii="Calibri"/>
          <w:spacing w:val="-7"/>
        </w:rPr>
        <w:t xml:space="preserve"> </w:t>
      </w:r>
      <w:r>
        <w:rPr>
          <w:rFonts w:ascii="Calibri"/>
        </w:rPr>
        <w:t>all</w:t>
      </w:r>
      <w:r>
        <w:rPr>
          <w:rFonts w:ascii="Calibri"/>
          <w:spacing w:val="-5"/>
        </w:rPr>
        <w:t xml:space="preserve"> </w:t>
      </w:r>
      <w:r>
        <w:rPr>
          <w:rFonts w:ascii="Calibri"/>
        </w:rPr>
        <w:t>network</w:t>
      </w:r>
      <w:r>
        <w:rPr>
          <w:rFonts w:ascii="Calibri"/>
          <w:spacing w:val="-7"/>
        </w:rPr>
        <w:t xml:space="preserve"> </w:t>
      </w:r>
      <w:r>
        <w:rPr>
          <w:rFonts w:ascii="Calibri"/>
        </w:rPr>
        <w:t>providers</w:t>
      </w:r>
      <w:r>
        <w:rPr>
          <w:rFonts w:ascii="Calibri"/>
          <w:spacing w:val="-6"/>
        </w:rPr>
        <w:t xml:space="preserve"> </w:t>
      </w:r>
      <w:r>
        <w:rPr>
          <w:rFonts w:ascii="Calibri"/>
        </w:rPr>
        <w:t>adhere</w:t>
      </w:r>
      <w:r>
        <w:rPr>
          <w:rFonts w:ascii="Calibri"/>
          <w:spacing w:val="-6"/>
        </w:rPr>
        <w:t xml:space="preserve"> </w:t>
      </w:r>
      <w:r>
        <w:rPr>
          <w:rFonts w:ascii="Calibri"/>
        </w:rPr>
        <w:t>to</w:t>
      </w:r>
      <w:r>
        <w:rPr>
          <w:rFonts w:ascii="Calibri"/>
          <w:spacing w:val="-5"/>
        </w:rPr>
        <w:t xml:space="preserve"> </w:t>
      </w:r>
      <w:r>
        <w:rPr>
          <w:rFonts w:ascii="Calibri"/>
        </w:rPr>
        <w:t>the</w:t>
      </w:r>
      <w:r>
        <w:rPr>
          <w:rFonts w:ascii="Calibri"/>
          <w:spacing w:val="-7"/>
        </w:rPr>
        <w:t xml:space="preserve"> </w:t>
      </w:r>
      <w:r>
        <w:rPr>
          <w:rFonts w:ascii="Calibri"/>
          <w:spacing w:val="-2"/>
        </w:rPr>
        <w:t>following:</w:t>
      </w:r>
    </w:p>
    <w:p w14:paraId="0B26A911" w14:textId="77777777" w:rsidR="00B430E8" w:rsidRDefault="00B430E8" w:rsidP="00B430E8">
      <w:pPr>
        <w:pStyle w:val="ListParagraph"/>
        <w:numPr>
          <w:ilvl w:val="1"/>
          <w:numId w:val="6"/>
        </w:numPr>
        <w:ind w:left="1800" w:right="720"/>
        <w:jc w:val="both"/>
        <w:rPr>
          <w:rFonts w:ascii="Calibri"/>
        </w:rPr>
      </w:pPr>
      <w:r>
        <w:rPr>
          <w:rFonts w:ascii="Calibri"/>
        </w:rPr>
        <w:t>To not discriminate in the treatment of</w:t>
      </w:r>
      <w:r>
        <w:rPr>
          <w:rFonts w:ascii="Calibri"/>
          <w:spacing w:val="40"/>
        </w:rPr>
        <w:t xml:space="preserve"> </w:t>
      </w:r>
      <w:r>
        <w:rPr>
          <w:rFonts w:ascii="Calibri"/>
        </w:rPr>
        <w:t>participants on the basis of race, color, creed, sex, age, national origin, physical handicap, disability, religion, place of residence, source of payment or any other consideration made unlawful by federal and state laws;</w:t>
      </w:r>
    </w:p>
    <w:p w14:paraId="6530A433" w14:textId="77777777" w:rsidR="00B430E8" w:rsidRDefault="00B430E8" w:rsidP="00B430E8">
      <w:pPr>
        <w:pStyle w:val="ListParagraph"/>
        <w:numPr>
          <w:ilvl w:val="1"/>
          <w:numId w:val="6"/>
        </w:numPr>
        <w:spacing w:before="1"/>
        <w:ind w:left="1800" w:right="720"/>
        <w:jc w:val="both"/>
        <w:rPr>
          <w:rFonts w:ascii="Calibri"/>
        </w:rPr>
      </w:pPr>
      <w:r>
        <w:rPr>
          <w:rFonts w:ascii="Calibri"/>
        </w:rPr>
        <w:t>To comply with Guam and federal laws and regulations relating to the confidentiality of protected health information of</w:t>
      </w:r>
      <w:r>
        <w:rPr>
          <w:rFonts w:ascii="Calibri"/>
          <w:spacing w:val="40"/>
        </w:rPr>
        <w:t xml:space="preserve"> </w:t>
      </w:r>
      <w:r>
        <w:rPr>
          <w:rFonts w:ascii="Calibri"/>
        </w:rPr>
        <w:t>participants;</w:t>
      </w:r>
    </w:p>
    <w:p w14:paraId="16182D1E" w14:textId="77777777" w:rsidR="00B430E8" w:rsidRDefault="00B430E8" w:rsidP="00B430E8">
      <w:pPr>
        <w:pStyle w:val="ListParagraph"/>
        <w:numPr>
          <w:ilvl w:val="1"/>
          <w:numId w:val="6"/>
        </w:numPr>
        <w:spacing w:before="1"/>
        <w:ind w:left="1800" w:right="720" w:hanging="358"/>
        <w:jc w:val="both"/>
        <w:rPr>
          <w:rFonts w:ascii="Calibri"/>
        </w:rPr>
      </w:pPr>
      <w:r>
        <w:rPr>
          <w:rFonts w:ascii="Calibri"/>
        </w:rPr>
        <w:t>To</w:t>
      </w:r>
      <w:r>
        <w:rPr>
          <w:rFonts w:ascii="Calibri"/>
          <w:spacing w:val="-10"/>
        </w:rPr>
        <w:t xml:space="preserve"> </w:t>
      </w:r>
      <w:r>
        <w:rPr>
          <w:rFonts w:ascii="Calibri"/>
        </w:rPr>
        <w:t>adhere</w:t>
      </w:r>
      <w:r>
        <w:rPr>
          <w:rFonts w:ascii="Calibri"/>
          <w:spacing w:val="-9"/>
        </w:rPr>
        <w:t xml:space="preserve"> </w:t>
      </w:r>
      <w:r>
        <w:rPr>
          <w:rFonts w:ascii="Calibri"/>
        </w:rPr>
        <w:t>to</w:t>
      </w:r>
      <w:r>
        <w:rPr>
          <w:rFonts w:ascii="Calibri"/>
          <w:spacing w:val="-6"/>
        </w:rPr>
        <w:t xml:space="preserve"> </w:t>
      </w:r>
      <w:r>
        <w:rPr>
          <w:rFonts w:ascii="Calibri"/>
        </w:rPr>
        <w:t>the</w:t>
      </w:r>
      <w:r>
        <w:rPr>
          <w:rFonts w:ascii="Calibri"/>
          <w:spacing w:val="-8"/>
        </w:rPr>
        <w:t xml:space="preserve"> </w:t>
      </w:r>
      <w:r>
        <w:rPr>
          <w:rFonts w:ascii="Calibri"/>
        </w:rPr>
        <w:t>medical/utilization</w:t>
      </w:r>
      <w:r>
        <w:rPr>
          <w:rFonts w:ascii="Calibri"/>
          <w:spacing w:val="-10"/>
        </w:rPr>
        <w:t xml:space="preserve"> </w:t>
      </w:r>
      <w:r>
        <w:rPr>
          <w:rFonts w:ascii="Calibri"/>
        </w:rPr>
        <w:t>management</w:t>
      </w:r>
      <w:r>
        <w:rPr>
          <w:rFonts w:ascii="Calibri"/>
          <w:spacing w:val="-6"/>
        </w:rPr>
        <w:t xml:space="preserve"> </w:t>
      </w:r>
      <w:r>
        <w:rPr>
          <w:rFonts w:ascii="Calibri"/>
        </w:rPr>
        <w:t>program</w:t>
      </w:r>
      <w:r>
        <w:rPr>
          <w:rFonts w:ascii="Calibri"/>
          <w:spacing w:val="-4"/>
        </w:rPr>
        <w:t xml:space="preserve"> </w:t>
      </w:r>
      <w:r>
        <w:rPr>
          <w:rFonts w:ascii="Calibri"/>
          <w:spacing w:val="-2"/>
        </w:rPr>
        <w:t>requirements;</w:t>
      </w:r>
    </w:p>
    <w:p w14:paraId="3887A3A7" w14:textId="77777777" w:rsidR="00B430E8" w:rsidRDefault="00B430E8" w:rsidP="00B430E8">
      <w:pPr>
        <w:pStyle w:val="ListParagraph"/>
        <w:numPr>
          <w:ilvl w:val="1"/>
          <w:numId w:val="6"/>
        </w:numPr>
        <w:ind w:left="1800" w:right="720"/>
        <w:jc w:val="both"/>
        <w:rPr>
          <w:rFonts w:ascii="Calibri" w:hAnsi="Calibri"/>
        </w:rPr>
      </w:pPr>
      <w:r>
        <w:rPr>
          <w:rFonts w:ascii="Calibri" w:hAnsi="Calibri"/>
        </w:rPr>
        <w:t>To not bill participants or the Plan for services that are not medically necessary as determined by the medical management/utilization program vendor or the claims administrator. Such services shall include those services that are not covered under the Plan’s wellness/preventive services benefit. Covered wellness services are listed on the Plan’s website at: **COMPANY WEBSITE**;</w:t>
      </w:r>
    </w:p>
    <w:p w14:paraId="469E09A5" w14:textId="77777777" w:rsidR="00B430E8" w:rsidRDefault="00B430E8" w:rsidP="00B430E8">
      <w:pPr>
        <w:pStyle w:val="ListParagraph"/>
        <w:numPr>
          <w:ilvl w:val="1"/>
          <w:numId w:val="6"/>
        </w:numPr>
        <w:ind w:left="1800" w:right="720"/>
        <w:jc w:val="both"/>
        <w:rPr>
          <w:rFonts w:ascii="Calibri" w:hAnsi="Calibri"/>
        </w:rPr>
      </w:pPr>
      <w:r>
        <w:rPr>
          <w:rFonts w:ascii="Calibri" w:hAnsi="Calibri"/>
        </w:rPr>
        <w:t>To file claims with other carriers when the Plan is secondary</w:t>
      </w:r>
      <w:r>
        <w:rPr>
          <w:rFonts w:ascii="Calibri" w:hAnsi="Calibri"/>
          <w:spacing w:val="-1"/>
        </w:rPr>
        <w:t xml:space="preserve"> </w:t>
      </w:r>
      <w:r>
        <w:rPr>
          <w:rFonts w:ascii="Calibri" w:hAnsi="Calibri"/>
        </w:rPr>
        <w:t>in coordination of benefits. Under such circumstances, the Plan will provide benefits for the patient’s liability amount, as defined by the primary payor, not to exceed the allowable charge;</w:t>
      </w:r>
    </w:p>
    <w:p w14:paraId="37E4DFD3" w14:textId="77777777" w:rsidR="00B430E8" w:rsidRDefault="00B430E8" w:rsidP="00B430E8">
      <w:pPr>
        <w:pStyle w:val="ListParagraph"/>
        <w:numPr>
          <w:ilvl w:val="1"/>
          <w:numId w:val="6"/>
        </w:numPr>
        <w:ind w:left="1800" w:right="720"/>
        <w:jc w:val="both"/>
        <w:rPr>
          <w:rFonts w:ascii="Calibri"/>
        </w:rPr>
      </w:pPr>
      <w:r>
        <w:rPr>
          <w:rFonts w:ascii="Calibri"/>
        </w:rPr>
        <w:lastRenderedPageBreak/>
        <w:t>To accept,</w:t>
      </w:r>
      <w:r>
        <w:rPr>
          <w:rFonts w:ascii="Calibri"/>
          <w:spacing w:val="-1"/>
        </w:rPr>
        <w:t xml:space="preserve"> </w:t>
      </w:r>
      <w:r>
        <w:rPr>
          <w:rFonts w:ascii="Calibri"/>
        </w:rPr>
        <w:t>as the allowable</w:t>
      </w:r>
      <w:r>
        <w:rPr>
          <w:rFonts w:ascii="Calibri"/>
          <w:spacing w:val="-1"/>
        </w:rPr>
        <w:t xml:space="preserve"> </w:t>
      </w:r>
      <w:r>
        <w:rPr>
          <w:rFonts w:ascii="Calibri"/>
        </w:rPr>
        <w:t>charge, the lesser</w:t>
      </w:r>
      <w:r>
        <w:rPr>
          <w:rFonts w:ascii="Calibri"/>
          <w:spacing w:val="-3"/>
        </w:rPr>
        <w:t xml:space="preserve"> </w:t>
      </w:r>
      <w:r>
        <w:rPr>
          <w:rFonts w:ascii="Calibri"/>
        </w:rPr>
        <w:t>of</w:t>
      </w:r>
      <w:r>
        <w:rPr>
          <w:rFonts w:ascii="Calibri"/>
          <w:spacing w:val="-1"/>
        </w:rPr>
        <w:t xml:space="preserve"> </w:t>
      </w:r>
      <w:r>
        <w:rPr>
          <w:rFonts w:ascii="Calibri"/>
        </w:rPr>
        <w:t>covered charges, or</w:t>
      </w:r>
      <w:r>
        <w:rPr>
          <w:rFonts w:ascii="Calibri"/>
          <w:spacing w:val="-1"/>
        </w:rPr>
        <w:t xml:space="preserve"> </w:t>
      </w:r>
      <w:r>
        <w:rPr>
          <w:rFonts w:ascii="Calibri"/>
        </w:rPr>
        <w:t>the</w:t>
      </w:r>
      <w:r>
        <w:rPr>
          <w:rFonts w:ascii="Calibri"/>
          <w:spacing w:val="-1"/>
        </w:rPr>
        <w:t xml:space="preserve"> </w:t>
      </w:r>
      <w:r>
        <w:rPr>
          <w:rFonts w:ascii="Calibri"/>
        </w:rPr>
        <w:t xml:space="preserve">amount established by the </w:t>
      </w:r>
      <w:r>
        <w:rPr>
          <w:rFonts w:ascii="Calibri"/>
          <w:spacing w:val="-4"/>
        </w:rPr>
        <w:t>TPA;</w:t>
      </w:r>
    </w:p>
    <w:p w14:paraId="626B762B" w14:textId="0B1942CC" w:rsidR="00B430E8" w:rsidRDefault="00B430E8" w:rsidP="00B430E8">
      <w:pPr>
        <w:pStyle w:val="ListParagraph"/>
        <w:numPr>
          <w:ilvl w:val="1"/>
          <w:numId w:val="6"/>
        </w:numPr>
        <w:spacing w:before="43"/>
        <w:ind w:left="1800" w:right="720" w:hanging="358"/>
        <w:jc w:val="both"/>
        <w:rPr>
          <w:rFonts w:ascii="Calibri" w:hAnsi="Calibri"/>
        </w:rPr>
      </w:pPr>
      <w:r>
        <w:rPr>
          <w:rFonts w:ascii="Calibri" w:hAnsi="Calibri"/>
        </w:rPr>
        <w:t>For</w:t>
      </w:r>
      <w:r>
        <w:rPr>
          <w:rFonts w:ascii="Calibri" w:hAnsi="Calibri"/>
          <w:spacing w:val="-4"/>
        </w:rPr>
        <w:t xml:space="preserve"> </w:t>
      </w:r>
      <w:r>
        <w:rPr>
          <w:rFonts w:ascii="Calibri" w:hAnsi="Calibri"/>
        </w:rPr>
        <w:t>claims</w:t>
      </w:r>
      <w:r>
        <w:rPr>
          <w:rFonts w:ascii="Calibri" w:hAnsi="Calibri"/>
          <w:spacing w:val="-3"/>
        </w:rPr>
        <w:t xml:space="preserve"> </w:t>
      </w:r>
      <w:r>
        <w:rPr>
          <w:rFonts w:ascii="Calibri" w:hAnsi="Calibri"/>
        </w:rPr>
        <w:t>in</w:t>
      </w:r>
      <w:r>
        <w:rPr>
          <w:rFonts w:ascii="Calibri" w:hAnsi="Calibri"/>
          <w:spacing w:val="-5"/>
        </w:rPr>
        <w:t xml:space="preserve"> </w:t>
      </w:r>
      <w:r>
        <w:rPr>
          <w:rFonts w:ascii="Calibri" w:hAnsi="Calibri"/>
        </w:rPr>
        <w:t>which</w:t>
      </w:r>
      <w:r>
        <w:rPr>
          <w:rFonts w:ascii="Calibri" w:hAnsi="Calibri"/>
          <w:spacing w:val="-2"/>
        </w:rPr>
        <w:t xml:space="preserve"> </w:t>
      </w:r>
      <w:r>
        <w:rPr>
          <w:rFonts w:ascii="Calibri" w:hAnsi="Calibri"/>
        </w:rPr>
        <w:t>the</w:t>
      </w:r>
      <w:r>
        <w:rPr>
          <w:rFonts w:ascii="Calibri" w:hAnsi="Calibri"/>
          <w:spacing w:val="-3"/>
        </w:rPr>
        <w:t xml:space="preserve"> </w:t>
      </w:r>
      <w:r>
        <w:rPr>
          <w:rFonts w:ascii="Calibri" w:hAnsi="Calibri"/>
        </w:rPr>
        <w:t>Plan</w:t>
      </w:r>
      <w:r>
        <w:rPr>
          <w:rFonts w:ascii="Calibri" w:hAnsi="Calibri"/>
          <w:spacing w:val="-1"/>
        </w:rPr>
        <w:t xml:space="preserve"> </w:t>
      </w:r>
      <w:r>
        <w:rPr>
          <w:rFonts w:ascii="Calibri" w:hAnsi="Calibri"/>
        </w:rPr>
        <w:t>is</w:t>
      </w:r>
      <w:r>
        <w:rPr>
          <w:rFonts w:ascii="Calibri" w:hAnsi="Calibri"/>
          <w:spacing w:val="-1"/>
        </w:rPr>
        <w:t xml:space="preserve"> </w:t>
      </w:r>
      <w:r>
        <w:rPr>
          <w:rFonts w:ascii="Calibri" w:hAnsi="Calibri"/>
        </w:rPr>
        <w:t>a</w:t>
      </w:r>
      <w:r>
        <w:rPr>
          <w:rFonts w:ascii="Calibri" w:hAnsi="Calibri"/>
          <w:spacing w:val="-3"/>
        </w:rPr>
        <w:t xml:space="preserve"> </w:t>
      </w:r>
      <w:r>
        <w:rPr>
          <w:rFonts w:ascii="Calibri" w:hAnsi="Calibri"/>
        </w:rPr>
        <w:t>participant’s</w:t>
      </w:r>
      <w:r>
        <w:rPr>
          <w:rFonts w:ascii="Calibri" w:hAnsi="Calibri"/>
          <w:spacing w:val="-1"/>
        </w:rPr>
        <w:t xml:space="preserve"> </w:t>
      </w:r>
      <w:r>
        <w:rPr>
          <w:rFonts w:ascii="Calibri" w:hAnsi="Calibri"/>
        </w:rPr>
        <w:t>primary</w:t>
      </w:r>
      <w:r>
        <w:rPr>
          <w:rFonts w:ascii="Calibri" w:hAnsi="Calibri"/>
          <w:spacing w:val="-5"/>
        </w:rPr>
        <w:t xml:space="preserve"> </w:t>
      </w:r>
      <w:r>
        <w:rPr>
          <w:rFonts w:ascii="Calibri" w:hAnsi="Calibri"/>
        </w:rPr>
        <w:t>coverage,</w:t>
      </w:r>
      <w:r>
        <w:rPr>
          <w:rFonts w:ascii="Calibri" w:hAnsi="Calibri"/>
          <w:spacing w:val="-3"/>
        </w:rPr>
        <w:t xml:space="preserve"> </w:t>
      </w:r>
      <w:r>
        <w:rPr>
          <w:rFonts w:ascii="Calibri" w:hAnsi="Calibri"/>
        </w:rPr>
        <w:t>to</w:t>
      </w:r>
      <w:r>
        <w:rPr>
          <w:rFonts w:ascii="Calibri" w:hAnsi="Calibri"/>
          <w:spacing w:val="4"/>
        </w:rPr>
        <w:t xml:space="preserve"> </w:t>
      </w:r>
      <w:r>
        <w:rPr>
          <w:rFonts w:ascii="Calibri" w:hAnsi="Calibri"/>
        </w:rPr>
        <w:t>file</w:t>
      </w:r>
      <w:r>
        <w:rPr>
          <w:rFonts w:ascii="Calibri" w:hAnsi="Calibri"/>
          <w:spacing w:val="-3"/>
        </w:rPr>
        <w:t xml:space="preserve"> </w:t>
      </w:r>
      <w:r>
        <w:rPr>
          <w:rFonts w:ascii="Calibri" w:hAnsi="Calibri"/>
        </w:rPr>
        <w:t>claims</w:t>
      </w:r>
      <w:r>
        <w:rPr>
          <w:rFonts w:ascii="Calibri" w:hAnsi="Calibri"/>
          <w:spacing w:val="-3"/>
        </w:rPr>
        <w:t xml:space="preserve"> </w:t>
      </w:r>
      <w:r>
        <w:rPr>
          <w:rFonts w:ascii="Calibri" w:hAnsi="Calibri"/>
        </w:rPr>
        <w:t>within</w:t>
      </w:r>
      <w:r>
        <w:rPr>
          <w:rFonts w:ascii="Calibri" w:hAnsi="Calibri"/>
          <w:spacing w:val="-1"/>
        </w:rPr>
        <w:t xml:space="preserve"> </w:t>
      </w:r>
      <w:r>
        <w:rPr>
          <w:rFonts w:ascii="Calibri" w:hAnsi="Calibri"/>
        </w:rPr>
        <w:t>ninety</w:t>
      </w:r>
      <w:r>
        <w:rPr>
          <w:rFonts w:ascii="Calibri" w:hAnsi="Calibri"/>
          <w:spacing w:val="-2"/>
        </w:rPr>
        <w:t xml:space="preserve"> </w:t>
      </w:r>
      <w:r>
        <w:rPr>
          <w:rFonts w:ascii="Calibri" w:hAnsi="Calibri"/>
        </w:rPr>
        <w:t>(90)</w:t>
      </w:r>
      <w:r>
        <w:rPr>
          <w:rFonts w:ascii="Calibri" w:hAnsi="Calibri"/>
          <w:spacing w:val="-3"/>
        </w:rPr>
        <w:t xml:space="preserve"> </w:t>
      </w:r>
      <w:r>
        <w:rPr>
          <w:rFonts w:ascii="Calibri" w:hAnsi="Calibri"/>
          <w:spacing w:val="-4"/>
        </w:rPr>
        <w:t xml:space="preserve">days </w:t>
      </w:r>
      <w:r>
        <w:rPr>
          <w:rFonts w:ascii="Calibri" w:hAnsi="Calibri"/>
        </w:rPr>
        <w:t>of the date on which the services were performed. For claims in which the Plan is considered a participant’s secondary coverage, to file claims within twelve (12) months of the date on which the services</w:t>
      </w:r>
      <w:r>
        <w:rPr>
          <w:rFonts w:ascii="Calibri" w:hAnsi="Calibri"/>
          <w:spacing w:val="-13"/>
        </w:rPr>
        <w:t xml:space="preserve"> </w:t>
      </w:r>
      <w:r>
        <w:rPr>
          <w:rFonts w:ascii="Calibri" w:hAnsi="Calibri"/>
        </w:rPr>
        <w:t>were</w:t>
      </w:r>
      <w:r>
        <w:rPr>
          <w:rFonts w:ascii="Calibri" w:hAnsi="Calibri"/>
          <w:spacing w:val="-12"/>
        </w:rPr>
        <w:t xml:space="preserve"> </w:t>
      </w:r>
      <w:r>
        <w:rPr>
          <w:rFonts w:ascii="Calibri" w:hAnsi="Calibri"/>
        </w:rPr>
        <w:t>performed</w:t>
      </w:r>
      <w:r w:rsidR="00B106B5">
        <w:rPr>
          <w:rFonts w:ascii="Calibri" w:hAnsi="Calibri"/>
          <w:spacing w:val="-10"/>
        </w:rPr>
        <w:t xml:space="preserve">. </w:t>
      </w:r>
      <w:r>
        <w:rPr>
          <w:rFonts w:ascii="Calibri" w:hAnsi="Calibri"/>
        </w:rPr>
        <w:t>The</w:t>
      </w:r>
      <w:r>
        <w:rPr>
          <w:rFonts w:ascii="Calibri" w:hAnsi="Calibri"/>
          <w:spacing w:val="-13"/>
        </w:rPr>
        <w:t xml:space="preserve"> </w:t>
      </w:r>
      <w:r>
        <w:rPr>
          <w:rFonts w:ascii="Calibri" w:hAnsi="Calibri"/>
        </w:rPr>
        <w:t>network</w:t>
      </w:r>
      <w:r>
        <w:rPr>
          <w:rFonts w:ascii="Calibri" w:hAnsi="Calibri"/>
          <w:spacing w:val="-11"/>
        </w:rPr>
        <w:t xml:space="preserve"> </w:t>
      </w:r>
      <w:r>
        <w:rPr>
          <w:rFonts w:ascii="Calibri" w:hAnsi="Calibri"/>
        </w:rPr>
        <w:t>provider</w:t>
      </w:r>
      <w:r>
        <w:rPr>
          <w:rFonts w:ascii="Calibri" w:hAnsi="Calibri"/>
          <w:spacing w:val="-13"/>
        </w:rPr>
        <w:t xml:space="preserve"> </w:t>
      </w:r>
      <w:r>
        <w:rPr>
          <w:rFonts w:ascii="Calibri" w:hAnsi="Calibri"/>
        </w:rPr>
        <w:t>will</w:t>
      </w:r>
      <w:r>
        <w:rPr>
          <w:rFonts w:ascii="Calibri" w:hAnsi="Calibri"/>
          <w:spacing w:val="-11"/>
        </w:rPr>
        <w:t xml:space="preserve"> </w:t>
      </w:r>
      <w:r>
        <w:rPr>
          <w:rFonts w:ascii="Calibri" w:hAnsi="Calibri"/>
        </w:rPr>
        <w:t>hold</w:t>
      </w:r>
      <w:r>
        <w:rPr>
          <w:rFonts w:ascii="Calibri" w:hAnsi="Calibri"/>
          <w:spacing w:val="-13"/>
        </w:rPr>
        <w:t xml:space="preserve"> </w:t>
      </w:r>
      <w:r>
        <w:rPr>
          <w:rFonts w:ascii="Calibri" w:hAnsi="Calibri"/>
        </w:rPr>
        <w:t>the</w:t>
      </w:r>
      <w:r>
        <w:rPr>
          <w:rFonts w:ascii="Calibri" w:hAnsi="Calibri"/>
          <w:spacing w:val="-12"/>
        </w:rPr>
        <w:t xml:space="preserve"> </w:t>
      </w:r>
      <w:r>
        <w:rPr>
          <w:rFonts w:ascii="Calibri" w:hAnsi="Calibri"/>
        </w:rPr>
        <w:t>participant</w:t>
      </w:r>
      <w:r>
        <w:rPr>
          <w:rFonts w:ascii="Calibri" w:hAnsi="Calibri"/>
          <w:spacing w:val="-10"/>
        </w:rPr>
        <w:t xml:space="preserve"> </w:t>
      </w:r>
      <w:r>
        <w:rPr>
          <w:rFonts w:ascii="Calibri" w:hAnsi="Calibri"/>
        </w:rPr>
        <w:t>and</w:t>
      </w:r>
      <w:r>
        <w:rPr>
          <w:rFonts w:ascii="Calibri" w:hAnsi="Calibri"/>
          <w:spacing w:val="-13"/>
        </w:rPr>
        <w:t xml:space="preserve"> </w:t>
      </w:r>
      <w:r>
        <w:rPr>
          <w:rFonts w:ascii="Calibri" w:hAnsi="Calibri"/>
        </w:rPr>
        <w:t>the</w:t>
      </w:r>
      <w:r>
        <w:rPr>
          <w:rFonts w:ascii="Calibri" w:hAnsi="Calibri"/>
          <w:spacing w:val="-12"/>
        </w:rPr>
        <w:t xml:space="preserve"> </w:t>
      </w:r>
      <w:r>
        <w:rPr>
          <w:rFonts w:ascii="Calibri" w:hAnsi="Calibri"/>
        </w:rPr>
        <w:t>Plan</w:t>
      </w:r>
      <w:r>
        <w:rPr>
          <w:rFonts w:ascii="Calibri" w:hAnsi="Calibri"/>
          <w:spacing w:val="-12"/>
        </w:rPr>
        <w:t xml:space="preserve"> </w:t>
      </w:r>
      <w:r>
        <w:rPr>
          <w:rFonts w:ascii="Calibri" w:hAnsi="Calibri"/>
        </w:rPr>
        <w:t>harmless</w:t>
      </w:r>
      <w:r>
        <w:rPr>
          <w:rFonts w:ascii="Calibri" w:hAnsi="Calibri"/>
          <w:spacing w:val="-11"/>
        </w:rPr>
        <w:t xml:space="preserve"> </w:t>
      </w:r>
      <w:r>
        <w:rPr>
          <w:rFonts w:ascii="Calibri" w:hAnsi="Calibri"/>
        </w:rPr>
        <w:t>for</w:t>
      </w:r>
      <w:r>
        <w:rPr>
          <w:rFonts w:ascii="Calibri" w:hAnsi="Calibri"/>
          <w:spacing w:val="-13"/>
        </w:rPr>
        <w:t xml:space="preserve"> </w:t>
      </w:r>
      <w:r>
        <w:rPr>
          <w:rFonts w:ascii="Calibri" w:hAnsi="Calibri"/>
        </w:rPr>
        <w:t>any charges for which a claim is not filed within the timeframe above;</w:t>
      </w:r>
    </w:p>
    <w:p w14:paraId="4FA14BA0" w14:textId="77777777" w:rsidR="00B430E8" w:rsidRDefault="00B430E8" w:rsidP="00B430E8">
      <w:pPr>
        <w:pStyle w:val="ListParagraph"/>
        <w:numPr>
          <w:ilvl w:val="1"/>
          <w:numId w:val="6"/>
        </w:numPr>
        <w:ind w:left="1800" w:right="720"/>
        <w:jc w:val="both"/>
        <w:rPr>
          <w:rFonts w:ascii="Calibri"/>
        </w:rPr>
      </w:pPr>
      <w:r>
        <w:rPr>
          <w:rFonts w:ascii="Calibri"/>
        </w:rPr>
        <w:t>To</w:t>
      </w:r>
      <w:r>
        <w:rPr>
          <w:rFonts w:ascii="Calibri"/>
          <w:spacing w:val="-2"/>
        </w:rPr>
        <w:t xml:space="preserve"> </w:t>
      </w:r>
      <w:r>
        <w:rPr>
          <w:rFonts w:ascii="Calibri"/>
        </w:rPr>
        <w:t>comply</w:t>
      </w:r>
      <w:r>
        <w:rPr>
          <w:rFonts w:ascii="Calibri"/>
          <w:spacing w:val="-6"/>
        </w:rPr>
        <w:t xml:space="preserve"> </w:t>
      </w:r>
      <w:r>
        <w:rPr>
          <w:rFonts w:ascii="Calibri"/>
        </w:rPr>
        <w:t>with</w:t>
      </w:r>
      <w:r>
        <w:rPr>
          <w:rFonts w:ascii="Calibri"/>
          <w:spacing w:val="-2"/>
        </w:rPr>
        <w:t xml:space="preserve"> </w:t>
      </w:r>
      <w:r>
        <w:rPr>
          <w:rFonts w:ascii="Calibri"/>
        </w:rPr>
        <w:t>the</w:t>
      </w:r>
      <w:r>
        <w:rPr>
          <w:rFonts w:ascii="Calibri"/>
          <w:spacing w:val="-2"/>
        </w:rPr>
        <w:t xml:space="preserve"> </w:t>
      </w:r>
      <w:r>
        <w:rPr>
          <w:rFonts w:ascii="Calibri"/>
        </w:rPr>
        <w:t>Healthcare</w:t>
      </w:r>
      <w:r>
        <w:rPr>
          <w:rFonts w:ascii="Calibri"/>
          <w:spacing w:val="-2"/>
        </w:rPr>
        <w:t xml:space="preserve"> </w:t>
      </w:r>
      <w:r>
        <w:rPr>
          <w:rFonts w:ascii="Calibri"/>
        </w:rPr>
        <w:t>Effectiveness</w:t>
      </w:r>
      <w:r>
        <w:rPr>
          <w:rFonts w:ascii="Calibri"/>
          <w:spacing w:val="-2"/>
        </w:rPr>
        <w:t xml:space="preserve"> </w:t>
      </w:r>
      <w:r>
        <w:rPr>
          <w:rFonts w:ascii="Calibri"/>
        </w:rPr>
        <w:t>Data and</w:t>
      </w:r>
      <w:r>
        <w:rPr>
          <w:rFonts w:ascii="Calibri"/>
          <w:spacing w:val="-3"/>
        </w:rPr>
        <w:t xml:space="preserve"> </w:t>
      </w:r>
      <w:r>
        <w:rPr>
          <w:rFonts w:ascii="Calibri"/>
        </w:rPr>
        <w:t>Information</w:t>
      </w:r>
      <w:r>
        <w:rPr>
          <w:rFonts w:ascii="Calibri"/>
          <w:spacing w:val="-2"/>
        </w:rPr>
        <w:t xml:space="preserve"> </w:t>
      </w:r>
      <w:r>
        <w:rPr>
          <w:rFonts w:ascii="Calibri"/>
        </w:rPr>
        <w:t>Set</w:t>
      </w:r>
      <w:r>
        <w:rPr>
          <w:rFonts w:ascii="Calibri"/>
          <w:spacing w:val="-2"/>
        </w:rPr>
        <w:t xml:space="preserve"> </w:t>
      </w:r>
      <w:r>
        <w:rPr>
          <w:rFonts w:ascii="Calibri"/>
        </w:rPr>
        <w:t>(HEDIS)</w:t>
      </w:r>
      <w:r>
        <w:rPr>
          <w:rFonts w:ascii="Calibri"/>
          <w:spacing w:val="-3"/>
        </w:rPr>
        <w:t xml:space="preserve"> </w:t>
      </w:r>
      <w:r>
        <w:rPr>
          <w:rFonts w:ascii="Calibri"/>
        </w:rPr>
        <w:t>measures,</w:t>
      </w:r>
      <w:r>
        <w:rPr>
          <w:rFonts w:ascii="Calibri"/>
          <w:spacing w:val="-1"/>
        </w:rPr>
        <w:t xml:space="preserve"> </w:t>
      </w:r>
      <w:r>
        <w:rPr>
          <w:rFonts w:ascii="Calibri"/>
        </w:rPr>
        <w:t xml:space="preserve">where </w:t>
      </w:r>
      <w:r>
        <w:rPr>
          <w:rFonts w:ascii="Calibri"/>
          <w:spacing w:val="-2"/>
        </w:rPr>
        <w:t>applicable;</w:t>
      </w:r>
    </w:p>
    <w:p w14:paraId="79DF2A90" w14:textId="77777777" w:rsidR="00B430E8" w:rsidRDefault="00B430E8" w:rsidP="00B430E8">
      <w:pPr>
        <w:pStyle w:val="ListParagraph"/>
        <w:numPr>
          <w:ilvl w:val="1"/>
          <w:numId w:val="6"/>
        </w:numPr>
        <w:ind w:left="1800" w:right="720" w:hanging="358"/>
        <w:jc w:val="both"/>
        <w:rPr>
          <w:rFonts w:ascii="Calibri"/>
        </w:rPr>
      </w:pPr>
      <w:r>
        <w:rPr>
          <w:rFonts w:ascii="Calibri"/>
        </w:rPr>
        <w:t>To</w:t>
      </w:r>
      <w:r>
        <w:rPr>
          <w:rFonts w:ascii="Calibri"/>
          <w:spacing w:val="-10"/>
        </w:rPr>
        <w:t xml:space="preserve"> </w:t>
      </w:r>
      <w:r>
        <w:rPr>
          <w:rFonts w:ascii="Calibri"/>
        </w:rPr>
        <w:t>submit</w:t>
      </w:r>
      <w:r>
        <w:rPr>
          <w:rFonts w:ascii="Calibri"/>
          <w:spacing w:val="-9"/>
        </w:rPr>
        <w:t xml:space="preserve"> </w:t>
      </w:r>
      <w:r>
        <w:rPr>
          <w:rFonts w:ascii="Calibri"/>
        </w:rPr>
        <w:t>biometric</w:t>
      </w:r>
      <w:r>
        <w:rPr>
          <w:rFonts w:ascii="Calibri"/>
          <w:spacing w:val="-7"/>
        </w:rPr>
        <w:t xml:space="preserve"> </w:t>
      </w:r>
      <w:r>
        <w:rPr>
          <w:rFonts w:ascii="Calibri"/>
        </w:rPr>
        <w:t>data</w:t>
      </w:r>
      <w:r>
        <w:rPr>
          <w:rFonts w:ascii="Calibri"/>
          <w:spacing w:val="-10"/>
        </w:rPr>
        <w:t xml:space="preserve"> </w:t>
      </w:r>
      <w:r>
        <w:rPr>
          <w:rFonts w:ascii="Calibri"/>
        </w:rPr>
        <w:t>on</w:t>
      </w:r>
      <w:r>
        <w:rPr>
          <w:rFonts w:ascii="Calibri"/>
          <w:spacing w:val="-7"/>
        </w:rPr>
        <w:t xml:space="preserve"> </w:t>
      </w:r>
      <w:r>
        <w:rPr>
          <w:rFonts w:ascii="Calibri"/>
        </w:rPr>
        <w:t>participants</w:t>
      </w:r>
      <w:r>
        <w:rPr>
          <w:rFonts w:ascii="Calibri"/>
          <w:spacing w:val="-6"/>
        </w:rPr>
        <w:t xml:space="preserve"> </w:t>
      </w:r>
      <w:r>
        <w:rPr>
          <w:rFonts w:ascii="Calibri"/>
        </w:rPr>
        <w:t>as</w:t>
      </w:r>
      <w:r>
        <w:rPr>
          <w:rFonts w:ascii="Calibri"/>
          <w:spacing w:val="-7"/>
        </w:rPr>
        <w:t xml:space="preserve"> </w:t>
      </w:r>
      <w:r>
        <w:rPr>
          <w:rFonts w:ascii="Calibri"/>
        </w:rPr>
        <w:t>requested</w:t>
      </w:r>
      <w:r>
        <w:rPr>
          <w:rFonts w:ascii="Calibri"/>
          <w:spacing w:val="-10"/>
        </w:rPr>
        <w:t xml:space="preserve"> </w:t>
      </w:r>
      <w:r>
        <w:rPr>
          <w:rFonts w:ascii="Calibri"/>
        </w:rPr>
        <w:t>to</w:t>
      </w:r>
      <w:r>
        <w:rPr>
          <w:rFonts w:ascii="Calibri"/>
          <w:spacing w:val="-6"/>
        </w:rPr>
        <w:t xml:space="preserve"> </w:t>
      </w:r>
      <w:r>
        <w:rPr>
          <w:rFonts w:ascii="Calibri"/>
        </w:rPr>
        <w:t>the</w:t>
      </w:r>
      <w:r>
        <w:rPr>
          <w:rFonts w:ascii="Calibri"/>
          <w:spacing w:val="-9"/>
        </w:rPr>
        <w:t xml:space="preserve"> </w:t>
      </w:r>
      <w:proofErr w:type="gramStart"/>
      <w:r>
        <w:rPr>
          <w:rFonts w:ascii="Calibri"/>
        </w:rPr>
        <w:t>claims</w:t>
      </w:r>
      <w:proofErr w:type="gramEnd"/>
      <w:r>
        <w:rPr>
          <w:rFonts w:ascii="Calibri"/>
          <w:spacing w:val="-7"/>
        </w:rPr>
        <w:t xml:space="preserve"> </w:t>
      </w:r>
      <w:r>
        <w:rPr>
          <w:rFonts w:ascii="Calibri"/>
        </w:rPr>
        <w:t>administrator;</w:t>
      </w:r>
      <w:r>
        <w:rPr>
          <w:rFonts w:ascii="Calibri"/>
          <w:spacing w:val="-4"/>
        </w:rPr>
        <w:t xml:space="preserve"> </w:t>
      </w:r>
      <w:r>
        <w:rPr>
          <w:rFonts w:ascii="Calibri"/>
          <w:spacing w:val="-5"/>
        </w:rPr>
        <w:t>and</w:t>
      </w:r>
    </w:p>
    <w:p w14:paraId="0170D6AB" w14:textId="77777777" w:rsidR="00B430E8" w:rsidRDefault="00B430E8" w:rsidP="00B430E8">
      <w:pPr>
        <w:pStyle w:val="ListParagraph"/>
        <w:numPr>
          <w:ilvl w:val="1"/>
          <w:numId w:val="6"/>
        </w:numPr>
        <w:ind w:left="1800" w:right="720"/>
        <w:jc w:val="both"/>
        <w:rPr>
          <w:rFonts w:ascii="Calibri"/>
        </w:rPr>
      </w:pPr>
      <w:r>
        <w:rPr>
          <w:rFonts w:ascii="Calibri"/>
        </w:rPr>
        <w:t>To</w:t>
      </w:r>
      <w:r>
        <w:rPr>
          <w:rFonts w:ascii="Calibri"/>
          <w:spacing w:val="-3"/>
        </w:rPr>
        <w:t xml:space="preserve"> </w:t>
      </w:r>
      <w:r>
        <w:rPr>
          <w:rFonts w:ascii="Calibri"/>
        </w:rPr>
        <w:t>adhere</w:t>
      </w:r>
      <w:r>
        <w:rPr>
          <w:rFonts w:ascii="Calibri"/>
          <w:spacing w:val="-6"/>
        </w:rPr>
        <w:t xml:space="preserve"> </w:t>
      </w:r>
      <w:r>
        <w:rPr>
          <w:rFonts w:ascii="Calibri"/>
        </w:rPr>
        <w:t>to</w:t>
      </w:r>
      <w:r>
        <w:rPr>
          <w:rFonts w:ascii="Calibri"/>
          <w:spacing w:val="-3"/>
        </w:rPr>
        <w:t xml:space="preserve"> </w:t>
      </w:r>
      <w:r>
        <w:rPr>
          <w:rFonts w:ascii="Calibri"/>
        </w:rPr>
        <w:t>the</w:t>
      </w:r>
      <w:r>
        <w:rPr>
          <w:rFonts w:ascii="Calibri"/>
          <w:spacing w:val="-6"/>
        </w:rPr>
        <w:t xml:space="preserve"> </w:t>
      </w:r>
      <w:r>
        <w:rPr>
          <w:rFonts w:ascii="Calibri"/>
        </w:rPr>
        <w:t>requirements</w:t>
      </w:r>
      <w:r>
        <w:rPr>
          <w:rFonts w:ascii="Calibri"/>
          <w:spacing w:val="-6"/>
        </w:rPr>
        <w:t xml:space="preserve"> </w:t>
      </w:r>
      <w:r>
        <w:rPr>
          <w:rFonts w:ascii="Calibri"/>
        </w:rPr>
        <w:t>of</w:t>
      </w:r>
      <w:r>
        <w:rPr>
          <w:rFonts w:ascii="Calibri"/>
          <w:spacing w:val="-7"/>
        </w:rPr>
        <w:t xml:space="preserve"> </w:t>
      </w:r>
      <w:r>
        <w:rPr>
          <w:rFonts w:ascii="Calibri"/>
        </w:rPr>
        <w:t>the</w:t>
      </w:r>
      <w:r>
        <w:rPr>
          <w:rFonts w:ascii="Calibri"/>
          <w:spacing w:val="-7"/>
        </w:rPr>
        <w:t xml:space="preserve"> </w:t>
      </w:r>
      <w:r>
        <w:rPr>
          <w:rFonts w:ascii="Calibri"/>
        </w:rPr>
        <w:t>pharmacy</w:t>
      </w:r>
      <w:r>
        <w:rPr>
          <w:rFonts w:ascii="Calibri"/>
          <w:spacing w:val="-10"/>
        </w:rPr>
        <w:t xml:space="preserve"> </w:t>
      </w:r>
      <w:r>
        <w:rPr>
          <w:rFonts w:ascii="Calibri"/>
        </w:rPr>
        <w:t>clinical</w:t>
      </w:r>
      <w:r>
        <w:rPr>
          <w:rFonts w:ascii="Calibri"/>
          <w:spacing w:val="-4"/>
        </w:rPr>
        <w:t xml:space="preserve"> </w:t>
      </w:r>
      <w:r>
        <w:rPr>
          <w:rFonts w:ascii="Calibri"/>
        </w:rPr>
        <w:t>programs</w:t>
      </w:r>
      <w:r>
        <w:rPr>
          <w:rFonts w:ascii="Calibri"/>
          <w:spacing w:val="-3"/>
        </w:rPr>
        <w:t xml:space="preserve"> </w:t>
      </w:r>
      <w:r>
        <w:rPr>
          <w:rFonts w:ascii="Calibri"/>
        </w:rPr>
        <w:t>such</w:t>
      </w:r>
      <w:r>
        <w:rPr>
          <w:rFonts w:ascii="Calibri"/>
          <w:spacing w:val="-5"/>
        </w:rPr>
        <w:t xml:space="preserve"> </w:t>
      </w:r>
      <w:r>
        <w:rPr>
          <w:rFonts w:ascii="Calibri"/>
        </w:rPr>
        <w:t>as</w:t>
      </w:r>
      <w:r>
        <w:rPr>
          <w:rFonts w:ascii="Calibri"/>
          <w:spacing w:val="-4"/>
        </w:rPr>
        <w:t xml:space="preserve"> </w:t>
      </w:r>
      <w:r>
        <w:rPr>
          <w:rFonts w:ascii="Calibri"/>
        </w:rPr>
        <w:t>prior</w:t>
      </w:r>
      <w:r>
        <w:rPr>
          <w:rFonts w:ascii="Calibri"/>
          <w:spacing w:val="-6"/>
        </w:rPr>
        <w:t xml:space="preserve"> </w:t>
      </w:r>
      <w:r>
        <w:rPr>
          <w:rFonts w:ascii="Calibri"/>
        </w:rPr>
        <w:t>authorization,</w:t>
      </w:r>
      <w:r>
        <w:rPr>
          <w:rFonts w:ascii="Calibri"/>
          <w:spacing w:val="-4"/>
        </w:rPr>
        <w:t xml:space="preserve"> </w:t>
      </w:r>
      <w:r>
        <w:rPr>
          <w:rFonts w:ascii="Calibri"/>
        </w:rPr>
        <w:t>step therapy, and quantity limits.</w:t>
      </w:r>
    </w:p>
    <w:p w14:paraId="60E81771" w14:textId="77777777" w:rsidR="00B430E8" w:rsidRDefault="00B430E8" w:rsidP="00B430E8">
      <w:pPr>
        <w:pStyle w:val="BodyText"/>
        <w:rPr>
          <w:rFonts w:ascii="Calibri"/>
        </w:rPr>
      </w:pPr>
    </w:p>
    <w:p w14:paraId="42D8222B" w14:textId="77777777" w:rsidR="00B430E8" w:rsidRDefault="00B430E8" w:rsidP="00B430E8">
      <w:pPr>
        <w:pStyle w:val="Heading7"/>
        <w:numPr>
          <w:ilvl w:val="0"/>
          <w:numId w:val="6"/>
        </w:numPr>
        <w:ind w:left="1440" w:right="720" w:hanging="360"/>
        <w:jc w:val="both"/>
        <w:rPr>
          <w:rFonts w:ascii="Calibri"/>
        </w:rPr>
      </w:pPr>
      <w:r>
        <w:rPr>
          <w:rFonts w:ascii="Calibri"/>
        </w:rPr>
        <w:t>Plan</w:t>
      </w:r>
      <w:r>
        <w:rPr>
          <w:rFonts w:ascii="Calibri"/>
          <w:spacing w:val="-8"/>
        </w:rPr>
        <w:t xml:space="preserve"> </w:t>
      </w:r>
      <w:r>
        <w:rPr>
          <w:rFonts w:ascii="Calibri"/>
          <w:spacing w:val="-2"/>
        </w:rPr>
        <w:t>Communication</w:t>
      </w:r>
    </w:p>
    <w:p w14:paraId="78A3A1EF" w14:textId="77777777" w:rsidR="00B430E8" w:rsidRDefault="00B430E8" w:rsidP="00B430E8">
      <w:pPr>
        <w:pStyle w:val="BodyText"/>
        <w:spacing w:before="1"/>
        <w:ind w:left="1440" w:right="720" w:hanging="360"/>
        <w:jc w:val="both"/>
        <w:rPr>
          <w:rFonts w:ascii="Calibri" w:hAnsi="Calibri"/>
        </w:rPr>
      </w:pPr>
      <w:r>
        <w:rPr>
          <w:rFonts w:ascii="Calibri" w:hAnsi="Calibri"/>
        </w:rPr>
        <w:tab/>
        <w:t>The TPA will develop a system for regularly communicating the Plan’s benefits, medical management requirements,</w:t>
      </w:r>
      <w:r>
        <w:rPr>
          <w:rFonts w:ascii="Calibri" w:hAnsi="Calibri"/>
          <w:spacing w:val="-7"/>
        </w:rPr>
        <w:t xml:space="preserve"> </w:t>
      </w:r>
      <w:r>
        <w:rPr>
          <w:rFonts w:ascii="Calibri" w:hAnsi="Calibri"/>
        </w:rPr>
        <w:t>and</w:t>
      </w:r>
      <w:r>
        <w:rPr>
          <w:rFonts w:ascii="Calibri" w:hAnsi="Calibri"/>
          <w:spacing w:val="-6"/>
        </w:rPr>
        <w:t xml:space="preserve"> </w:t>
      </w:r>
      <w:r>
        <w:rPr>
          <w:rFonts w:ascii="Calibri" w:hAnsi="Calibri"/>
        </w:rPr>
        <w:t>billing</w:t>
      </w:r>
      <w:r>
        <w:rPr>
          <w:rFonts w:ascii="Calibri" w:hAnsi="Calibri"/>
          <w:spacing w:val="-8"/>
        </w:rPr>
        <w:t xml:space="preserve"> </w:t>
      </w:r>
      <w:r>
        <w:rPr>
          <w:rFonts w:ascii="Calibri" w:hAnsi="Calibri"/>
        </w:rPr>
        <w:t>procedures</w:t>
      </w:r>
      <w:r>
        <w:rPr>
          <w:rFonts w:ascii="Calibri" w:hAnsi="Calibri"/>
          <w:spacing w:val="-5"/>
        </w:rPr>
        <w:t xml:space="preserve"> </w:t>
      </w:r>
      <w:r>
        <w:rPr>
          <w:rFonts w:ascii="Calibri" w:hAnsi="Calibri"/>
        </w:rPr>
        <w:t>to</w:t>
      </w:r>
      <w:r>
        <w:rPr>
          <w:rFonts w:ascii="Calibri" w:hAnsi="Calibri"/>
          <w:spacing w:val="32"/>
        </w:rPr>
        <w:t xml:space="preserve"> </w:t>
      </w:r>
      <w:r>
        <w:rPr>
          <w:rFonts w:ascii="Calibri" w:hAnsi="Calibri"/>
        </w:rPr>
        <w:t>network</w:t>
      </w:r>
      <w:r>
        <w:rPr>
          <w:rFonts w:ascii="Calibri" w:hAnsi="Calibri"/>
          <w:spacing w:val="-7"/>
        </w:rPr>
        <w:t xml:space="preserve"> </w:t>
      </w:r>
      <w:r>
        <w:rPr>
          <w:rFonts w:ascii="Calibri" w:hAnsi="Calibri"/>
        </w:rPr>
        <w:t>providers</w:t>
      </w:r>
      <w:r>
        <w:rPr>
          <w:rFonts w:ascii="Calibri" w:hAnsi="Calibri"/>
          <w:spacing w:val="-5"/>
        </w:rPr>
        <w:t xml:space="preserve"> </w:t>
      </w:r>
      <w:r>
        <w:rPr>
          <w:rFonts w:ascii="Calibri" w:hAnsi="Calibri"/>
        </w:rPr>
        <w:t>which</w:t>
      </w:r>
      <w:r>
        <w:rPr>
          <w:rFonts w:ascii="Calibri" w:hAnsi="Calibri"/>
          <w:spacing w:val="-8"/>
        </w:rPr>
        <w:t xml:space="preserve"> </w:t>
      </w:r>
      <w:r>
        <w:rPr>
          <w:rFonts w:ascii="Calibri" w:hAnsi="Calibri"/>
        </w:rPr>
        <w:t>will</w:t>
      </w:r>
      <w:r>
        <w:rPr>
          <w:rFonts w:ascii="Calibri" w:hAnsi="Calibri"/>
          <w:spacing w:val="-6"/>
        </w:rPr>
        <w:t xml:space="preserve"> </w:t>
      </w:r>
      <w:r>
        <w:rPr>
          <w:rFonts w:ascii="Calibri" w:hAnsi="Calibri"/>
        </w:rPr>
        <w:t>include</w:t>
      </w:r>
      <w:r>
        <w:rPr>
          <w:rFonts w:ascii="Calibri" w:hAnsi="Calibri"/>
          <w:spacing w:val="-9"/>
        </w:rPr>
        <w:t xml:space="preserve"> </w:t>
      </w:r>
      <w:r>
        <w:rPr>
          <w:rFonts w:ascii="Calibri" w:hAnsi="Calibri"/>
        </w:rPr>
        <w:t>written</w:t>
      </w:r>
      <w:r>
        <w:rPr>
          <w:rFonts w:ascii="Calibri" w:hAnsi="Calibri"/>
          <w:spacing w:val="-6"/>
        </w:rPr>
        <w:t xml:space="preserve"> </w:t>
      </w:r>
      <w:r>
        <w:rPr>
          <w:rFonts w:ascii="Calibri" w:hAnsi="Calibri"/>
        </w:rPr>
        <w:t>communications</w:t>
      </w:r>
      <w:r>
        <w:rPr>
          <w:rFonts w:ascii="Calibri" w:hAnsi="Calibri"/>
          <w:spacing w:val="-5"/>
        </w:rPr>
        <w:t xml:space="preserve"> </w:t>
      </w:r>
      <w:r>
        <w:rPr>
          <w:rFonts w:ascii="Calibri" w:hAnsi="Calibri"/>
        </w:rPr>
        <w:t>as well as annual workshops.</w:t>
      </w:r>
    </w:p>
    <w:p w14:paraId="3888579E" w14:textId="77777777" w:rsidR="00B430E8" w:rsidRDefault="00B430E8" w:rsidP="00B430E8">
      <w:pPr>
        <w:pStyle w:val="Heading7"/>
        <w:numPr>
          <w:ilvl w:val="0"/>
          <w:numId w:val="6"/>
        </w:numPr>
        <w:spacing w:before="267"/>
        <w:ind w:left="1440" w:right="720" w:hanging="360"/>
        <w:jc w:val="both"/>
        <w:rPr>
          <w:rFonts w:ascii="Calibri"/>
        </w:rPr>
      </w:pPr>
      <w:r>
        <w:rPr>
          <w:rFonts w:ascii="Calibri"/>
        </w:rPr>
        <w:t>Provider</w:t>
      </w:r>
      <w:r>
        <w:rPr>
          <w:rFonts w:ascii="Calibri"/>
          <w:spacing w:val="-11"/>
        </w:rPr>
        <w:t xml:space="preserve"> </w:t>
      </w:r>
      <w:r>
        <w:rPr>
          <w:rFonts w:ascii="Calibri"/>
          <w:spacing w:val="-2"/>
        </w:rPr>
        <w:t>Website</w:t>
      </w:r>
    </w:p>
    <w:p w14:paraId="619623BC" w14:textId="77777777" w:rsidR="00B430E8" w:rsidRDefault="00B430E8" w:rsidP="00B430E8">
      <w:pPr>
        <w:pStyle w:val="BodyText"/>
        <w:spacing w:before="1"/>
        <w:ind w:left="1440" w:right="720" w:hanging="360"/>
        <w:jc w:val="both"/>
        <w:rPr>
          <w:rFonts w:ascii="Calibri"/>
        </w:rPr>
      </w:pPr>
      <w:r>
        <w:rPr>
          <w:rFonts w:ascii="Calibri"/>
        </w:rPr>
        <w:tab/>
        <w:t>The TPA must provide a secure provider service website where routine provider service inquiries can be handled. Information available through this website must include a self-serve system to providers for verification of participant eligibility, benefit summaries, deductible and co-insurance maximum accumulation</w:t>
      </w:r>
      <w:r>
        <w:rPr>
          <w:rFonts w:ascii="Calibri"/>
          <w:spacing w:val="-13"/>
        </w:rPr>
        <w:t xml:space="preserve"> </w:t>
      </w:r>
      <w:r>
        <w:rPr>
          <w:rFonts w:ascii="Calibri"/>
        </w:rPr>
        <w:t>amounts</w:t>
      </w:r>
      <w:r>
        <w:rPr>
          <w:rFonts w:ascii="Calibri"/>
          <w:spacing w:val="-12"/>
        </w:rPr>
        <w:t xml:space="preserve"> </w:t>
      </w:r>
      <w:r>
        <w:rPr>
          <w:rFonts w:ascii="Calibri"/>
        </w:rPr>
        <w:t>and</w:t>
      </w:r>
      <w:r>
        <w:rPr>
          <w:rFonts w:ascii="Calibri"/>
          <w:spacing w:val="-13"/>
        </w:rPr>
        <w:t xml:space="preserve"> </w:t>
      </w:r>
      <w:r>
        <w:rPr>
          <w:rFonts w:ascii="Calibri"/>
        </w:rPr>
        <w:t>claims</w:t>
      </w:r>
      <w:r>
        <w:rPr>
          <w:rFonts w:ascii="Calibri"/>
          <w:spacing w:val="-12"/>
        </w:rPr>
        <w:t xml:space="preserve"> </w:t>
      </w:r>
      <w:r>
        <w:rPr>
          <w:rFonts w:ascii="Calibri"/>
        </w:rPr>
        <w:t>status.</w:t>
      </w:r>
      <w:r>
        <w:rPr>
          <w:rFonts w:ascii="Calibri"/>
          <w:spacing w:val="19"/>
        </w:rPr>
        <w:t xml:space="preserve"> </w:t>
      </w:r>
      <w:r>
        <w:rPr>
          <w:rFonts w:ascii="Calibri"/>
        </w:rPr>
        <w:t>This</w:t>
      </w:r>
      <w:r>
        <w:rPr>
          <w:rFonts w:ascii="Calibri"/>
          <w:spacing w:val="-12"/>
        </w:rPr>
        <w:t xml:space="preserve"> </w:t>
      </w:r>
      <w:r>
        <w:rPr>
          <w:rFonts w:ascii="Calibri"/>
        </w:rPr>
        <w:t>self-serve</w:t>
      </w:r>
      <w:r>
        <w:rPr>
          <w:rFonts w:ascii="Calibri"/>
          <w:spacing w:val="-11"/>
        </w:rPr>
        <w:t xml:space="preserve"> </w:t>
      </w:r>
      <w:r>
        <w:rPr>
          <w:rFonts w:ascii="Calibri"/>
        </w:rPr>
        <w:t>system</w:t>
      </w:r>
      <w:r>
        <w:rPr>
          <w:rFonts w:ascii="Calibri"/>
          <w:spacing w:val="-13"/>
        </w:rPr>
        <w:t xml:space="preserve"> </w:t>
      </w:r>
      <w:r>
        <w:rPr>
          <w:rFonts w:ascii="Calibri"/>
        </w:rPr>
        <w:t>must</w:t>
      </w:r>
      <w:r>
        <w:rPr>
          <w:rFonts w:ascii="Calibri"/>
          <w:spacing w:val="-11"/>
        </w:rPr>
        <w:t xml:space="preserve"> </w:t>
      </w:r>
      <w:r>
        <w:rPr>
          <w:rFonts w:ascii="Calibri"/>
        </w:rPr>
        <w:t>be</w:t>
      </w:r>
      <w:r>
        <w:rPr>
          <w:rFonts w:ascii="Calibri"/>
          <w:spacing w:val="-13"/>
        </w:rPr>
        <w:t xml:space="preserve"> </w:t>
      </w:r>
      <w:r>
        <w:rPr>
          <w:rFonts w:ascii="Calibri"/>
        </w:rPr>
        <w:t>available</w:t>
      </w:r>
      <w:r>
        <w:rPr>
          <w:rFonts w:ascii="Calibri"/>
          <w:spacing w:val="-12"/>
        </w:rPr>
        <w:t xml:space="preserve"> </w:t>
      </w:r>
      <w:r>
        <w:rPr>
          <w:rFonts w:ascii="Calibri"/>
        </w:rPr>
        <w:t>twenty-four</w:t>
      </w:r>
      <w:r>
        <w:rPr>
          <w:rFonts w:ascii="Calibri"/>
          <w:spacing w:val="-13"/>
        </w:rPr>
        <w:t xml:space="preserve"> </w:t>
      </w:r>
      <w:r>
        <w:rPr>
          <w:rFonts w:ascii="Calibri"/>
        </w:rPr>
        <w:t>(24)</w:t>
      </w:r>
      <w:r>
        <w:rPr>
          <w:rFonts w:ascii="Calibri"/>
          <w:spacing w:val="-11"/>
        </w:rPr>
        <w:t xml:space="preserve"> </w:t>
      </w:r>
      <w:r>
        <w:rPr>
          <w:rFonts w:ascii="Calibri"/>
        </w:rPr>
        <w:t>hours, seven (7) days a week.</w:t>
      </w:r>
    </w:p>
    <w:p w14:paraId="57E5CD3F" w14:textId="77777777" w:rsidR="00B430E8" w:rsidRDefault="00B430E8" w:rsidP="00B430E8">
      <w:pPr>
        <w:pStyle w:val="BodyText"/>
        <w:spacing w:before="1"/>
        <w:rPr>
          <w:rFonts w:ascii="Calibri"/>
        </w:rPr>
      </w:pPr>
    </w:p>
    <w:p w14:paraId="25FFBD95" w14:textId="77777777" w:rsidR="00B430E8" w:rsidRDefault="00B430E8" w:rsidP="00B430E8">
      <w:pPr>
        <w:pStyle w:val="Heading7"/>
        <w:numPr>
          <w:ilvl w:val="0"/>
          <w:numId w:val="6"/>
        </w:numPr>
        <w:ind w:left="1440" w:right="720" w:hanging="360"/>
        <w:jc w:val="both"/>
        <w:rPr>
          <w:rFonts w:ascii="Calibri"/>
        </w:rPr>
      </w:pPr>
      <w:r>
        <w:rPr>
          <w:rFonts w:ascii="Calibri"/>
        </w:rPr>
        <w:t>Provider</w:t>
      </w:r>
      <w:r>
        <w:rPr>
          <w:rFonts w:ascii="Calibri"/>
          <w:spacing w:val="-11"/>
        </w:rPr>
        <w:t xml:space="preserve"> </w:t>
      </w:r>
      <w:r>
        <w:rPr>
          <w:rFonts w:ascii="Calibri"/>
          <w:spacing w:val="-2"/>
        </w:rPr>
        <w:t>Manuals</w:t>
      </w:r>
    </w:p>
    <w:p w14:paraId="5F18D2D8" w14:textId="77777777" w:rsidR="00B430E8" w:rsidRDefault="00B430E8" w:rsidP="00B430E8">
      <w:pPr>
        <w:pStyle w:val="BodyText"/>
        <w:ind w:left="1440" w:right="720" w:hanging="360"/>
        <w:jc w:val="both"/>
        <w:rPr>
          <w:rFonts w:ascii="Calibri"/>
        </w:rPr>
      </w:pPr>
      <w:r>
        <w:rPr>
          <w:rFonts w:ascii="Calibri"/>
        </w:rPr>
        <w:tab/>
        <w:t>The TPA shall develop, distribute, and maintain provider manuals. In addition, the TPA will be expected to notify network providers of subsequent contract clarifications and procedural changes. The provider manual will include at least the following information:</w:t>
      </w:r>
    </w:p>
    <w:p w14:paraId="565DA0E1" w14:textId="77777777" w:rsidR="00B430E8" w:rsidRDefault="00B430E8" w:rsidP="00B430E8">
      <w:pPr>
        <w:pStyle w:val="ListParagraph"/>
        <w:numPr>
          <w:ilvl w:val="1"/>
          <w:numId w:val="6"/>
        </w:numPr>
        <w:spacing w:line="267" w:lineRule="exact"/>
        <w:ind w:left="1800" w:right="720" w:hanging="358"/>
        <w:jc w:val="both"/>
        <w:rPr>
          <w:rFonts w:ascii="Calibri" w:hAnsi="Calibri"/>
        </w:rPr>
      </w:pPr>
      <w:r>
        <w:rPr>
          <w:rFonts w:ascii="Calibri" w:hAnsi="Calibri"/>
        </w:rPr>
        <w:t>An</w:t>
      </w:r>
      <w:r>
        <w:rPr>
          <w:rFonts w:ascii="Calibri" w:hAnsi="Calibri"/>
          <w:spacing w:val="-12"/>
        </w:rPr>
        <w:t xml:space="preserve"> </w:t>
      </w:r>
      <w:r>
        <w:rPr>
          <w:rFonts w:ascii="Calibri" w:hAnsi="Calibri"/>
        </w:rPr>
        <w:t>introduction</w:t>
      </w:r>
      <w:r>
        <w:rPr>
          <w:rFonts w:ascii="Calibri" w:hAnsi="Calibri"/>
          <w:spacing w:val="-8"/>
        </w:rPr>
        <w:t xml:space="preserve"> </w:t>
      </w:r>
      <w:r>
        <w:rPr>
          <w:rFonts w:ascii="Calibri" w:hAnsi="Calibri"/>
        </w:rPr>
        <w:t>to</w:t>
      </w:r>
      <w:r>
        <w:rPr>
          <w:rFonts w:ascii="Calibri" w:hAnsi="Calibri"/>
          <w:spacing w:val="-8"/>
        </w:rPr>
        <w:t xml:space="preserve"> </w:t>
      </w:r>
      <w:r>
        <w:rPr>
          <w:rFonts w:ascii="Calibri" w:hAnsi="Calibri"/>
        </w:rPr>
        <w:t>the</w:t>
      </w:r>
      <w:r>
        <w:rPr>
          <w:rFonts w:ascii="Calibri" w:hAnsi="Calibri"/>
          <w:spacing w:val="-10"/>
        </w:rPr>
        <w:t xml:space="preserve"> </w:t>
      </w:r>
      <w:r>
        <w:rPr>
          <w:rFonts w:ascii="Calibri" w:hAnsi="Calibri"/>
        </w:rPr>
        <w:t>Plan</w:t>
      </w:r>
      <w:r>
        <w:rPr>
          <w:rFonts w:ascii="Calibri" w:hAnsi="Calibri"/>
          <w:spacing w:val="-10"/>
        </w:rPr>
        <w:t xml:space="preserve"> </w:t>
      </w:r>
      <w:r>
        <w:rPr>
          <w:rFonts w:ascii="Calibri" w:hAnsi="Calibri"/>
        </w:rPr>
        <w:t>which</w:t>
      </w:r>
      <w:r>
        <w:rPr>
          <w:rFonts w:ascii="Calibri" w:hAnsi="Calibri"/>
          <w:spacing w:val="-9"/>
        </w:rPr>
        <w:t xml:space="preserve"> </w:t>
      </w:r>
      <w:r>
        <w:rPr>
          <w:rFonts w:ascii="Calibri" w:hAnsi="Calibri"/>
        </w:rPr>
        <w:t>explains</w:t>
      </w:r>
      <w:r>
        <w:rPr>
          <w:rFonts w:ascii="Calibri" w:hAnsi="Calibri"/>
          <w:spacing w:val="-10"/>
        </w:rPr>
        <w:t xml:space="preserve"> </w:t>
      </w:r>
      <w:r>
        <w:rPr>
          <w:rFonts w:ascii="Calibri" w:hAnsi="Calibri"/>
        </w:rPr>
        <w:t>the</w:t>
      </w:r>
      <w:r>
        <w:rPr>
          <w:rFonts w:ascii="Calibri" w:hAnsi="Calibri"/>
          <w:spacing w:val="-11"/>
        </w:rPr>
        <w:t xml:space="preserve"> </w:t>
      </w:r>
      <w:r>
        <w:rPr>
          <w:rFonts w:ascii="Calibri" w:hAnsi="Calibri"/>
        </w:rPr>
        <w:t>TPA’s</w:t>
      </w:r>
      <w:r>
        <w:rPr>
          <w:rFonts w:ascii="Calibri" w:hAnsi="Calibri"/>
          <w:spacing w:val="-9"/>
        </w:rPr>
        <w:t xml:space="preserve"> </w:t>
      </w:r>
      <w:r>
        <w:rPr>
          <w:rFonts w:ascii="Calibri" w:hAnsi="Calibri"/>
        </w:rPr>
        <w:t>organization</w:t>
      </w:r>
      <w:r>
        <w:rPr>
          <w:rFonts w:ascii="Calibri" w:hAnsi="Calibri"/>
          <w:spacing w:val="-9"/>
        </w:rPr>
        <w:t xml:space="preserve"> </w:t>
      </w:r>
      <w:r>
        <w:rPr>
          <w:rFonts w:ascii="Calibri" w:hAnsi="Calibri"/>
        </w:rPr>
        <w:t>and</w:t>
      </w:r>
      <w:r>
        <w:rPr>
          <w:rFonts w:ascii="Calibri" w:hAnsi="Calibri"/>
          <w:spacing w:val="-10"/>
        </w:rPr>
        <w:t xml:space="preserve"> </w:t>
      </w:r>
      <w:r>
        <w:rPr>
          <w:rFonts w:ascii="Calibri" w:hAnsi="Calibri"/>
        </w:rPr>
        <w:t>administrative</w:t>
      </w:r>
      <w:r>
        <w:rPr>
          <w:rFonts w:ascii="Calibri" w:hAnsi="Calibri"/>
          <w:spacing w:val="-4"/>
        </w:rPr>
        <w:t xml:space="preserve"> </w:t>
      </w:r>
      <w:r>
        <w:rPr>
          <w:rFonts w:ascii="Calibri" w:hAnsi="Calibri"/>
          <w:spacing w:val="-2"/>
        </w:rPr>
        <w:t>structure;</w:t>
      </w:r>
    </w:p>
    <w:p w14:paraId="60F1AD9B" w14:textId="77777777" w:rsidR="00B430E8" w:rsidRDefault="00B430E8" w:rsidP="00B430E8">
      <w:pPr>
        <w:pStyle w:val="ListParagraph"/>
        <w:numPr>
          <w:ilvl w:val="1"/>
          <w:numId w:val="6"/>
        </w:numPr>
        <w:spacing w:before="1"/>
        <w:ind w:left="1800" w:right="720" w:hanging="358"/>
        <w:jc w:val="both"/>
        <w:rPr>
          <w:rFonts w:ascii="Calibri" w:hAnsi="Calibri"/>
        </w:rPr>
      </w:pPr>
      <w:r>
        <w:rPr>
          <w:rFonts w:ascii="Calibri" w:hAnsi="Calibri"/>
        </w:rPr>
        <w:t>A</w:t>
      </w:r>
      <w:r>
        <w:rPr>
          <w:rFonts w:ascii="Calibri" w:hAnsi="Calibri"/>
          <w:spacing w:val="-11"/>
        </w:rPr>
        <w:t xml:space="preserve"> </w:t>
      </w:r>
      <w:r>
        <w:rPr>
          <w:rFonts w:ascii="Calibri" w:hAnsi="Calibri"/>
        </w:rPr>
        <w:t>description</w:t>
      </w:r>
      <w:r>
        <w:rPr>
          <w:rFonts w:ascii="Calibri" w:hAnsi="Calibri"/>
          <w:spacing w:val="-6"/>
        </w:rPr>
        <w:t xml:space="preserve"> </w:t>
      </w:r>
      <w:r>
        <w:rPr>
          <w:rFonts w:ascii="Calibri" w:hAnsi="Calibri"/>
        </w:rPr>
        <w:t>of</w:t>
      </w:r>
      <w:r>
        <w:rPr>
          <w:rFonts w:ascii="Calibri" w:hAnsi="Calibri"/>
          <w:spacing w:val="-8"/>
        </w:rPr>
        <w:t xml:space="preserve"> </w:t>
      </w:r>
      <w:r>
        <w:rPr>
          <w:rFonts w:ascii="Calibri" w:hAnsi="Calibri"/>
        </w:rPr>
        <w:t>the</w:t>
      </w:r>
      <w:r>
        <w:rPr>
          <w:rFonts w:ascii="Calibri" w:hAnsi="Calibri"/>
          <w:spacing w:val="-6"/>
        </w:rPr>
        <w:t xml:space="preserve"> </w:t>
      </w:r>
      <w:r>
        <w:rPr>
          <w:rFonts w:ascii="Calibri" w:hAnsi="Calibri"/>
        </w:rPr>
        <w:t>Plan’s</w:t>
      </w:r>
      <w:r>
        <w:rPr>
          <w:rFonts w:ascii="Calibri" w:hAnsi="Calibri"/>
          <w:spacing w:val="-8"/>
        </w:rPr>
        <w:t xml:space="preserve"> </w:t>
      </w:r>
      <w:r>
        <w:rPr>
          <w:rFonts w:ascii="Calibri" w:hAnsi="Calibri"/>
        </w:rPr>
        <w:t>case</w:t>
      </w:r>
      <w:r>
        <w:rPr>
          <w:rFonts w:ascii="Calibri" w:hAnsi="Calibri"/>
          <w:spacing w:val="-7"/>
        </w:rPr>
        <w:t xml:space="preserve"> </w:t>
      </w:r>
      <w:r>
        <w:rPr>
          <w:rFonts w:ascii="Calibri" w:hAnsi="Calibri"/>
        </w:rPr>
        <w:t>management</w:t>
      </w:r>
      <w:r>
        <w:rPr>
          <w:rFonts w:ascii="Calibri" w:hAnsi="Calibri"/>
          <w:spacing w:val="-4"/>
        </w:rPr>
        <w:t xml:space="preserve"> </w:t>
      </w:r>
      <w:r>
        <w:rPr>
          <w:rFonts w:ascii="Calibri" w:hAnsi="Calibri"/>
          <w:spacing w:val="-2"/>
        </w:rPr>
        <w:t>process;</w:t>
      </w:r>
    </w:p>
    <w:p w14:paraId="329DF34B" w14:textId="77777777" w:rsidR="00B430E8" w:rsidRDefault="00B430E8" w:rsidP="00B430E8">
      <w:pPr>
        <w:pStyle w:val="ListParagraph"/>
        <w:numPr>
          <w:ilvl w:val="1"/>
          <w:numId w:val="6"/>
        </w:numPr>
        <w:ind w:left="1800" w:right="720" w:hanging="358"/>
        <w:jc w:val="both"/>
        <w:rPr>
          <w:rFonts w:ascii="Calibri"/>
        </w:rPr>
      </w:pPr>
      <w:r>
        <w:rPr>
          <w:rFonts w:ascii="Calibri"/>
        </w:rPr>
        <w:t>A</w:t>
      </w:r>
      <w:r>
        <w:rPr>
          <w:rFonts w:ascii="Calibri"/>
          <w:spacing w:val="-14"/>
        </w:rPr>
        <w:t xml:space="preserve"> </w:t>
      </w:r>
      <w:r>
        <w:rPr>
          <w:rFonts w:ascii="Calibri"/>
        </w:rPr>
        <w:t>description</w:t>
      </w:r>
      <w:r>
        <w:rPr>
          <w:rFonts w:ascii="Calibri"/>
          <w:spacing w:val="-12"/>
        </w:rPr>
        <w:t xml:space="preserve"> </w:t>
      </w:r>
      <w:r>
        <w:rPr>
          <w:rFonts w:ascii="Calibri"/>
        </w:rPr>
        <w:t>of</w:t>
      </w:r>
      <w:r>
        <w:rPr>
          <w:rFonts w:ascii="Calibri"/>
          <w:spacing w:val="-11"/>
        </w:rPr>
        <w:t xml:space="preserve"> </w:t>
      </w:r>
      <w:r>
        <w:rPr>
          <w:rFonts w:ascii="Calibri"/>
        </w:rPr>
        <w:t>covered</w:t>
      </w:r>
      <w:r>
        <w:rPr>
          <w:rFonts w:ascii="Calibri"/>
          <w:spacing w:val="-9"/>
        </w:rPr>
        <w:t xml:space="preserve"> </w:t>
      </w:r>
      <w:r>
        <w:rPr>
          <w:rFonts w:ascii="Calibri"/>
        </w:rPr>
        <w:t>medical</w:t>
      </w:r>
      <w:r>
        <w:rPr>
          <w:rFonts w:ascii="Calibri"/>
          <w:spacing w:val="-12"/>
        </w:rPr>
        <w:t xml:space="preserve"> </w:t>
      </w:r>
      <w:r>
        <w:rPr>
          <w:rFonts w:ascii="Calibri"/>
        </w:rPr>
        <w:t>services,</w:t>
      </w:r>
      <w:r>
        <w:rPr>
          <w:rFonts w:ascii="Calibri"/>
          <w:spacing w:val="-9"/>
        </w:rPr>
        <w:t xml:space="preserve"> </w:t>
      </w:r>
      <w:r>
        <w:rPr>
          <w:rFonts w:ascii="Calibri"/>
        </w:rPr>
        <w:t>excluded</w:t>
      </w:r>
      <w:r>
        <w:rPr>
          <w:rFonts w:ascii="Calibri"/>
          <w:spacing w:val="-10"/>
        </w:rPr>
        <w:t xml:space="preserve"> </w:t>
      </w:r>
      <w:r>
        <w:rPr>
          <w:rFonts w:ascii="Calibri"/>
        </w:rPr>
        <w:t>medical</w:t>
      </w:r>
      <w:r>
        <w:rPr>
          <w:rFonts w:ascii="Calibri"/>
          <w:spacing w:val="-9"/>
        </w:rPr>
        <w:t xml:space="preserve"> </w:t>
      </w:r>
      <w:r>
        <w:rPr>
          <w:rFonts w:ascii="Calibri"/>
        </w:rPr>
        <w:t>services,</w:t>
      </w:r>
      <w:r>
        <w:rPr>
          <w:rFonts w:ascii="Calibri"/>
          <w:spacing w:val="-9"/>
        </w:rPr>
        <w:t xml:space="preserve"> </w:t>
      </w:r>
      <w:r>
        <w:rPr>
          <w:rFonts w:ascii="Calibri"/>
        </w:rPr>
        <w:t>and</w:t>
      </w:r>
      <w:r>
        <w:rPr>
          <w:rFonts w:ascii="Calibri"/>
          <w:spacing w:val="-9"/>
        </w:rPr>
        <w:t xml:space="preserve"> </w:t>
      </w:r>
      <w:r>
        <w:rPr>
          <w:rFonts w:ascii="Calibri"/>
        </w:rPr>
        <w:t>benefit</w:t>
      </w:r>
      <w:r>
        <w:rPr>
          <w:rFonts w:ascii="Calibri"/>
          <w:spacing w:val="-9"/>
        </w:rPr>
        <w:t xml:space="preserve"> </w:t>
      </w:r>
      <w:r>
        <w:rPr>
          <w:rFonts w:ascii="Calibri"/>
          <w:spacing w:val="-2"/>
        </w:rPr>
        <w:t>limitations;</w:t>
      </w:r>
    </w:p>
    <w:p w14:paraId="708B51DF" w14:textId="77777777" w:rsidR="00B430E8" w:rsidRDefault="00B430E8" w:rsidP="00B430E8">
      <w:pPr>
        <w:pStyle w:val="ListParagraph"/>
        <w:numPr>
          <w:ilvl w:val="1"/>
          <w:numId w:val="6"/>
        </w:numPr>
        <w:spacing w:before="1"/>
        <w:ind w:left="1800" w:right="720" w:hanging="358"/>
        <w:jc w:val="both"/>
        <w:rPr>
          <w:rFonts w:ascii="Calibri"/>
        </w:rPr>
      </w:pPr>
      <w:r>
        <w:rPr>
          <w:rFonts w:ascii="Calibri"/>
        </w:rPr>
        <w:t>Billing and encounter submission information indicating which form (e.g. UB92, HCFA 1500) is to be used for</w:t>
      </w:r>
      <w:r>
        <w:rPr>
          <w:rFonts w:ascii="Calibri"/>
          <w:spacing w:val="-2"/>
        </w:rPr>
        <w:t xml:space="preserve"> </w:t>
      </w:r>
      <w:r>
        <w:rPr>
          <w:rFonts w:ascii="Calibri"/>
        </w:rPr>
        <w:t>services and</w:t>
      </w:r>
      <w:r>
        <w:rPr>
          <w:rFonts w:ascii="Calibri"/>
          <w:spacing w:val="-3"/>
        </w:rPr>
        <w:t xml:space="preserve"> </w:t>
      </w:r>
      <w:r>
        <w:rPr>
          <w:rFonts w:ascii="Calibri"/>
        </w:rPr>
        <w:t>which fields and</w:t>
      </w:r>
      <w:r>
        <w:rPr>
          <w:rFonts w:ascii="Calibri"/>
          <w:spacing w:val="-3"/>
        </w:rPr>
        <w:t xml:space="preserve"> </w:t>
      </w:r>
      <w:r>
        <w:rPr>
          <w:rFonts w:ascii="Calibri"/>
        </w:rPr>
        <w:t>codes are required</w:t>
      </w:r>
      <w:r>
        <w:rPr>
          <w:rFonts w:ascii="Calibri"/>
          <w:spacing w:val="-1"/>
        </w:rPr>
        <w:t xml:space="preserve"> </w:t>
      </w:r>
      <w:r>
        <w:rPr>
          <w:rFonts w:ascii="Calibri"/>
        </w:rPr>
        <w:t>for</w:t>
      </w:r>
      <w:r>
        <w:rPr>
          <w:rFonts w:ascii="Calibri"/>
          <w:spacing w:val="-2"/>
        </w:rPr>
        <w:t xml:space="preserve"> </w:t>
      </w:r>
      <w:r>
        <w:rPr>
          <w:rFonts w:ascii="Calibri"/>
        </w:rPr>
        <w:t>a</w:t>
      </w:r>
      <w:r>
        <w:rPr>
          <w:rFonts w:ascii="Calibri"/>
          <w:spacing w:val="-2"/>
        </w:rPr>
        <w:t xml:space="preserve"> </w:t>
      </w:r>
      <w:r>
        <w:rPr>
          <w:rFonts w:ascii="Calibri"/>
        </w:rPr>
        <w:t>claim</w:t>
      </w:r>
      <w:r>
        <w:rPr>
          <w:rFonts w:ascii="Calibri"/>
          <w:spacing w:val="-1"/>
        </w:rPr>
        <w:t xml:space="preserve"> </w:t>
      </w:r>
      <w:r>
        <w:rPr>
          <w:rFonts w:ascii="Calibri"/>
        </w:rPr>
        <w:t>to be considered acceptable</w:t>
      </w:r>
      <w:r>
        <w:rPr>
          <w:rFonts w:ascii="Calibri"/>
          <w:spacing w:val="-2"/>
        </w:rPr>
        <w:t xml:space="preserve"> </w:t>
      </w:r>
      <w:r>
        <w:rPr>
          <w:rFonts w:ascii="Calibri"/>
        </w:rPr>
        <w:t>by the TPA, or the necessary protocol and procedural information for a Provider to submit claims electronically in accordance with HIPAA and HITECH EDI standards;</w:t>
      </w:r>
    </w:p>
    <w:p w14:paraId="2BD0B8BF" w14:textId="77777777" w:rsidR="00B430E8" w:rsidRDefault="00B430E8" w:rsidP="00B430E8">
      <w:pPr>
        <w:pStyle w:val="ListParagraph"/>
        <w:numPr>
          <w:ilvl w:val="1"/>
          <w:numId w:val="6"/>
        </w:numPr>
        <w:spacing w:before="3" w:line="235" w:lineRule="auto"/>
        <w:ind w:left="1800" w:right="720" w:hanging="358"/>
        <w:jc w:val="both"/>
        <w:rPr>
          <w:rFonts w:ascii="Calibri"/>
        </w:rPr>
      </w:pPr>
      <w:r>
        <w:rPr>
          <w:rFonts w:ascii="Calibri"/>
        </w:rPr>
        <w:t>Provider performance expectations including disclosure of medical management and quality assurance criteria and processes;</w:t>
      </w:r>
    </w:p>
    <w:p w14:paraId="014C3E0C" w14:textId="77777777" w:rsidR="00B430E8" w:rsidRDefault="00B430E8" w:rsidP="00B430E8">
      <w:pPr>
        <w:pStyle w:val="ListParagraph"/>
        <w:numPr>
          <w:ilvl w:val="1"/>
          <w:numId w:val="6"/>
        </w:numPr>
        <w:spacing w:before="1"/>
        <w:ind w:left="1800" w:right="720" w:hanging="358"/>
        <w:jc w:val="both"/>
        <w:rPr>
          <w:rFonts w:ascii="Calibri"/>
        </w:rPr>
      </w:pPr>
      <w:r>
        <w:rPr>
          <w:rFonts w:ascii="Calibri"/>
        </w:rPr>
        <w:t>Emergency</w:t>
      </w:r>
      <w:r>
        <w:rPr>
          <w:rFonts w:ascii="Calibri"/>
          <w:spacing w:val="-13"/>
        </w:rPr>
        <w:t xml:space="preserve"> </w:t>
      </w:r>
      <w:r>
        <w:rPr>
          <w:rFonts w:ascii="Calibri"/>
        </w:rPr>
        <w:t>room</w:t>
      </w:r>
      <w:r>
        <w:rPr>
          <w:rFonts w:ascii="Calibri"/>
          <w:spacing w:val="-4"/>
        </w:rPr>
        <w:t xml:space="preserve"> </w:t>
      </w:r>
      <w:r>
        <w:rPr>
          <w:rFonts w:ascii="Calibri"/>
        </w:rPr>
        <w:t>utilization</w:t>
      </w:r>
      <w:r>
        <w:rPr>
          <w:rFonts w:ascii="Calibri"/>
          <w:spacing w:val="-5"/>
        </w:rPr>
        <w:t xml:space="preserve"> </w:t>
      </w:r>
      <w:r>
        <w:rPr>
          <w:rFonts w:ascii="Calibri"/>
        </w:rPr>
        <w:t>(appropriate</w:t>
      </w:r>
      <w:r>
        <w:rPr>
          <w:rFonts w:ascii="Calibri"/>
          <w:spacing w:val="-6"/>
        </w:rPr>
        <w:t xml:space="preserve"> </w:t>
      </w:r>
      <w:r>
        <w:rPr>
          <w:rFonts w:ascii="Calibri"/>
        </w:rPr>
        <w:t>and</w:t>
      </w:r>
      <w:r>
        <w:rPr>
          <w:rFonts w:ascii="Calibri"/>
          <w:spacing w:val="-8"/>
        </w:rPr>
        <w:t xml:space="preserve"> </w:t>
      </w:r>
      <w:r>
        <w:rPr>
          <w:rFonts w:ascii="Calibri"/>
        </w:rPr>
        <w:t>non-appropriate</w:t>
      </w:r>
      <w:r>
        <w:rPr>
          <w:rFonts w:ascii="Calibri"/>
          <w:spacing w:val="-6"/>
        </w:rPr>
        <w:t xml:space="preserve"> </w:t>
      </w:r>
      <w:r>
        <w:rPr>
          <w:rFonts w:ascii="Calibri"/>
        </w:rPr>
        <w:t>use</w:t>
      </w:r>
      <w:r>
        <w:rPr>
          <w:rFonts w:ascii="Calibri"/>
          <w:spacing w:val="-9"/>
        </w:rPr>
        <w:t xml:space="preserve"> </w:t>
      </w:r>
      <w:r>
        <w:rPr>
          <w:rFonts w:ascii="Calibri"/>
        </w:rPr>
        <w:t>of</w:t>
      </w:r>
      <w:r>
        <w:rPr>
          <w:rFonts w:ascii="Calibri"/>
          <w:spacing w:val="-7"/>
        </w:rPr>
        <w:t xml:space="preserve"> </w:t>
      </w:r>
      <w:r>
        <w:rPr>
          <w:rFonts w:ascii="Calibri"/>
        </w:rPr>
        <w:t>the</w:t>
      </w:r>
      <w:r>
        <w:rPr>
          <w:rFonts w:ascii="Calibri"/>
          <w:spacing w:val="-7"/>
        </w:rPr>
        <w:t xml:space="preserve"> </w:t>
      </w:r>
      <w:r>
        <w:rPr>
          <w:rFonts w:ascii="Calibri"/>
        </w:rPr>
        <w:t>emergency</w:t>
      </w:r>
      <w:r>
        <w:rPr>
          <w:rFonts w:ascii="Calibri"/>
          <w:spacing w:val="-8"/>
        </w:rPr>
        <w:t xml:space="preserve"> </w:t>
      </w:r>
      <w:r>
        <w:rPr>
          <w:rFonts w:ascii="Calibri"/>
          <w:spacing w:val="-2"/>
        </w:rPr>
        <w:t>room);</w:t>
      </w:r>
    </w:p>
    <w:p w14:paraId="64F510D9" w14:textId="77777777" w:rsidR="00B430E8" w:rsidRDefault="00B430E8" w:rsidP="00B430E8">
      <w:pPr>
        <w:pStyle w:val="ListParagraph"/>
        <w:numPr>
          <w:ilvl w:val="1"/>
          <w:numId w:val="6"/>
        </w:numPr>
        <w:ind w:left="1800" w:right="720" w:hanging="358"/>
        <w:jc w:val="both"/>
        <w:rPr>
          <w:rFonts w:ascii="Calibri"/>
        </w:rPr>
      </w:pPr>
      <w:r>
        <w:rPr>
          <w:rFonts w:ascii="Calibri"/>
        </w:rPr>
        <w:t>Claim</w:t>
      </w:r>
      <w:r>
        <w:rPr>
          <w:rFonts w:ascii="Calibri"/>
          <w:spacing w:val="-6"/>
        </w:rPr>
        <w:t xml:space="preserve"> </w:t>
      </w:r>
      <w:r>
        <w:rPr>
          <w:rFonts w:ascii="Calibri"/>
        </w:rPr>
        <w:t>filing</w:t>
      </w:r>
      <w:r>
        <w:rPr>
          <w:rFonts w:ascii="Calibri"/>
          <w:spacing w:val="-12"/>
        </w:rPr>
        <w:t xml:space="preserve"> </w:t>
      </w:r>
      <w:r>
        <w:rPr>
          <w:rFonts w:ascii="Calibri"/>
        </w:rPr>
        <w:t>procedures</w:t>
      </w:r>
      <w:r>
        <w:rPr>
          <w:rFonts w:ascii="Calibri"/>
          <w:spacing w:val="-8"/>
        </w:rPr>
        <w:t xml:space="preserve"> </w:t>
      </w:r>
      <w:r>
        <w:rPr>
          <w:rFonts w:ascii="Calibri"/>
        </w:rPr>
        <w:t>(paper</w:t>
      </w:r>
      <w:r>
        <w:rPr>
          <w:rFonts w:ascii="Calibri"/>
          <w:spacing w:val="-8"/>
        </w:rPr>
        <w:t xml:space="preserve"> </w:t>
      </w:r>
      <w:r>
        <w:rPr>
          <w:rFonts w:ascii="Calibri"/>
        </w:rPr>
        <w:t>and</w:t>
      </w:r>
      <w:r>
        <w:rPr>
          <w:rFonts w:ascii="Calibri"/>
          <w:spacing w:val="-5"/>
        </w:rPr>
        <w:t xml:space="preserve"> </w:t>
      </w:r>
      <w:r>
        <w:rPr>
          <w:rFonts w:ascii="Calibri"/>
          <w:spacing w:val="-2"/>
        </w:rPr>
        <w:t>electronic);</w:t>
      </w:r>
    </w:p>
    <w:p w14:paraId="28944168" w14:textId="77777777" w:rsidR="00B430E8" w:rsidRDefault="00B430E8" w:rsidP="00B430E8">
      <w:pPr>
        <w:pStyle w:val="ListParagraph"/>
        <w:numPr>
          <w:ilvl w:val="1"/>
          <w:numId w:val="6"/>
        </w:numPr>
        <w:ind w:left="1800" w:right="720" w:hanging="358"/>
        <w:jc w:val="both"/>
        <w:rPr>
          <w:rFonts w:ascii="Calibri"/>
        </w:rPr>
      </w:pPr>
      <w:r>
        <w:rPr>
          <w:rFonts w:ascii="Calibri"/>
        </w:rPr>
        <w:t>A</w:t>
      </w:r>
      <w:r>
        <w:rPr>
          <w:rFonts w:ascii="Calibri"/>
          <w:spacing w:val="-8"/>
        </w:rPr>
        <w:t xml:space="preserve"> </w:t>
      </w:r>
      <w:r>
        <w:rPr>
          <w:rFonts w:ascii="Calibri"/>
        </w:rPr>
        <w:t>listing</w:t>
      </w:r>
      <w:r>
        <w:rPr>
          <w:rFonts w:ascii="Calibri"/>
          <w:spacing w:val="-12"/>
        </w:rPr>
        <w:t xml:space="preserve"> </w:t>
      </w:r>
      <w:r>
        <w:rPr>
          <w:rFonts w:ascii="Calibri"/>
        </w:rPr>
        <w:t>of</w:t>
      </w:r>
      <w:r>
        <w:rPr>
          <w:rFonts w:ascii="Calibri"/>
          <w:spacing w:val="-8"/>
        </w:rPr>
        <w:t xml:space="preserve"> </w:t>
      </w:r>
      <w:r>
        <w:rPr>
          <w:rFonts w:ascii="Calibri"/>
        </w:rPr>
        <w:t>key</w:t>
      </w:r>
      <w:r>
        <w:rPr>
          <w:rFonts w:ascii="Calibri"/>
          <w:spacing w:val="-9"/>
        </w:rPr>
        <w:t xml:space="preserve"> </w:t>
      </w:r>
      <w:r>
        <w:rPr>
          <w:rFonts w:ascii="Calibri"/>
        </w:rPr>
        <w:t>contacts</w:t>
      </w:r>
      <w:r>
        <w:rPr>
          <w:rFonts w:ascii="Calibri"/>
          <w:spacing w:val="-6"/>
        </w:rPr>
        <w:t xml:space="preserve"> </w:t>
      </w:r>
      <w:r>
        <w:rPr>
          <w:rFonts w:ascii="Calibri"/>
        </w:rPr>
        <w:t>and</w:t>
      </w:r>
      <w:r>
        <w:rPr>
          <w:rFonts w:ascii="Calibri"/>
          <w:spacing w:val="-4"/>
        </w:rPr>
        <w:t xml:space="preserve"> </w:t>
      </w:r>
      <w:r>
        <w:rPr>
          <w:rFonts w:ascii="Calibri"/>
        </w:rPr>
        <w:t>telephone</w:t>
      </w:r>
      <w:r>
        <w:rPr>
          <w:rFonts w:ascii="Calibri"/>
          <w:spacing w:val="-6"/>
        </w:rPr>
        <w:t xml:space="preserve"> </w:t>
      </w:r>
      <w:r>
        <w:rPr>
          <w:rFonts w:ascii="Calibri"/>
        </w:rPr>
        <w:t>numbers</w:t>
      </w:r>
      <w:r>
        <w:rPr>
          <w:rFonts w:ascii="Calibri"/>
          <w:spacing w:val="-6"/>
        </w:rPr>
        <w:t xml:space="preserve"> </w:t>
      </w:r>
      <w:r>
        <w:rPr>
          <w:rFonts w:ascii="Calibri"/>
        </w:rPr>
        <w:t>at</w:t>
      </w:r>
      <w:r>
        <w:rPr>
          <w:rFonts w:ascii="Calibri"/>
          <w:spacing w:val="-5"/>
        </w:rPr>
        <w:t xml:space="preserve"> </w:t>
      </w:r>
      <w:r>
        <w:rPr>
          <w:rFonts w:ascii="Calibri"/>
        </w:rPr>
        <w:t>the</w:t>
      </w:r>
      <w:r>
        <w:rPr>
          <w:rFonts w:ascii="Calibri"/>
          <w:spacing w:val="-3"/>
        </w:rPr>
        <w:t xml:space="preserve"> </w:t>
      </w:r>
      <w:r>
        <w:rPr>
          <w:rFonts w:ascii="Calibri"/>
          <w:spacing w:val="-4"/>
        </w:rPr>
        <w:t>TPA;</w:t>
      </w:r>
    </w:p>
    <w:p w14:paraId="5A9DF94A" w14:textId="77777777" w:rsidR="00B430E8" w:rsidRDefault="00B430E8" w:rsidP="00B430E8">
      <w:pPr>
        <w:pStyle w:val="ListParagraph"/>
        <w:numPr>
          <w:ilvl w:val="1"/>
          <w:numId w:val="6"/>
        </w:numPr>
        <w:spacing w:before="1"/>
        <w:ind w:left="1800" w:right="720" w:hanging="358"/>
        <w:jc w:val="both"/>
        <w:rPr>
          <w:rFonts w:ascii="Calibri"/>
        </w:rPr>
      </w:pPr>
      <w:r>
        <w:rPr>
          <w:rFonts w:ascii="Calibri"/>
        </w:rPr>
        <w:t>Prior</w:t>
      </w:r>
      <w:r>
        <w:rPr>
          <w:rFonts w:ascii="Calibri"/>
          <w:spacing w:val="34"/>
        </w:rPr>
        <w:t xml:space="preserve"> </w:t>
      </w:r>
      <w:r>
        <w:rPr>
          <w:rFonts w:ascii="Calibri"/>
        </w:rPr>
        <w:t>authorization</w:t>
      </w:r>
      <w:r>
        <w:rPr>
          <w:rFonts w:ascii="Calibri"/>
          <w:spacing w:val="36"/>
        </w:rPr>
        <w:t xml:space="preserve"> </w:t>
      </w:r>
      <w:r>
        <w:rPr>
          <w:rFonts w:ascii="Calibri"/>
        </w:rPr>
        <w:t>requirements,</w:t>
      </w:r>
      <w:r>
        <w:rPr>
          <w:rFonts w:ascii="Calibri"/>
          <w:spacing w:val="36"/>
        </w:rPr>
        <w:t xml:space="preserve"> </w:t>
      </w:r>
      <w:r>
        <w:rPr>
          <w:rFonts w:ascii="Calibri"/>
        </w:rPr>
        <w:t>including</w:t>
      </w:r>
      <w:r>
        <w:rPr>
          <w:rFonts w:ascii="Calibri"/>
          <w:spacing w:val="29"/>
        </w:rPr>
        <w:t xml:space="preserve"> </w:t>
      </w:r>
      <w:r>
        <w:rPr>
          <w:rFonts w:ascii="Calibri"/>
        </w:rPr>
        <w:t>rules</w:t>
      </w:r>
      <w:r>
        <w:rPr>
          <w:rFonts w:ascii="Calibri"/>
          <w:spacing w:val="37"/>
        </w:rPr>
        <w:t xml:space="preserve"> </w:t>
      </w:r>
      <w:r>
        <w:rPr>
          <w:rFonts w:ascii="Calibri"/>
        </w:rPr>
        <w:t>for</w:t>
      </w:r>
      <w:r>
        <w:rPr>
          <w:rFonts w:ascii="Calibri"/>
          <w:spacing w:val="33"/>
        </w:rPr>
        <w:t xml:space="preserve"> </w:t>
      </w:r>
      <w:r>
        <w:rPr>
          <w:rFonts w:ascii="Calibri"/>
        </w:rPr>
        <w:t>referrals</w:t>
      </w:r>
      <w:r>
        <w:rPr>
          <w:rFonts w:ascii="Calibri"/>
          <w:spacing w:val="34"/>
        </w:rPr>
        <w:t xml:space="preserve"> </w:t>
      </w:r>
      <w:r>
        <w:rPr>
          <w:rFonts w:ascii="Calibri"/>
        </w:rPr>
        <w:t>for</w:t>
      </w:r>
      <w:r>
        <w:rPr>
          <w:rFonts w:ascii="Calibri"/>
          <w:spacing w:val="31"/>
        </w:rPr>
        <w:t xml:space="preserve"> </w:t>
      </w:r>
      <w:r>
        <w:rPr>
          <w:rFonts w:ascii="Calibri"/>
        </w:rPr>
        <w:t>specialty</w:t>
      </w:r>
      <w:r>
        <w:rPr>
          <w:rFonts w:ascii="Calibri"/>
          <w:spacing w:val="30"/>
        </w:rPr>
        <w:t xml:space="preserve"> </w:t>
      </w:r>
      <w:r>
        <w:rPr>
          <w:rFonts w:ascii="Calibri"/>
        </w:rPr>
        <w:t>care</w:t>
      </w:r>
      <w:r>
        <w:rPr>
          <w:rFonts w:ascii="Calibri"/>
          <w:spacing w:val="36"/>
        </w:rPr>
        <w:t xml:space="preserve"> </w:t>
      </w:r>
      <w:r>
        <w:rPr>
          <w:rFonts w:ascii="Calibri"/>
        </w:rPr>
        <w:t>and</w:t>
      </w:r>
      <w:r>
        <w:rPr>
          <w:rFonts w:ascii="Calibri"/>
          <w:spacing w:val="35"/>
        </w:rPr>
        <w:t xml:space="preserve"> </w:t>
      </w:r>
      <w:r>
        <w:rPr>
          <w:rFonts w:ascii="Calibri"/>
        </w:rPr>
        <w:t>use</w:t>
      </w:r>
      <w:r>
        <w:rPr>
          <w:rFonts w:ascii="Calibri"/>
          <w:spacing w:val="31"/>
        </w:rPr>
        <w:t xml:space="preserve"> </w:t>
      </w:r>
      <w:r>
        <w:rPr>
          <w:rFonts w:ascii="Calibri"/>
        </w:rPr>
        <w:t>of</w:t>
      </w:r>
      <w:r>
        <w:rPr>
          <w:rFonts w:ascii="Calibri"/>
          <w:spacing w:val="33"/>
        </w:rPr>
        <w:t xml:space="preserve"> </w:t>
      </w:r>
      <w:r>
        <w:rPr>
          <w:rFonts w:ascii="Calibri"/>
        </w:rPr>
        <w:t>non- participating providers; and</w:t>
      </w:r>
    </w:p>
    <w:p w14:paraId="797162CC" w14:textId="77777777" w:rsidR="00B430E8" w:rsidRDefault="00B430E8" w:rsidP="00B430E8">
      <w:pPr>
        <w:pStyle w:val="ListParagraph"/>
        <w:numPr>
          <w:ilvl w:val="1"/>
          <w:numId w:val="6"/>
        </w:numPr>
        <w:spacing w:before="1"/>
        <w:ind w:left="1800" w:right="720" w:hanging="358"/>
        <w:jc w:val="both"/>
        <w:rPr>
          <w:rFonts w:ascii="Calibri"/>
        </w:rPr>
      </w:pPr>
      <w:r>
        <w:rPr>
          <w:rFonts w:ascii="Calibri"/>
        </w:rPr>
        <w:t>How</w:t>
      </w:r>
      <w:r>
        <w:rPr>
          <w:rFonts w:ascii="Calibri"/>
          <w:spacing w:val="-7"/>
        </w:rPr>
        <w:t xml:space="preserve"> </w:t>
      </w:r>
      <w:r>
        <w:rPr>
          <w:rFonts w:ascii="Calibri"/>
        </w:rPr>
        <w:t>to</w:t>
      </w:r>
      <w:r>
        <w:rPr>
          <w:rFonts w:ascii="Calibri"/>
          <w:spacing w:val="-5"/>
        </w:rPr>
        <w:t xml:space="preserve"> </w:t>
      </w:r>
      <w:r>
        <w:rPr>
          <w:rFonts w:ascii="Calibri"/>
        </w:rPr>
        <w:t>register</w:t>
      </w:r>
      <w:r>
        <w:rPr>
          <w:rFonts w:ascii="Calibri"/>
          <w:spacing w:val="-2"/>
        </w:rPr>
        <w:t xml:space="preserve"> </w:t>
      </w:r>
      <w:r>
        <w:rPr>
          <w:rFonts w:ascii="Calibri"/>
        </w:rPr>
        <w:t>a</w:t>
      </w:r>
      <w:r>
        <w:rPr>
          <w:rFonts w:ascii="Calibri"/>
          <w:spacing w:val="-6"/>
        </w:rPr>
        <w:t xml:space="preserve"> </w:t>
      </w:r>
      <w:r>
        <w:rPr>
          <w:rFonts w:ascii="Calibri"/>
        </w:rPr>
        <w:t>complaint</w:t>
      </w:r>
      <w:r>
        <w:rPr>
          <w:rFonts w:ascii="Calibri"/>
          <w:spacing w:val="-5"/>
        </w:rPr>
        <w:t xml:space="preserve"> </w:t>
      </w:r>
      <w:r>
        <w:rPr>
          <w:rFonts w:ascii="Calibri"/>
        </w:rPr>
        <w:t>or</w:t>
      </w:r>
      <w:r>
        <w:rPr>
          <w:rFonts w:ascii="Calibri"/>
          <w:spacing w:val="-5"/>
        </w:rPr>
        <w:t xml:space="preserve"> </w:t>
      </w:r>
      <w:r>
        <w:rPr>
          <w:rFonts w:ascii="Calibri"/>
        </w:rPr>
        <w:t>grievance</w:t>
      </w:r>
      <w:r>
        <w:rPr>
          <w:rFonts w:ascii="Calibri"/>
          <w:spacing w:val="-7"/>
        </w:rPr>
        <w:t xml:space="preserve"> </w:t>
      </w:r>
      <w:r>
        <w:rPr>
          <w:rFonts w:ascii="Calibri"/>
        </w:rPr>
        <w:t>with</w:t>
      </w:r>
      <w:r>
        <w:rPr>
          <w:rFonts w:ascii="Calibri"/>
          <w:spacing w:val="-4"/>
        </w:rPr>
        <w:t xml:space="preserve"> </w:t>
      </w:r>
      <w:r>
        <w:rPr>
          <w:rFonts w:ascii="Calibri"/>
        </w:rPr>
        <w:t>the</w:t>
      </w:r>
      <w:r>
        <w:rPr>
          <w:rFonts w:ascii="Calibri"/>
          <w:spacing w:val="-4"/>
        </w:rPr>
        <w:t xml:space="preserve"> TPA.</w:t>
      </w:r>
    </w:p>
    <w:p w14:paraId="0DE820ED" w14:textId="77777777" w:rsidR="00B430E8" w:rsidRDefault="00B430E8" w:rsidP="00B430E8">
      <w:pPr>
        <w:pStyle w:val="BodyText"/>
        <w:rPr>
          <w:rFonts w:ascii="Calibri"/>
        </w:rPr>
      </w:pPr>
    </w:p>
    <w:p w14:paraId="1D43DE78" w14:textId="77777777" w:rsidR="00B430E8" w:rsidRDefault="00B430E8" w:rsidP="00B430E8">
      <w:pPr>
        <w:pStyle w:val="Heading7"/>
        <w:ind w:left="1440" w:right="720" w:hanging="360"/>
        <w:jc w:val="both"/>
        <w:rPr>
          <w:rFonts w:ascii="Calibri"/>
        </w:rPr>
      </w:pPr>
      <w:r>
        <w:rPr>
          <w:rFonts w:ascii="Calibri"/>
        </w:rPr>
        <w:t>VV.</w:t>
      </w:r>
      <w:r>
        <w:rPr>
          <w:rFonts w:ascii="Calibri"/>
          <w:spacing w:val="40"/>
        </w:rPr>
        <w:t xml:space="preserve">  </w:t>
      </w:r>
      <w:r>
        <w:rPr>
          <w:rFonts w:ascii="Calibri"/>
        </w:rPr>
        <w:t>Provider</w:t>
      </w:r>
      <w:r>
        <w:rPr>
          <w:rFonts w:ascii="Calibri"/>
          <w:spacing w:val="-4"/>
        </w:rPr>
        <w:t xml:space="preserve"> </w:t>
      </w:r>
      <w:r>
        <w:rPr>
          <w:rFonts w:ascii="Calibri"/>
          <w:spacing w:val="-2"/>
        </w:rPr>
        <w:t>Credentialing</w:t>
      </w:r>
    </w:p>
    <w:p w14:paraId="4FBA682D" w14:textId="77777777" w:rsidR="00B430E8" w:rsidRDefault="00B430E8" w:rsidP="00B430E8">
      <w:pPr>
        <w:pStyle w:val="BodyText"/>
        <w:spacing w:before="1"/>
        <w:ind w:left="1440" w:right="720" w:hanging="360"/>
        <w:jc w:val="both"/>
        <w:rPr>
          <w:rFonts w:ascii="Calibri"/>
        </w:rPr>
      </w:pPr>
      <w:r>
        <w:rPr>
          <w:rFonts w:ascii="Calibri"/>
        </w:rPr>
        <w:tab/>
        <w:t xml:space="preserve">The TPA will be responsible for credentialing all providers prior to their acceptance into the provider </w:t>
      </w:r>
      <w:r>
        <w:rPr>
          <w:rFonts w:ascii="Calibri"/>
          <w:spacing w:val="-2"/>
        </w:rPr>
        <w:t>network</w:t>
      </w:r>
      <w:r>
        <w:rPr>
          <w:rFonts w:ascii="Calibri"/>
          <w:spacing w:val="-8"/>
        </w:rPr>
        <w:t xml:space="preserve"> </w:t>
      </w:r>
      <w:r>
        <w:rPr>
          <w:rFonts w:ascii="Calibri"/>
          <w:spacing w:val="-2"/>
        </w:rPr>
        <w:t>of</w:t>
      </w:r>
      <w:r>
        <w:rPr>
          <w:rFonts w:ascii="Calibri"/>
        </w:rPr>
        <w:t xml:space="preserve"> </w:t>
      </w:r>
      <w:r>
        <w:rPr>
          <w:rFonts w:ascii="Calibri"/>
          <w:spacing w:val="-2"/>
        </w:rPr>
        <w:t>the Plan.</w:t>
      </w:r>
      <w:r>
        <w:rPr>
          <w:rFonts w:ascii="Calibri"/>
        </w:rPr>
        <w:t xml:space="preserve"> </w:t>
      </w:r>
      <w:r>
        <w:rPr>
          <w:rFonts w:ascii="Calibri"/>
          <w:spacing w:val="-2"/>
        </w:rPr>
        <w:t>Additionally,</w:t>
      </w:r>
      <w:r>
        <w:rPr>
          <w:rFonts w:ascii="Calibri"/>
          <w:spacing w:val="-10"/>
        </w:rPr>
        <w:t xml:space="preserve"> </w:t>
      </w:r>
      <w:r>
        <w:rPr>
          <w:rFonts w:ascii="Calibri"/>
          <w:spacing w:val="-2"/>
        </w:rPr>
        <w:t>the</w:t>
      </w:r>
      <w:r>
        <w:rPr>
          <w:rFonts w:ascii="Calibri"/>
          <w:spacing w:val="-11"/>
        </w:rPr>
        <w:t xml:space="preserve"> </w:t>
      </w:r>
      <w:r>
        <w:rPr>
          <w:rFonts w:ascii="Calibri"/>
          <w:spacing w:val="-2"/>
        </w:rPr>
        <w:t>TPA</w:t>
      </w:r>
      <w:r>
        <w:rPr>
          <w:rFonts w:ascii="Calibri"/>
          <w:spacing w:val="-10"/>
        </w:rPr>
        <w:t xml:space="preserve"> </w:t>
      </w:r>
      <w:r>
        <w:rPr>
          <w:rFonts w:ascii="Calibri"/>
          <w:spacing w:val="-2"/>
        </w:rPr>
        <w:t>will</w:t>
      </w:r>
      <w:r>
        <w:rPr>
          <w:rFonts w:ascii="Calibri"/>
          <w:spacing w:val="-11"/>
        </w:rPr>
        <w:t xml:space="preserve"> </w:t>
      </w:r>
      <w:r>
        <w:rPr>
          <w:rFonts w:ascii="Calibri"/>
          <w:spacing w:val="-2"/>
        </w:rPr>
        <w:t>be</w:t>
      </w:r>
      <w:r>
        <w:rPr>
          <w:rFonts w:ascii="Calibri"/>
          <w:spacing w:val="-10"/>
        </w:rPr>
        <w:t xml:space="preserve"> </w:t>
      </w:r>
      <w:r>
        <w:rPr>
          <w:rFonts w:ascii="Calibri"/>
          <w:spacing w:val="-2"/>
        </w:rPr>
        <w:t>responsible</w:t>
      </w:r>
      <w:r>
        <w:rPr>
          <w:rFonts w:ascii="Calibri"/>
          <w:spacing w:val="-9"/>
        </w:rPr>
        <w:t xml:space="preserve"> </w:t>
      </w:r>
      <w:r>
        <w:rPr>
          <w:rFonts w:ascii="Calibri"/>
          <w:spacing w:val="-2"/>
        </w:rPr>
        <w:t>for</w:t>
      </w:r>
      <w:r>
        <w:rPr>
          <w:rFonts w:ascii="Calibri"/>
          <w:spacing w:val="-11"/>
        </w:rPr>
        <w:t xml:space="preserve"> </w:t>
      </w:r>
      <w:r>
        <w:rPr>
          <w:rFonts w:ascii="Calibri"/>
          <w:spacing w:val="-2"/>
        </w:rPr>
        <w:t>re-credentialing</w:t>
      </w:r>
      <w:r>
        <w:rPr>
          <w:rFonts w:ascii="Calibri"/>
          <w:spacing w:val="-10"/>
        </w:rPr>
        <w:t xml:space="preserve"> </w:t>
      </w:r>
      <w:r>
        <w:rPr>
          <w:rFonts w:ascii="Calibri"/>
          <w:spacing w:val="-2"/>
        </w:rPr>
        <w:t>the</w:t>
      </w:r>
      <w:r>
        <w:rPr>
          <w:rFonts w:ascii="Calibri"/>
          <w:spacing w:val="-10"/>
        </w:rPr>
        <w:t xml:space="preserve"> </w:t>
      </w:r>
      <w:r>
        <w:rPr>
          <w:rFonts w:ascii="Calibri"/>
          <w:spacing w:val="-2"/>
        </w:rPr>
        <w:t>providers.</w:t>
      </w:r>
      <w:r>
        <w:rPr>
          <w:rFonts w:ascii="Calibri"/>
        </w:rPr>
        <w:t xml:space="preserve"> </w:t>
      </w:r>
      <w:r>
        <w:rPr>
          <w:rFonts w:ascii="Calibri"/>
          <w:spacing w:val="-2"/>
        </w:rPr>
        <w:t xml:space="preserve">This can be </w:t>
      </w:r>
      <w:r>
        <w:rPr>
          <w:rFonts w:ascii="Calibri"/>
        </w:rPr>
        <w:t>delegated</w:t>
      </w:r>
      <w:r>
        <w:rPr>
          <w:rFonts w:ascii="Calibri"/>
          <w:spacing w:val="-8"/>
        </w:rPr>
        <w:t xml:space="preserve"> </w:t>
      </w:r>
      <w:r>
        <w:rPr>
          <w:rFonts w:ascii="Calibri"/>
        </w:rPr>
        <w:t>to</w:t>
      </w:r>
      <w:r>
        <w:rPr>
          <w:rFonts w:ascii="Calibri"/>
          <w:spacing w:val="-6"/>
        </w:rPr>
        <w:t xml:space="preserve"> </w:t>
      </w:r>
      <w:r>
        <w:rPr>
          <w:rFonts w:ascii="Calibri"/>
        </w:rPr>
        <w:t>Provider</w:t>
      </w:r>
      <w:r>
        <w:rPr>
          <w:rFonts w:ascii="Calibri"/>
          <w:spacing w:val="-7"/>
        </w:rPr>
        <w:t xml:space="preserve"> </w:t>
      </w:r>
      <w:r>
        <w:rPr>
          <w:rFonts w:ascii="Calibri"/>
        </w:rPr>
        <w:t>Sponsored</w:t>
      </w:r>
      <w:r>
        <w:rPr>
          <w:rFonts w:ascii="Calibri"/>
          <w:spacing w:val="-8"/>
        </w:rPr>
        <w:t xml:space="preserve"> </w:t>
      </w:r>
      <w:r>
        <w:rPr>
          <w:rFonts w:ascii="Calibri"/>
        </w:rPr>
        <w:t>Organizations</w:t>
      </w:r>
      <w:r>
        <w:rPr>
          <w:rFonts w:ascii="Calibri"/>
          <w:spacing w:val="-8"/>
        </w:rPr>
        <w:t xml:space="preserve"> </w:t>
      </w:r>
      <w:r>
        <w:rPr>
          <w:rFonts w:ascii="Calibri"/>
        </w:rPr>
        <w:t>for</w:t>
      </w:r>
      <w:r>
        <w:rPr>
          <w:rFonts w:ascii="Calibri"/>
          <w:spacing w:val="-8"/>
        </w:rPr>
        <w:t xml:space="preserve"> </w:t>
      </w:r>
      <w:r>
        <w:rPr>
          <w:rFonts w:ascii="Calibri"/>
        </w:rPr>
        <w:t>those</w:t>
      </w:r>
      <w:r>
        <w:rPr>
          <w:rFonts w:ascii="Calibri"/>
          <w:spacing w:val="-7"/>
        </w:rPr>
        <w:t xml:space="preserve"> </w:t>
      </w:r>
      <w:r>
        <w:rPr>
          <w:rFonts w:ascii="Calibri"/>
        </w:rPr>
        <w:t>providers</w:t>
      </w:r>
      <w:r>
        <w:rPr>
          <w:rFonts w:ascii="Calibri"/>
          <w:spacing w:val="-7"/>
        </w:rPr>
        <w:t xml:space="preserve"> </w:t>
      </w:r>
      <w:r>
        <w:rPr>
          <w:rFonts w:ascii="Calibri"/>
        </w:rPr>
        <w:t>in</w:t>
      </w:r>
      <w:r>
        <w:rPr>
          <w:rFonts w:ascii="Calibri"/>
          <w:spacing w:val="-9"/>
        </w:rPr>
        <w:t xml:space="preserve"> </w:t>
      </w:r>
      <w:r>
        <w:rPr>
          <w:rFonts w:ascii="Calibri"/>
        </w:rPr>
        <w:t>a</w:t>
      </w:r>
      <w:r>
        <w:rPr>
          <w:rFonts w:ascii="Calibri"/>
          <w:spacing w:val="-8"/>
        </w:rPr>
        <w:t xml:space="preserve"> </w:t>
      </w:r>
      <w:r>
        <w:rPr>
          <w:rFonts w:ascii="Calibri"/>
        </w:rPr>
        <w:t>Provider</w:t>
      </w:r>
      <w:r>
        <w:rPr>
          <w:rFonts w:ascii="Calibri"/>
          <w:spacing w:val="-7"/>
        </w:rPr>
        <w:t xml:space="preserve"> </w:t>
      </w:r>
      <w:r>
        <w:rPr>
          <w:rFonts w:ascii="Calibri"/>
        </w:rPr>
        <w:t>Sponsored</w:t>
      </w:r>
      <w:r>
        <w:rPr>
          <w:rFonts w:ascii="Calibri"/>
          <w:spacing w:val="-8"/>
        </w:rPr>
        <w:t xml:space="preserve"> </w:t>
      </w:r>
      <w:r>
        <w:rPr>
          <w:rFonts w:ascii="Calibri"/>
        </w:rPr>
        <w:t>Organization. The</w:t>
      </w:r>
      <w:r>
        <w:rPr>
          <w:rFonts w:ascii="Calibri"/>
          <w:spacing w:val="-5"/>
        </w:rPr>
        <w:t xml:space="preserve"> </w:t>
      </w:r>
      <w:r>
        <w:rPr>
          <w:rFonts w:ascii="Calibri"/>
        </w:rPr>
        <w:t>TPA</w:t>
      </w:r>
      <w:r>
        <w:rPr>
          <w:rFonts w:ascii="Calibri"/>
          <w:spacing w:val="-7"/>
        </w:rPr>
        <w:t xml:space="preserve"> </w:t>
      </w:r>
      <w:r>
        <w:rPr>
          <w:rFonts w:ascii="Calibri"/>
        </w:rPr>
        <w:t>will</w:t>
      </w:r>
      <w:r>
        <w:rPr>
          <w:rFonts w:ascii="Calibri"/>
          <w:spacing w:val="-5"/>
        </w:rPr>
        <w:t xml:space="preserve"> </w:t>
      </w:r>
      <w:r>
        <w:rPr>
          <w:rFonts w:ascii="Calibri"/>
        </w:rPr>
        <w:t>utilize</w:t>
      </w:r>
      <w:r>
        <w:rPr>
          <w:rFonts w:ascii="Calibri"/>
          <w:spacing w:val="-5"/>
        </w:rPr>
        <w:t xml:space="preserve"> </w:t>
      </w:r>
      <w:r>
        <w:rPr>
          <w:rFonts w:ascii="Calibri"/>
        </w:rPr>
        <w:t>credentialing</w:t>
      </w:r>
      <w:r>
        <w:rPr>
          <w:rFonts w:ascii="Calibri"/>
          <w:spacing w:val="-5"/>
        </w:rPr>
        <w:t xml:space="preserve"> </w:t>
      </w:r>
      <w:r>
        <w:rPr>
          <w:rFonts w:ascii="Calibri"/>
        </w:rPr>
        <w:t>and</w:t>
      </w:r>
      <w:r>
        <w:rPr>
          <w:rFonts w:ascii="Calibri"/>
          <w:spacing w:val="-5"/>
        </w:rPr>
        <w:t xml:space="preserve"> </w:t>
      </w:r>
      <w:r>
        <w:rPr>
          <w:rFonts w:ascii="Calibri"/>
        </w:rPr>
        <w:t>re-credentialing</w:t>
      </w:r>
      <w:r>
        <w:rPr>
          <w:rFonts w:ascii="Calibri"/>
          <w:spacing w:val="-7"/>
        </w:rPr>
        <w:t xml:space="preserve"> </w:t>
      </w:r>
      <w:r>
        <w:rPr>
          <w:rFonts w:ascii="Calibri"/>
        </w:rPr>
        <w:t>standards</w:t>
      </w:r>
      <w:r>
        <w:rPr>
          <w:rFonts w:ascii="Calibri"/>
          <w:spacing w:val="-5"/>
        </w:rPr>
        <w:t xml:space="preserve"> </w:t>
      </w:r>
      <w:r>
        <w:rPr>
          <w:rFonts w:ascii="Calibri"/>
        </w:rPr>
        <w:lastRenderedPageBreak/>
        <w:t>that</w:t>
      </w:r>
      <w:r>
        <w:rPr>
          <w:rFonts w:ascii="Calibri"/>
          <w:spacing w:val="-9"/>
        </w:rPr>
        <w:t xml:space="preserve"> </w:t>
      </w:r>
      <w:r>
        <w:rPr>
          <w:rFonts w:ascii="Calibri"/>
        </w:rPr>
        <w:t>meet</w:t>
      </w:r>
      <w:r>
        <w:rPr>
          <w:rFonts w:ascii="Calibri"/>
          <w:spacing w:val="-6"/>
        </w:rPr>
        <w:t xml:space="preserve"> </w:t>
      </w:r>
      <w:r>
        <w:rPr>
          <w:rFonts w:ascii="Calibri"/>
        </w:rPr>
        <w:t>or</w:t>
      </w:r>
      <w:r>
        <w:rPr>
          <w:rFonts w:ascii="Calibri"/>
          <w:spacing w:val="-7"/>
        </w:rPr>
        <w:t xml:space="preserve"> </w:t>
      </w:r>
      <w:r>
        <w:rPr>
          <w:rFonts w:ascii="Calibri"/>
        </w:rPr>
        <w:t>exceed</w:t>
      </w:r>
      <w:r>
        <w:rPr>
          <w:rFonts w:ascii="Calibri"/>
          <w:spacing w:val="-5"/>
        </w:rPr>
        <w:t xml:space="preserve"> </w:t>
      </w:r>
      <w:r>
        <w:rPr>
          <w:rFonts w:ascii="Calibri"/>
        </w:rPr>
        <w:t>National</w:t>
      </w:r>
      <w:r>
        <w:rPr>
          <w:rFonts w:ascii="Calibri"/>
          <w:spacing w:val="-7"/>
        </w:rPr>
        <w:t xml:space="preserve"> </w:t>
      </w:r>
      <w:r>
        <w:rPr>
          <w:rFonts w:ascii="Calibri"/>
        </w:rPr>
        <w:t>Committee for Quality Assurance (NCQA) standards for credentialing providers.</w:t>
      </w:r>
    </w:p>
    <w:p w14:paraId="3D3B643C" w14:textId="77777777" w:rsidR="00B430E8" w:rsidRDefault="00B430E8" w:rsidP="00B430E8">
      <w:pPr>
        <w:pStyle w:val="Heading7"/>
        <w:spacing w:before="267"/>
        <w:ind w:left="1440" w:right="720" w:hanging="360"/>
        <w:jc w:val="both"/>
        <w:rPr>
          <w:rFonts w:ascii="Calibri"/>
        </w:rPr>
      </w:pPr>
      <w:r>
        <w:rPr>
          <w:rFonts w:ascii="Calibri"/>
        </w:rPr>
        <w:t>WW.</w:t>
      </w:r>
      <w:r>
        <w:rPr>
          <w:rFonts w:ascii="Calibri"/>
          <w:spacing w:val="-8"/>
        </w:rPr>
        <w:t xml:space="preserve"> </w:t>
      </w:r>
      <w:r>
        <w:rPr>
          <w:rFonts w:ascii="Calibri"/>
        </w:rPr>
        <w:t>Corrective</w:t>
      </w:r>
      <w:r>
        <w:rPr>
          <w:rFonts w:ascii="Calibri"/>
          <w:spacing w:val="-13"/>
        </w:rPr>
        <w:t xml:space="preserve"> </w:t>
      </w:r>
      <w:r>
        <w:rPr>
          <w:rFonts w:ascii="Calibri"/>
          <w:spacing w:val="-2"/>
        </w:rPr>
        <w:t>Action</w:t>
      </w:r>
    </w:p>
    <w:p w14:paraId="2A811C21" w14:textId="77777777" w:rsidR="00B430E8" w:rsidRDefault="00B430E8" w:rsidP="00B430E8">
      <w:pPr>
        <w:pStyle w:val="BodyText"/>
        <w:ind w:left="1440" w:right="720" w:hanging="360"/>
        <w:jc w:val="both"/>
        <w:rPr>
          <w:rFonts w:ascii="Calibri" w:hAnsi="Calibri"/>
        </w:rPr>
      </w:pPr>
      <w:r>
        <w:rPr>
          <w:rFonts w:ascii="Calibri"/>
        </w:rPr>
        <w:tab/>
        <w:t>The</w:t>
      </w:r>
      <w:r>
        <w:rPr>
          <w:rFonts w:ascii="Calibri"/>
          <w:spacing w:val="-8"/>
        </w:rPr>
        <w:t xml:space="preserve"> </w:t>
      </w:r>
      <w:r>
        <w:rPr>
          <w:rFonts w:ascii="Calibri"/>
        </w:rPr>
        <w:t>TPA</w:t>
      </w:r>
      <w:r>
        <w:rPr>
          <w:rFonts w:ascii="Calibri"/>
          <w:spacing w:val="-7"/>
        </w:rPr>
        <w:t xml:space="preserve"> </w:t>
      </w:r>
      <w:r>
        <w:rPr>
          <w:rFonts w:ascii="Calibri"/>
        </w:rPr>
        <w:t>will</w:t>
      </w:r>
      <w:r>
        <w:rPr>
          <w:rFonts w:ascii="Calibri"/>
          <w:spacing w:val="-7"/>
        </w:rPr>
        <w:t xml:space="preserve"> </w:t>
      </w:r>
      <w:r>
        <w:rPr>
          <w:rFonts w:ascii="Calibri"/>
        </w:rPr>
        <w:t>notify</w:t>
      </w:r>
      <w:r>
        <w:rPr>
          <w:rFonts w:ascii="Calibri"/>
          <w:spacing w:val="-7"/>
        </w:rPr>
        <w:t xml:space="preserve"> </w:t>
      </w:r>
      <w:r>
        <w:rPr>
          <w:rFonts w:ascii="Calibri"/>
        </w:rPr>
        <w:t>GovGuam</w:t>
      </w:r>
      <w:r>
        <w:rPr>
          <w:rFonts w:ascii="Calibri"/>
          <w:spacing w:val="-6"/>
        </w:rPr>
        <w:t xml:space="preserve"> </w:t>
      </w:r>
      <w:r>
        <w:rPr>
          <w:rFonts w:ascii="Calibri"/>
        </w:rPr>
        <w:t>of</w:t>
      </w:r>
      <w:r>
        <w:rPr>
          <w:rFonts w:ascii="Calibri"/>
          <w:spacing w:val="-6"/>
        </w:rPr>
        <w:t xml:space="preserve"> </w:t>
      </w:r>
      <w:r>
        <w:rPr>
          <w:rFonts w:ascii="Calibri"/>
        </w:rPr>
        <w:t>any</w:t>
      </w:r>
      <w:r>
        <w:rPr>
          <w:rFonts w:ascii="Calibri"/>
          <w:spacing w:val="-7"/>
        </w:rPr>
        <w:t xml:space="preserve"> </w:t>
      </w:r>
      <w:r>
        <w:rPr>
          <w:rFonts w:ascii="Calibri"/>
        </w:rPr>
        <w:t>corrective</w:t>
      </w:r>
      <w:r>
        <w:rPr>
          <w:rFonts w:ascii="Calibri"/>
          <w:spacing w:val="-3"/>
        </w:rPr>
        <w:t xml:space="preserve"> </w:t>
      </w:r>
      <w:r>
        <w:rPr>
          <w:rFonts w:ascii="Calibri"/>
        </w:rPr>
        <w:t>action</w:t>
      </w:r>
      <w:r>
        <w:rPr>
          <w:rFonts w:ascii="Calibri"/>
          <w:spacing w:val="-7"/>
        </w:rPr>
        <w:t xml:space="preserve"> </w:t>
      </w:r>
      <w:r>
        <w:rPr>
          <w:rFonts w:ascii="Calibri"/>
        </w:rPr>
        <w:t>taken</w:t>
      </w:r>
      <w:r>
        <w:rPr>
          <w:rFonts w:ascii="Calibri"/>
          <w:spacing w:val="-7"/>
        </w:rPr>
        <w:t xml:space="preserve"> </w:t>
      </w:r>
      <w:r>
        <w:rPr>
          <w:rFonts w:ascii="Calibri"/>
        </w:rPr>
        <w:t>against</w:t>
      </w:r>
      <w:r>
        <w:rPr>
          <w:rFonts w:ascii="Calibri"/>
          <w:spacing w:val="-5"/>
        </w:rPr>
        <w:t xml:space="preserve"> </w:t>
      </w:r>
      <w:r>
        <w:rPr>
          <w:rFonts w:ascii="Calibri"/>
        </w:rPr>
        <w:t>a</w:t>
      </w:r>
      <w:r>
        <w:rPr>
          <w:rFonts w:ascii="Calibri"/>
          <w:spacing w:val="-6"/>
        </w:rPr>
        <w:t xml:space="preserve"> </w:t>
      </w:r>
      <w:r>
        <w:rPr>
          <w:rFonts w:ascii="Calibri"/>
        </w:rPr>
        <w:t>participating</w:t>
      </w:r>
      <w:r>
        <w:rPr>
          <w:rFonts w:ascii="Calibri"/>
          <w:spacing w:val="-7"/>
        </w:rPr>
        <w:t xml:space="preserve"> </w:t>
      </w:r>
      <w:r>
        <w:rPr>
          <w:rFonts w:ascii="Calibri"/>
        </w:rPr>
        <w:t>provider,</w:t>
      </w:r>
      <w:r>
        <w:rPr>
          <w:rFonts w:ascii="Calibri"/>
          <w:spacing w:val="-3"/>
        </w:rPr>
        <w:t xml:space="preserve"> </w:t>
      </w:r>
      <w:r>
        <w:rPr>
          <w:rFonts w:ascii="Calibri"/>
        </w:rPr>
        <w:t>which</w:t>
      </w:r>
      <w:r>
        <w:rPr>
          <w:rFonts w:ascii="Calibri"/>
          <w:spacing w:val="-4"/>
        </w:rPr>
        <w:t xml:space="preserve"> </w:t>
      </w:r>
      <w:r>
        <w:rPr>
          <w:rFonts w:ascii="Calibri"/>
          <w:spacing w:val="-2"/>
        </w:rPr>
        <w:t xml:space="preserve">would </w:t>
      </w:r>
      <w:r>
        <w:rPr>
          <w:rFonts w:ascii="Calibri" w:hAnsi="Calibri"/>
        </w:rPr>
        <w:t>materially limit the participating provider’s admitting privileges at a participating hospital. The TPA will notify GovGuam of any corrective action taken against a participating hospital or other provider and the reason for such action.</w:t>
      </w:r>
    </w:p>
    <w:p w14:paraId="3620D8A8" w14:textId="77777777" w:rsidR="00B430E8" w:rsidRDefault="00B430E8" w:rsidP="00B430E8">
      <w:pPr>
        <w:pStyle w:val="Heading7"/>
        <w:numPr>
          <w:ilvl w:val="0"/>
          <w:numId w:val="8"/>
        </w:numPr>
        <w:spacing w:before="268"/>
        <w:ind w:left="1440" w:hanging="360"/>
        <w:jc w:val="both"/>
        <w:rPr>
          <w:rFonts w:ascii="Calibri"/>
        </w:rPr>
      </w:pPr>
      <w:r>
        <w:rPr>
          <w:rFonts w:ascii="Calibri"/>
          <w:spacing w:val="-6"/>
        </w:rPr>
        <w:t>Other</w:t>
      </w:r>
      <w:r>
        <w:rPr>
          <w:rFonts w:ascii="Calibri"/>
          <w:spacing w:val="3"/>
        </w:rPr>
        <w:t xml:space="preserve"> </w:t>
      </w:r>
      <w:r>
        <w:rPr>
          <w:rFonts w:ascii="Calibri"/>
          <w:spacing w:val="-6"/>
        </w:rPr>
        <w:t>Provider</w:t>
      </w:r>
      <w:r>
        <w:rPr>
          <w:rFonts w:ascii="Calibri"/>
          <w:spacing w:val="-5"/>
        </w:rPr>
        <w:t xml:space="preserve"> </w:t>
      </w:r>
      <w:r>
        <w:rPr>
          <w:rFonts w:ascii="Calibri"/>
          <w:spacing w:val="-6"/>
        </w:rPr>
        <w:t>Requirements</w:t>
      </w:r>
    </w:p>
    <w:p w14:paraId="2524877D" w14:textId="77777777" w:rsidR="00B430E8" w:rsidRDefault="00B430E8" w:rsidP="00B430E8">
      <w:pPr>
        <w:pStyle w:val="ListParagraph"/>
        <w:numPr>
          <w:ilvl w:val="1"/>
          <w:numId w:val="8"/>
        </w:numPr>
        <w:ind w:left="1800" w:right="720"/>
        <w:jc w:val="both"/>
        <w:rPr>
          <w:rFonts w:ascii="Calibri"/>
        </w:rPr>
      </w:pPr>
      <w:r>
        <w:rPr>
          <w:rFonts w:ascii="Calibri"/>
        </w:rPr>
        <w:t>The TPA shall develop, implement, and maintain grievance and appeal procedures related to credentialing and pricing.</w:t>
      </w:r>
    </w:p>
    <w:p w14:paraId="056E93D1" w14:textId="77777777" w:rsidR="00B430E8" w:rsidRDefault="00B430E8" w:rsidP="00B430E8">
      <w:pPr>
        <w:pStyle w:val="ListParagraph"/>
        <w:numPr>
          <w:ilvl w:val="1"/>
          <w:numId w:val="8"/>
        </w:numPr>
        <w:ind w:left="1800" w:right="720"/>
        <w:jc w:val="both"/>
        <w:rPr>
          <w:rFonts w:ascii="Calibri" w:hAnsi="Calibri"/>
        </w:rPr>
      </w:pPr>
      <w:r>
        <w:rPr>
          <w:rFonts w:ascii="Calibri" w:hAnsi="Calibri"/>
        </w:rPr>
        <w:t>The TPA shall not prohibit or otherwise restrict a covered provider or other health care professional from advising a participant about their health situation or medical care or treatment for the participant’s condition or disease, regardless of whether benefits for such care or treatment are provided under the Plan, if the professional is acting within his lawful scope of practice.</w:t>
      </w:r>
    </w:p>
    <w:p w14:paraId="7E295E63" w14:textId="77777777" w:rsidR="00B430E8" w:rsidRDefault="00B430E8" w:rsidP="00B430E8">
      <w:pPr>
        <w:pStyle w:val="ListParagraph"/>
        <w:numPr>
          <w:ilvl w:val="1"/>
          <w:numId w:val="8"/>
        </w:numPr>
        <w:spacing w:before="1"/>
        <w:ind w:left="1800" w:right="720"/>
        <w:jc w:val="both"/>
        <w:rPr>
          <w:rFonts w:ascii="Calibri"/>
        </w:rPr>
      </w:pPr>
      <w:r>
        <w:rPr>
          <w:rFonts w:ascii="Calibri"/>
        </w:rPr>
        <w:t>The</w:t>
      </w:r>
      <w:r>
        <w:rPr>
          <w:rFonts w:ascii="Calibri"/>
          <w:spacing w:val="-8"/>
        </w:rPr>
        <w:t xml:space="preserve"> </w:t>
      </w:r>
      <w:r>
        <w:rPr>
          <w:rFonts w:ascii="Calibri"/>
        </w:rPr>
        <w:t>TPA</w:t>
      </w:r>
      <w:r>
        <w:rPr>
          <w:rFonts w:ascii="Calibri"/>
          <w:spacing w:val="-9"/>
        </w:rPr>
        <w:t xml:space="preserve"> </w:t>
      </w:r>
      <w:r>
        <w:rPr>
          <w:rFonts w:ascii="Calibri"/>
        </w:rPr>
        <w:t>shall</w:t>
      </w:r>
      <w:r>
        <w:rPr>
          <w:rFonts w:ascii="Calibri"/>
          <w:spacing w:val="-6"/>
        </w:rPr>
        <w:t xml:space="preserve"> </w:t>
      </w:r>
      <w:r>
        <w:rPr>
          <w:rFonts w:ascii="Calibri"/>
        </w:rPr>
        <w:t>not</w:t>
      </w:r>
      <w:r>
        <w:rPr>
          <w:rFonts w:ascii="Calibri"/>
          <w:spacing w:val="-7"/>
        </w:rPr>
        <w:t xml:space="preserve"> </w:t>
      </w:r>
      <w:r>
        <w:rPr>
          <w:rFonts w:ascii="Calibri"/>
        </w:rPr>
        <w:t>prohibit</w:t>
      </w:r>
      <w:r>
        <w:rPr>
          <w:rFonts w:ascii="Calibri"/>
          <w:spacing w:val="-5"/>
        </w:rPr>
        <w:t xml:space="preserve"> </w:t>
      </w:r>
      <w:r>
        <w:rPr>
          <w:rFonts w:ascii="Calibri"/>
        </w:rPr>
        <w:t>a</w:t>
      </w:r>
      <w:r>
        <w:rPr>
          <w:rFonts w:ascii="Calibri"/>
          <w:spacing w:val="-11"/>
        </w:rPr>
        <w:t xml:space="preserve"> </w:t>
      </w:r>
      <w:r>
        <w:rPr>
          <w:rFonts w:ascii="Calibri"/>
        </w:rPr>
        <w:t>network</w:t>
      </w:r>
      <w:r>
        <w:rPr>
          <w:rFonts w:ascii="Calibri"/>
          <w:spacing w:val="-5"/>
        </w:rPr>
        <w:t xml:space="preserve"> </w:t>
      </w:r>
      <w:r>
        <w:rPr>
          <w:rFonts w:ascii="Calibri"/>
        </w:rPr>
        <w:t>provider</w:t>
      </w:r>
      <w:r>
        <w:rPr>
          <w:rFonts w:ascii="Calibri"/>
          <w:spacing w:val="-5"/>
        </w:rPr>
        <w:t xml:space="preserve"> </w:t>
      </w:r>
      <w:r>
        <w:rPr>
          <w:rFonts w:ascii="Calibri"/>
        </w:rPr>
        <w:t>from</w:t>
      </w:r>
      <w:r>
        <w:rPr>
          <w:rFonts w:ascii="Calibri"/>
          <w:spacing w:val="-4"/>
        </w:rPr>
        <w:t xml:space="preserve"> </w:t>
      </w:r>
      <w:r>
        <w:rPr>
          <w:rFonts w:ascii="Calibri"/>
        </w:rPr>
        <w:t>advocating</w:t>
      </w:r>
      <w:r>
        <w:rPr>
          <w:rFonts w:ascii="Calibri"/>
          <w:spacing w:val="-12"/>
        </w:rPr>
        <w:t xml:space="preserve"> </w:t>
      </w:r>
      <w:r>
        <w:rPr>
          <w:rFonts w:ascii="Calibri"/>
        </w:rPr>
        <w:t>on</w:t>
      </w:r>
      <w:r>
        <w:rPr>
          <w:rFonts w:ascii="Calibri"/>
          <w:spacing w:val="-6"/>
        </w:rPr>
        <w:t xml:space="preserve"> </w:t>
      </w:r>
      <w:r>
        <w:rPr>
          <w:rFonts w:ascii="Calibri"/>
        </w:rPr>
        <w:t>behalf</w:t>
      </w:r>
      <w:r>
        <w:rPr>
          <w:rFonts w:ascii="Calibri"/>
          <w:spacing w:val="-9"/>
        </w:rPr>
        <w:t xml:space="preserve"> </w:t>
      </w:r>
      <w:r>
        <w:rPr>
          <w:rFonts w:ascii="Calibri"/>
        </w:rPr>
        <w:t>of</w:t>
      </w:r>
      <w:r>
        <w:rPr>
          <w:rFonts w:ascii="Calibri"/>
          <w:spacing w:val="-8"/>
        </w:rPr>
        <w:t xml:space="preserve"> </w:t>
      </w:r>
      <w:r>
        <w:rPr>
          <w:rFonts w:ascii="Calibri"/>
        </w:rPr>
        <w:t>the</w:t>
      </w:r>
      <w:r>
        <w:rPr>
          <w:rFonts w:ascii="Calibri"/>
          <w:spacing w:val="-7"/>
        </w:rPr>
        <w:t xml:space="preserve"> </w:t>
      </w:r>
      <w:r>
        <w:rPr>
          <w:rFonts w:ascii="Calibri"/>
        </w:rPr>
        <w:t>participant</w:t>
      </w:r>
      <w:r>
        <w:rPr>
          <w:rFonts w:ascii="Calibri"/>
          <w:spacing w:val="-3"/>
        </w:rPr>
        <w:t xml:space="preserve"> </w:t>
      </w:r>
      <w:r>
        <w:rPr>
          <w:rFonts w:ascii="Calibri"/>
        </w:rPr>
        <w:t>within</w:t>
      </w:r>
      <w:r>
        <w:rPr>
          <w:rFonts w:ascii="Calibri"/>
          <w:spacing w:val="-6"/>
        </w:rPr>
        <w:t xml:space="preserve"> </w:t>
      </w:r>
      <w:r>
        <w:rPr>
          <w:rFonts w:ascii="Calibri"/>
        </w:rPr>
        <w:t>the medical management or grievance and appeal processes established by the TPA.</w:t>
      </w:r>
    </w:p>
    <w:p w14:paraId="1416F547" w14:textId="77777777" w:rsidR="00B430E8" w:rsidRDefault="00B430E8" w:rsidP="00B430E8">
      <w:pPr>
        <w:pStyle w:val="ListParagraph"/>
        <w:numPr>
          <w:ilvl w:val="1"/>
          <w:numId w:val="8"/>
        </w:numPr>
        <w:spacing w:before="1"/>
        <w:ind w:left="1800" w:right="720"/>
        <w:jc w:val="both"/>
        <w:rPr>
          <w:rFonts w:ascii="Calibri" w:hAnsi="Calibri"/>
        </w:rPr>
      </w:pPr>
      <w:r>
        <w:rPr>
          <w:rFonts w:ascii="Calibri" w:hAnsi="Calibri"/>
        </w:rPr>
        <w:t>The TPA shall notify network providers of their responsibilities with respect to the Plan’s applicable administrative policies and programs, including, but not limited to, payment terms, medical management, quality assessment and improvement programs, credentialing, grievance and appeal procedures, data reporting requirements, and any applicable federal and state programs.</w:t>
      </w:r>
    </w:p>
    <w:p w14:paraId="4FCC5B44" w14:textId="77777777" w:rsidR="00B430E8" w:rsidRDefault="00B430E8" w:rsidP="00B430E8">
      <w:pPr>
        <w:pStyle w:val="ListParagraph"/>
        <w:numPr>
          <w:ilvl w:val="1"/>
          <w:numId w:val="8"/>
        </w:numPr>
        <w:ind w:left="1800" w:right="720"/>
        <w:jc w:val="both"/>
        <w:rPr>
          <w:rFonts w:ascii="Calibri"/>
        </w:rPr>
      </w:pPr>
      <w:r>
        <w:rPr>
          <w:rFonts w:ascii="Calibri"/>
        </w:rPr>
        <w:t>Neither the TPA nor any subcontractor shall offer any inducement to any providers to provide less than standard quality medical care to participants than is medically necessary.</w:t>
      </w:r>
    </w:p>
    <w:p w14:paraId="6DD61B90" w14:textId="77777777" w:rsidR="00B430E8" w:rsidRDefault="00B430E8" w:rsidP="00B430E8">
      <w:pPr>
        <w:pStyle w:val="ListParagraph"/>
        <w:numPr>
          <w:ilvl w:val="1"/>
          <w:numId w:val="8"/>
        </w:numPr>
        <w:ind w:left="1800" w:right="720"/>
        <w:jc w:val="both"/>
        <w:rPr>
          <w:rFonts w:ascii="Calibri"/>
        </w:rPr>
      </w:pPr>
      <w:r>
        <w:rPr>
          <w:rFonts w:ascii="Calibri"/>
        </w:rPr>
        <w:t>The</w:t>
      </w:r>
      <w:r>
        <w:rPr>
          <w:rFonts w:ascii="Calibri"/>
          <w:spacing w:val="-6"/>
        </w:rPr>
        <w:t xml:space="preserve"> </w:t>
      </w:r>
      <w:r>
        <w:rPr>
          <w:rFonts w:ascii="Calibri"/>
        </w:rPr>
        <w:t>TPA</w:t>
      </w:r>
      <w:r>
        <w:rPr>
          <w:rFonts w:ascii="Calibri"/>
          <w:spacing w:val="-7"/>
        </w:rPr>
        <w:t xml:space="preserve"> </w:t>
      </w:r>
      <w:r>
        <w:rPr>
          <w:rFonts w:ascii="Calibri"/>
        </w:rPr>
        <w:t>shall</w:t>
      </w:r>
      <w:r>
        <w:rPr>
          <w:rFonts w:ascii="Calibri"/>
          <w:spacing w:val="-6"/>
        </w:rPr>
        <w:t xml:space="preserve"> </w:t>
      </w:r>
      <w:r>
        <w:rPr>
          <w:rFonts w:ascii="Calibri"/>
        </w:rPr>
        <w:t>be</w:t>
      </w:r>
      <w:r>
        <w:rPr>
          <w:rFonts w:ascii="Calibri"/>
          <w:spacing w:val="-6"/>
        </w:rPr>
        <w:t xml:space="preserve"> </w:t>
      </w:r>
      <w:r>
        <w:rPr>
          <w:rFonts w:ascii="Calibri"/>
        </w:rPr>
        <w:t>responsible</w:t>
      </w:r>
      <w:r>
        <w:rPr>
          <w:rFonts w:ascii="Calibri"/>
          <w:spacing w:val="-4"/>
        </w:rPr>
        <w:t xml:space="preserve"> </w:t>
      </w:r>
      <w:r>
        <w:rPr>
          <w:rFonts w:ascii="Calibri"/>
        </w:rPr>
        <w:t>for</w:t>
      </w:r>
      <w:r>
        <w:rPr>
          <w:rFonts w:ascii="Calibri"/>
          <w:spacing w:val="-8"/>
        </w:rPr>
        <w:t xml:space="preserve"> </w:t>
      </w:r>
      <w:r>
        <w:rPr>
          <w:rFonts w:ascii="Calibri"/>
        </w:rPr>
        <w:t>notifying</w:t>
      </w:r>
      <w:r>
        <w:rPr>
          <w:rFonts w:ascii="Calibri"/>
          <w:spacing w:val="-9"/>
        </w:rPr>
        <w:t xml:space="preserve"> </w:t>
      </w:r>
      <w:r>
        <w:rPr>
          <w:rFonts w:ascii="Calibri"/>
        </w:rPr>
        <w:t>participants</w:t>
      </w:r>
      <w:r>
        <w:rPr>
          <w:rFonts w:ascii="Calibri"/>
          <w:spacing w:val="-6"/>
        </w:rPr>
        <w:t xml:space="preserve"> </w:t>
      </w:r>
      <w:r>
        <w:rPr>
          <w:rFonts w:ascii="Calibri"/>
        </w:rPr>
        <w:t>of</w:t>
      </w:r>
      <w:r>
        <w:rPr>
          <w:rFonts w:ascii="Calibri"/>
          <w:spacing w:val="-6"/>
        </w:rPr>
        <w:t xml:space="preserve"> </w:t>
      </w:r>
      <w:r>
        <w:rPr>
          <w:rFonts w:ascii="Calibri"/>
        </w:rPr>
        <w:t>any</w:t>
      </w:r>
      <w:r>
        <w:rPr>
          <w:rFonts w:ascii="Calibri"/>
          <w:spacing w:val="-11"/>
        </w:rPr>
        <w:t xml:space="preserve"> </w:t>
      </w:r>
      <w:r>
        <w:rPr>
          <w:rFonts w:ascii="Calibri"/>
        </w:rPr>
        <w:t>material</w:t>
      </w:r>
      <w:r>
        <w:rPr>
          <w:rFonts w:ascii="Calibri"/>
          <w:spacing w:val="-7"/>
        </w:rPr>
        <w:t xml:space="preserve"> </w:t>
      </w:r>
      <w:r>
        <w:rPr>
          <w:rFonts w:ascii="Calibri"/>
        </w:rPr>
        <w:t>changes</w:t>
      </w:r>
      <w:r>
        <w:rPr>
          <w:rFonts w:ascii="Calibri"/>
          <w:spacing w:val="-4"/>
        </w:rPr>
        <w:t xml:space="preserve"> </w:t>
      </w:r>
      <w:r>
        <w:rPr>
          <w:rFonts w:ascii="Calibri"/>
        </w:rPr>
        <w:t>in</w:t>
      </w:r>
      <w:r>
        <w:rPr>
          <w:rFonts w:ascii="Calibri"/>
          <w:spacing w:val="-7"/>
        </w:rPr>
        <w:t xml:space="preserve"> </w:t>
      </w:r>
      <w:r>
        <w:rPr>
          <w:rFonts w:ascii="Calibri"/>
        </w:rPr>
        <w:t>the</w:t>
      </w:r>
      <w:r>
        <w:rPr>
          <w:rFonts w:ascii="Calibri"/>
          <w:spacing w:val="-5"/>
        </w:rPr>
        <w:t xml:space="preserve"> </w:t>
      </w:r>
      <w:r>
        <w:rPr>
          <w:rFonts w:ascii="Calibri"/>
          <w:spacing w:val="-2"/>
        </w:rPr>
        <w:t>network.</w:t>
      </w:r>
    </w:p>
    <w:p w14:paraId="49EC57AD" w14:textId="77777777" w:rsidR="00B430E8" w:rsidRDefault="00B430E8" w:rsidP="00B430E8">
      <w:pPr>
        <w:pStyle w:val="BodyText"/>
        <w:rPr>
          <w:rFonts w:ascii="Calibri"/>
        </w:rPr>
      </w:pPr>
    </w:p>
    <w:p w14:paraId="0AEC6523" w14:textId="77777777" w:rsidR="00B430E8" w:rsidRDefault="00B430E8" w:rsidP="00B430E8">
      <w:pPr>
        <w:pStyle w:val="Heading7"/>
        <w:numPr>
          <w:ilvl w:val="0"/>
          <w:numId w:val="10"/>
        </w:numPr>
        <w:ind w:left="1440" w:right="720" w:hanging="360"/>
        <w:jc w:val="both"/>
        <w:rPr>
          <w:rFonts w:ascii="Calibri"/>
        </w:rPr>
      </w:pPr>
      <w:r>
        <w:rPr>
          <w:rFonts w:ascii="Calibri"/>
          <w:spacing w:val="-2"/>
        </w:rPr>
        <w:t>Quality</w:t>
      </w:r>
    </w:p>
    <w:p w14:paraId="29F0A8A9" w14:textId="77777777" w:rsidR="00B430E8" w:rsidRDefault="00B430E8" w:rsidP="00B430E8">
      <w:pPr>
        <w:pStyle w:val="BodyText"/>
        <w:ind w:left="1440" w:right="720" w:hanging="360"/>
        <w:jc w:val="both"/>
        <w:rPr>
          <w:rFonts w:ascii="Calibri"/>
        </w:rPr>
      </w:pPr>
      <w:r>
        <w:rPr>
          <w:rFonts w:ascii="Calibri"/>
        </w:rPr>
        <w:tab/>
        <w:t>The TPA will cooperate with any quality initiatives including, but not limited to, provider profiling and outcome measurements established by GovGuam.</w:t>
      </w:r>
    </w:p>
    <w:p w14:paraId="10833709" w14:textId="77777777" w:rsidR="00B430E8" w:rsidRDefault="00B430E8" w:rsidP="00B430E8">
      <w:pPr>
        <w:pStyle w:val="Heading7"/>
        <w:numPr>
          <w:ilvl w:val="0"/>
          <w:numId w:val="10"/>
        </w:numPr>
        <w:spacing w:before="267"/>
        <w:ind w:left="1440" w:right="720" w:hanging="360"/>
        <w:jc w:val="both"/>
        <w:rPr>
          <w:rFonts w:ascii="Calibri"/>
        </w:rPr>
      </w:pPr>
      <w:r>
        <w:rPr>
          <w:rFonts w:ascii="Calibri"/>
          <w:spacing w:val="-2"/>
        </w:rPr>
        <w:t>Customer</w:t>
      </w:r>
      <w:r>
        <w:rPr>
          <w:rFonts w:ascii="Calibri"/>
          <w:spacing w:val="-8"/>
        </w:rPr>
        <w:t xml:space="preserve"> </w:t>
      </w:r>
      <w:r>
        <w:rPr>
          <w:rFonts w:ascii="Calibri"/>
          <w:spacing w:val="-2"/>
        </w:rPr>
        <w:t>Service</w:t>
      </w:r>
    </w:p>
    <w:p w14:paraId="14E30D5E" w14:textId="77777777" w:rsidR="00B430E8" w:rsidRDefault="00B430E8" w:rsidP="00B430E8">
      <w:pPr>
        <w:pStyle w:val="BodyText"/>
        <w:ind w:left="1440" w:right="720" w:hanging="360"/>
        <w:jc w:val="both"/>
        <w:rPr>
          <w:rFonts w:ascii="Calibri"/>
        </w:rPr>
      </w:pPr>
      <w:r>
        <w:rPr>
          <w:rFonts w:ascii="Calibri"/>
        </w:rPr>
        <w:tab/>
        <w:t>The</w:t>
      </w:r>
      <w:r>
        <w:rPr>
          <w:rFonts w:ascii="Calibri"/>
          <w:spacing w:val="-12"/>
        </w:rPr>
        <w:t xml:space="preserve"> </w:t>
      </w:r>
      <w:r>
        <w:rPr>
          <w:rFonts w:ascii="Calibri"/>
        </w:rPr>
        <w:t>TPA</w:t>
      </w:r>
      <w:r>
        <w:rPr>
          <w:rFonts w:ascii="Calibri"/>
          <w:spacing w:val="-12"/>
        </w:rPr>
        <w:t xml:space="preserve"> </w:t>
      </w:r>
      <w:r>
        <w:rPr>
          <w:rFonts w:ascii="Calibri"/>
        </w:rPr>
        <w:t>will</w:t>
      </w:r>
      <w:r>
        <w:rPr>
          <w:rFonts w:ascii="Calibri"/>
          <w:spacing w:val="-10"/>
        </w:rPr>
        <w:t xml:space="preserve"> </w:t>
      </w:r>
      <w:r>
        <w:rPr>
          <w:rFonts w:ascii="Calibri"/>
        </w:rPr>
        <w:t>be</w:t>
      </w:r>
      <w:r>
        <w:rPr>
          <w:rFonts w:ascii="Calibri"/>
          <w:spacing w:val="-11"/>
        </w:rPr>
        <w:t xml:space="preserve"> </w:t>
      </w:r>
      <w:r>
        <w:rPr>
          <w:rFonts w:ascii="Calibri"/>
        </w:rPr>
        <w:t>available</w:t>
      </w:r>
      <w:r>
        <w:rPr>
          <w:rFonts w:ascii="Calibri"/>
          <w:spacing w:val="-11"/>
        </w:rPr>
        <w:t xml:space="preserve"> </w:t>
      </w:r>
      <w:r>
        <w:rPr>
          <w:rFonts w:ascii="Calibri"/>
        </w:rPr>
        <w:t>for</w:t>
      </w:r>
      <w:r>
        <w:rPr>
          <w:rFonts w:ascii="Calibri"/>
          <w:spacing w:val="-9"/>
        </w:rPr>
        <w:t xml:space="preserve"> </w:t>
      </w:r>
      <w:r>
        <w:rPr>
          <w:rFonts w:ascii="Calibri"/>
        </w:rPr>
        <w:t xml:space="preserve">provider, participant, and employer unit inquiries and complaints. Customer service standards are outlined in </w:t>
      </w:r>
      <w:r>
        <w:rPr>
          <w:rFonts w:ascii="Calibri"/>
          <w:b/>
        </w:rPr>
        <w:t>Exhibit</w:t>
      </w:r>
      <w:r>
        <w:rPr>
          <w:rFonts w:ascii="Calibri"/>
          <w:b/>
          <w:spacing w:val="-6"/>
        </w:rPr>
        <w:t xml:space="preserve"> </w:t>
      </w:r>
      <w:r>
        <w:rPr>
          <w:rFonts w:ascii="Calibri"/>
          <w:b/>
        </w:rPr>
        <w:t>B,</w:t>
      </w:r>
      <w:r>
        <w:rPr>
          <w:rFonts w:ascii="Calibri"/>
          <w:b/>
          <w:spacing w:val="-6"/>
        </w:rPr>
        <w:t xml:space="preserve"> </w:t>
      </w:r>
      <w:r>
        <w:rPr>
          <w:rFonts w:ascii="Calibri"/>
          <w:b/>
        </w:rPr>
        <w:t>Performance</w:t>
      </w:r>
      <w:r>
        <w:rPr>
          <w:rFonts w:ascii="Calibri"/>
          <w:b/>
          <w:spacing w:val="-4"/>
        </w:rPr>
        <w:t xml:space="preserve"> </w:t>
      </w:r>
      <w:r>
        <w:rPr>
          <w:rFonts w:ascii="Calibri"/>
          <w:b/>
        </w:rPr>
        <w:t>Guarantees</w:t>
      </w:r>
      <w:r>
        <w:rPr>
          <w:rFonts w:ascii="Calibri"/>
        </w:rPr>
        <w:t>,</w:t>
      </w:r>
      <w:r>
        <w:rPr>
          <w:rFonts w:ascii="Calibri"/>
          <w:spacing w:val="-10"/>
        </w:rPr>
        <w:t xml:space="preserve"> </w:t>
      </w:r>
      <w:r>
        <w:rPr>
          <w:rFonts w:ascii="Calibri"/>
        </w:rPr>
        <w:t>of</w:t>
      </w:r>
      <w:r>
        <w:rPr>
          <w:rFonts w:ascii="Calibri"/>
          <w:spacing w:val="-3"/>
        </w:rPr>
        <w:t xml:space="preserve"> </w:t>
      </w:r>
      <w:r>
        <w:rPr>
          <w:rFonts w:ascii="Calibri"/>
        </w:rPr>
        <w:t>this</w:t>
      </w:r>
      <w:r>
        <w:rPr>
          <w:rFonts w:ascii="Calibri"/>
          <w:spacing w:val="-7"/>
        </w:rPr>
        <w:t xml:space="preserve"> </w:t>
      </w:r>
      <w:r>
        <w:rPr>
          <w:rFonts w:ascii="Calibri"/>
        </w:rPr>
        <w:t>Contract.</w:t>
      </w:r>
    </w:p>
    <w:p w14:paraId="6584925B" w14:textId="77777777" w:rsidR="00B430E8" w:rsidRDefault="00B430E8" w:rsidP="00B430E8">
      <w:pPr>
        <w:pStyle w:val="BodyText"/>
        <w:spacing w:before="1"/>
        <w:ind w:left="1440" w:right="720" w:hanging="360"/>
        <w:jc w:val="both"/>
        <w:rPr>
          <w:rFonts w:ascii="Calibri"/>
        </w:rPr>
      </w:pPr>
    </w:p>
    <w:p w14:paraId="29EFAAA4" w14:textId="77777777" w:rsidR="00B430E8" w:rsidRDefault="00B430E8" w:rsidP="00B430E8">
      <w:pPr>
        <w:pStyle w:val="Heading7"/>
        <w:tabs>
          <w:tab w:val="left" w:pos="10080"/>
        </w:tabs>
        <w:ind w:left="1620" w:right="720" w:hanging="540"/>
        <w:jc w:val="both"/>
        <w:rPr>
          <w:rFonts w:ascii="Calibri"/>
        </w:rPr>
      </w:pPr>
      <w:r>
        <w:rPr>
          <w:rFonts w:ascii="Calibri"/>
        </w:rPr>
        <w:t>AAA.</w:t>
      </w:r>
      <w:r>
        <w:rPr>
          <w:rFonts w:ascii="Calibri"/>
          <w:spacing w:val="-9"/>
        </w:rPr>
        <w:t xml:space="preserve"> </w:t>
      </w:r>
      <w:r>
        <w:rPr>
          <w:rFonts w:ascii="Calibri"/>
        </w:rPr>
        <w:t>Complaint</w:t>
      </w:r>
      <w:r>
        <w:rPr>
          <w:rFonts w:ascii="Calibri"/>
          <w:spacing w:val="-12"/>
        </w:rPr>
        <w:t xml:space="preserve"> </w:t>
      </w:r>
      <w:r>
        <w:rPr>
          <w:rFonts w:ascii="Calibri"/>
        </w:rPr>
        <w:t>Resolution</w:t>
      </w:r>
      <w:r>
        <w:rPr>
          <w:rFonts w:ascii="Calibri"/>
          <w:spacing w:val="-13"/>
        </w:rPr>
        <w:t xml:space="preserve"> </w:t>
      </w:r>
      <w:r>
        <w:rPr>
          <w:rFonts w:ascii="Calibri"/>
          <w:spacing w:val="-2"/>
        </w:rPr>
        <w:t>Process</w:t>
      </w:r>
    </w:p>
    <w:p w14:paraId="6A721989" w14:textId="77777777" w:rsidR="00B430E8" w:rsidRDefault="00B430E8" w:rsidP="00B430E8">
      <w:pPr>
        <w:pStyle w:val="BodyText"/>
        <w:tabs>
          <w:tab w:val="left" w:pos="10080"/>
        </w:tabs>
        <w:spacing w:before="1"/>
        <w:ind w:left="1620" w:right="720" w:hanging="540"/>
        <w:jc w:val="both"/>
        <w:rPr>
          <w:rFonts w:ascii="Calibri"/>
        </w:rPr>
      </w:pPr>
      <w:r>
        <w:rPr>
          <w:rFonts w:ascii="Calibri"/>
        </w:rPr>
        <w:tab/>
        <w:t>The TPA is responsible for responding to and documenting resolution of provider and participant complaints. The TPA</w:t>
      </w:r>
      <w:r>
        <w:rPr>
          <w:rFonts w:ascii="Calibri"/>
          <w:spacing w:val="-4"/>
        </w:rPr>
        <w:t xml:space="preserve"> </w:t>
      </w:r>
      <w:r>
        <w:rPr>
          <w:rFonts w:ascii="Calibri"/>
        </w:rPr>
        <w:t>will</w:t>
      </w:r>
      <w:r>
        <w:rPr>
          <w:rFonts w:ascii="Calibri"/>
          <w:spacing w:val="-3"/>
        </w:rPr>
        <w:t xml:space="preserve"> </w:t>
      </w:r>
      <w:r>
        <w:rPr>
          <w:rFonts w:ascii="Calibri"/>
        </w:rPr>
        <w:t>fully</w:t>
      </w:r>
      <w:r>
        <w:rPr>
          <w:rFonts w:ascii="Calibri"/>
          <w:spacing w:val="-6"/>
        </w:rPr>
        <w:t xml:space="preserve"> </w:t>
      </w:r>
      <w:r>
        <w:rPr>
          <w:rFonts w:ascii="Calibri"/>
        </w:rPr>
        <w:t>respond</w:t>
      </w:r>
      <w:r>
        <w:rPr>
          <w:rFonts w:ascii="Calibri"/>
          <w:spacing w:val="-1"/>
        </w:rPr>
        <w:t xml:space="preserve"> </w:t>
      </w:r>
      <w:r>
        <w:rPr>
          <w:rFonts w:ascii="Calibri"/>
        </w:rPr>
        <w:t>to all</w:t>
      </w:r>
      <w:r>
        <w:rPr>
          <w:rFonts w:ascii="Calibri"/>
          <w:spacing w:val="-1"/>
        </w:rPr>
        <w:t xml:space="preserve"> </w:t>
      </w:r>
      <w:r>
        <w:rPr>
          <w:rFonts w:ascii="Calibri"/>
        </w:rPr>
        <w:t>participant and</w:t>
      </w:r>
      <w:r>
        <w:rPr>
          <w:rFonts w:ascii="Calibri"/>
          <w:spacing w:val="-1"/>
        </w:rPr>
        <w:t xml:space="preserve"> </w:t>
      </w:r>
      <w:r>
        <w:rPr>
          <w:rFonts w:ascii="Calibri"/>
        </w:rPr>
        <w:t>provider</w:t>
      </w:r>
      <w:r>
        <w:rPr>
          <w:rFonts w:ascii="Calibri"/>
          <w:spacing w:val="-2"/>
        </w:rPr>
        <w:t xml:space="preserve"> </w:t>
      </w:r>
      <w:r>
        <w:rPr>
          <w:rFonts w:ascii="Calibri"/>
        </w:rPr>
        <w:t>complaints</w:t>
      </w:r>
      <w:r>
        <w:rPr>
          <w:rFonts w:ascii="Calibri"/>
          <w:spacing w:val="-2"/>
        </w:rPr>
        <w:t xml:space="preserve"> </w:t>
      </w:r>
      <w:r>
        <w:rPr>
          <w:rFonts w:ascii="Calibri"/>
        </w:rPr>
        <w:t>within</w:t>
      </w:r>
      <w:r>
        <w:rPr>
          <w:rFonts w:ascii="Calibri"/>
          <w:spacing w:val="-1"/>
        </w:rPr>
        <w:t xml:space="preserve"> </w:t>
      </w:r>
      <w:r>
        <w:rPr>
          <w:rFonts w:ascii="Calibri"/>
        </w:rPr>
        <w:t>ten (10)</w:t>
      </w:r>
      <w:r>
        <w:rPr>
          <w:rFonts w:ascii="Calibri"/>
          <w:spacing w:val="-2"/>
        </w:rPr>
        <w:t xml:space="preserve"> </w:t>
      </w:r>
      <w:r>
        <w:rPr>
          <w:rFonts w:ascii="Calibri"/>
        </w:rPr>
        <w:t>business days after receiving the complaint.</w:t>
      </w:r>
    </w:p>
    <w:p w14:paraId="364A934F" w14:textId="77777777" w:rsidR="00B430E8" w:rsidRDefault="00B430E8" w:rsidP="00B430E8">
      <w:pPr>
        <w:pStyle w:val="Heading7"/>
        <w:tabs>
          <w:tab w:val="left" w:pos="10080"/>
        </w:tabs>
        <w:spacing w:before="267"/>
        <w:ind w:left="1620" w:right="720" w:hanging="540"/>
        <w:jc w:val="both"/>
        <w:rPr>
          <w:rFonts w:ascii="Calibri"/>
        </w:rPr>
      </w:pPr>
      <w:r>
        <w:rPr>
          <w:rFonts w:ascii="Calibri"/>
        </w:rPr>
        <w:t>BBB.</w:t>
      </w:r>
      <w:r>
        <w:rPr>
          <w:rFonts w:ascii="Calibri"/>
          <w:spacing w:val="22"/>
        </w:rPr>
        <w:t xml:space="preserve"> </w:t>
      </w:r>
      <w:r>
        <w:rPr>
          <w:rFonts w:ascii="Calibri"/>
          <w:spacing w:val="-2"/>
        </w:rPr>
        <w:t>Rebates</w:t>
      </w:r>
    </w:p>
    <w:p w14:paraId="6601FECF" w14:textId="77777777" w:rsidR="00B430E8" w:rsidRDefault="00B430E8" w:rsidP="00B430E8">
      <w:pPr>
        <w:pStyle w:val="BodyText"/>
        <w:tabs>
          <w:tab w:val="left" w:pos="10080"/>
        </w:tabs>
        <w:ind w:left="1620" w:right="720" w:hanging="540"/>
        <w:jc w:val="both"/>
        <w:rPr>
          <w:rFonts w:ascii="Calibri" w:hAnsi="Calibri"/>
        </w:rPr>
      </w:pPr>
      <w:r>
        <w:rPr>
          <w:rFonts w:ascii="Calibri" w:hAnsi="Calibri"/>
        </w:rPr>
        <w:tab/>
        <w:t>The</w:t>
      </w:r>
      <w:r>
        <w:rPr>
          <w:rFonts w:ascii="Calibri" w:hAnsi="Calibri"/>
          <w:spacing w:val="49"/>
        </w:rPr>
        <w:t xml:space="preserve"> </w:t>
      </w:r>
      <w:r>
        <w:rPr>
          <w:rFonts w:ascii="Calibri" w:hAnsi="Calibri"/>
        </w:rPr>
        <w:t>Plan</w:t>
      </w:r>
      <w:r>
        <w:rPr>
          <w:rFonts w:ascii="Calibri" w:hAnsi="Calibri"/>
          <w:spacing w:val="48"/>
        </w:rPr>
        <w:t xml:space="preserve"> </w:t>
      </w:r>
      <w:r>
        <w:rPr>
          <w:rFonts w:ascii="Calibri" w:hAnsi="Calibri"/>
        </w:rPr>
        <w:t>shall</w:t>
      </w:r>
      <w:r>
        <w:rPr>
          <w:rFonts w:ascii="Calibri" w:hAnsi="Calibri"/>
          <w:spacing w:val="48"/>
        </w:rPr>
        <w:t xml:space="preserve"> </w:t>
      </w:r>
      <w:r>
        <w:rPr>
          <w:rFonts w:ascii="Calibri" w:hAnsi="Calibri"/>
        </w:rPr>
        <w:t>receive</w:t>
      </w:r>
      <w:r>
        <w:rPr>
          <w:rFonts w:ascii="Calibri" w:hAnsi="Calibri"/>
          <w:spacing w:val="47"/>
        </w:rPr>
        <w:t xml:space="preserve"> </w:t>
      </w:r>
      <w:r>
        <w:rPr>
          <w:rFonts w:ascii="Calibri" w:hAnsi="Calibri"/>
        </w:rPr>
        <w:t>100%</w:t>
      </w:r>
      <w:r>
        <w:rPr>
          <w:rFonts w:ascii="Calibri" w:hAnsi="Calibri"/>
          <w:spacing w:val="47"/>
        </w:rPr>
        <w:t xml:space="preserve"> </w:t>
      </w:r>
      <w:r>
        <w:rPr>
          <w:rFonts w:ascii="Calibri" w:hAnsi="Calibri"/>
        </w:rPr>
        <w:t>of</w:t>
      </w:r>
      <w:r>
        <w:rPr>
          <w:rFonts w:ascii="Calibri" w:hAnsi="Calibri"/>
          <w:spacing w:val="52"/>
        </w:rPr>
        <w:t xml:space="preserve"> </w:t>
      </w:r>
      <w:r>
        <w:rPr>
          <w:rFonts w:ascii="Calibri" w:hAnsi="Calibri"/>
        </w:rPr>
        <w:t>pharmacy</w:t>
      </w:r>
      <w:r>
        <w:rPr>
          <w:rFonts w:ascii="Calibri" w:hAnsi="Calibri"/>
          <w:spacing w:val="51"/>
        </w:rPr>
        <w:t xml:space="preserve"> </w:t>
      </w:r>
      <w:r>
        <w:rPr>
          <w:rFonts w:ascii="Calibri" w:hAnsi="Calibri"/>
        </w:rPr>
        <w:t>rebates</w:t>
      </w:r>
      <w:r>
        <w:rPr>
          <w:rFonts w:ascii="Calibri" w:hAnsi="Calibri"/>
          <w:spacing w:val="47"/>
        </w:rPr>
        <w:t xml:space="preserve"> </w:t>
      </w:r>
      <w:r>
        <w:rPr>
          <w:rFonts w:ascii="Calibri" w:hAnsi="Calibri"/>
        </w:rPr>
        <w:t>received</w:t>
      </w:r>
      <w:r>
        <w:rPr>
          <w:rFonts w:ascii="Calibri" w:hAnsi="Calibri"/>
          <w:spacing w:val="49"/>
        </w:rPr>
        <w:t xml:space="preserve"> </w:t>
      </w:r>
      <w:r>
        <w:rPr>
          <w:rFonts w:ascii="Calibri" w:hAnsi="Calibri"/>
        </w:rPr>
        <w:t>by</w:t>
      </w:r>
      <w:r>
        <w:rPr>
          <w:rFonts w:ascii="Calibri" w:hAnsi="Calibri"/>
          <w:spacing w:val="47"/>
        </w:rPr>
        <w:t xml:space="preserve"> </w:t>
      </w:r>
      <w:r>
        <w:rPr>
          <w:rFonts w:ascii="Calibri" w:hAnsi="Calibri"/>
        </w:rPr>
        <w:t>the</w:t>
      </w:r>
      <w:r>
        <w:rPr>
          <w:rFonts w:ascii="Calibri" w:hAnsi="Calibri"/>
          <w:spacing w:val="49"/>
        </w:rPr>
        <w:t xml:space="preserve"> </w:t>
      </w:r>
      <w:r>
        <w:rPr>
          <w:rFonts w:ascii="Calibri" w:hAnsi="Calibri"/>
        </w:rPr>
        <w:t>TPA</w:t>
      </w:r>
      <w:r>
        <w:rPr>
          <w:rFonts w:ascii="Calibri" w:hAnsi="Calibri"/>
          <w:spacing w:val="48"/>
        </w:rPr>
        <w:t xml:space="preserve"> </w:t>
      </w:r>
      <w:r>
        <w:rPr>
          <w:rFonts w:ascii="Calibri" w:hAnsi="Calibri"/>
        </w:rPr>
        <w:t>attributable</w:t>
      </w:r>
      <w:r>
        <w:rPr>
          <w:rFonts w:ascii="Calibri" w:hAnsi="Calibri"/>
          <w:spacing w:val="50"/>
        </w:rPr>
        <w:t xml:space="preserve"> </w:t>
      </w:r>
      <w:r>
        <w:rPr>
          <w:rFonts w:ascii="Calibri" w:hAnsi="Calibri"/>
        </w:rPr>
        <w:t>to</w:t>
      </w:r>
      <w:r>
        <w:rPr>
          <w:rFonts w:ascii="Calibri" w:hAnsi="Calibri"/>
          <w:spacing w:val="52"/>
        </w:rPr>
        <w:t xml:space="preserve"> </w:t>
      </w:r>
      <w:r>
        <w:rPr>
          <w:rFonts w:ascii="Calibri" w:hAnsi="Calibri"/>
          <w:spacing w:val="-2"/>
        </w:rPr>
        <w:t>GovGuam’s</w:t>
      </w:r>
      <w:r>
        <w:rPr>
          <w:rFonts w:ascii="Calibri" w:hAnsi="Calibri"/>
        </w:rPr>
        <w:t xml:space="preserve"> </w:t>
      </w:r>
      <w:r>
        <w:rPr>
          <w:rFonts w:ascii="Calibri"/>
        </w:rPr>
        <w:t>pharmacy</w:t>
      </w:r>
      <w:r>
        <w:rPr>
          <w:rFonts w:ascii="Calibri"/>
          <w:spacing w:val="-4"/>
        </w:rPr>
        <w:t xml:space="preserve"> </w:t>
      </w:r>
      <w:r>
        <w:rPr>
          <w:rFonts w:ascii="Calibri"/>
          <w:spacing w:val="-2"/>
        </w:rPr>
        <w:t>utilization.</w:t>
      </w:r>
    </w:p>
    <w:p w14:paraId="7599457B" w14:textId="77777777" w:rsidR="00B430E8" w:rsidRDefault="00B430E8" w:rsidP="00B430E8">
      <w:pPr>
        <w:pStyle w:val="BodyText"/>
        <w:tabs>
          <w:tab w:val="left" w:pos="10080"/>
        </w:tabs>
        <w:spacing w:before="1"/>
        <w:ind w:left="1620" w:right="720" w:hanging="540"/>
        <w:jc w:val="both"/>
        <w:rPr>
          <w:rFonts w:ascii="Calibri"/>
        </w:rPr>
      </w:pPr>
    </w:p>
    <w:p w14:paraId="140B6A4F" w14:textId="77777777" w:rsidR="00B430E8" w:rsidRDefault="00B430E8" w:rsidP="00B430E8">
      <w:pPr>
        <w:pStyle w:val="Heading7"/>
        <w:tabs>
          <w:tab w:val="left" w:pos="10080"/>
        </w:tabs>
        <w:ind w:left="1620" w:right="720" w:hanging="540"/>
        <w:jc w:val="both"/>
        <w:rPr>
          <w:rFonts w:ascii="Calibri"/>
        </w:rPr>
      </w:pPr>
      <w:r>
        <w:rPr>
          <w:rFonts w:ascii="Calibri"/>
        </w:rPr>
        <w:t>CCC.</w:t>
      </w:r>
      <w:r>
        <w:rPr>
          <w:rFonts w:ascii="Calibri"/>
          <w:spacing w:val="44"/>
        </w:rPr>
        <w:t xml:space="preserve"> </w:t>
      </w:r>
      <w:r>
        <w:rPr>
          <w:rFonts w:ascii="Calibri"/>
        </w:rPr>
        <w:t>Other</w:t>
      </w:r>
      <w:r>
        <w:rPr>
          <w:rFonts w:ascii="Calibri"/>
          <w:spacing w:val="-4"/>
        </w:rPr>
        <w:t xml:space="preserve"> </w:t>
      </w:r>
      <w:r>
        <w:rPr>
          <w:rFonts w:ascii="Calibri"/>
          <w:spacing w:val="-2"/>
        </w:rPr>
        <w:t>Services</w:t>
      </w:r>
    </w:p>
    <w:p w14:paraId="14FA1E76" w14:textId="77777777" w:rsidR="00B430E8" w:rsidRDefault="00B430E8" w:rsidP="00B430E8">
      <w:pPr>
        <w:pStyle w:val="BodyText"/>
        <w:tabs>
          <w:tab w:val="left" w:pos="10080"/>
        </w:tabs>
        <w:ind w:left="1620" w:right="720" w:hanging="540"/>
        <w:jc w:val="both"/>
        <w:rPr>
          <w:rFonts w:ascii="Calibri"/>
        </w:rPr>
      </w:pPr>
      <w:r>
        <w:rPr>
          <w:rFonts w:ascii="Calibri"/>
        </w:rPr>
        <w:tab/>
        <w:t>The</w:t>
      </w:r>
      <w:r>
        <w:rPr>
          <w:rFonts w:ascii="Calibri"/>
          <w:spacing w:val="-11"/>
        </w:rPr>
        <w:t xml:space="preserve"> </w:t>
      </w:r>
      <w:r>
        <w:rPr>
          <w:rFonts w:ascii="Calibri"/>
        </w:rPr>
        <w:t>TPA</w:t>
      </w:r>
      <w:r>
        <w:rPr>
          <w:rFonts w:ascii="Calibri"/>
          <w:spacing w:val="-11"/>
        </w:rPr>
        <w:t xml:space="preserve"> </w:t>
      </w:r>
      <w:r>
        <w:rPr>
          <w:rFonts w:ascii="Calibri"/>
        </w:rPr>
        <w:t>shall</w:t>
      </w:r>
      <w:r>
        <w:rPr>
          <w:rFonts w:ascii="Calibri"/>
          <w:spacing w:val="-11"/>
        </w:rPr>
        <w:t xml:space="preserve"> </w:t>
      </w:r>
      <w:r>
        <w:rPr>
          <w:rFonts w:ascii="Calibri"/>
        </w:rPr>
        <w:t>provide</w:t>
      </w:r>
      <w:r>
        <w:rPr>
          <w:rFonts w:ascii="Calibri"/>
          <w:spacing w:val="-12"/>
        </w:rPr>
        <w:t xml:space="preserve"> </w:t>
      </w:r>
      <w:r>
        <w:rPr>
          <w:rFonts w:ascii="Calibri"/>
        </w:rPr>
        <w:t>other</w:t>
      </w:r>
      <w:r>
        <w:rPr>
          <w:rFonts w:ascii="Calibri"/>
          <w:spacing w:val="-13"/>
        </w:rPr>
        <w:t xml:space="preserve"> </w:t>
      </w:r>
      <w:r>
        <w:rPr>
          <w:rFonts w:ascii="Calibri"/>
        </w:rPr>
        <w:t>services</w:t>
      </w:r>
      <w:r>
        <w:rPr>
          <w:rFonts w:ascii="Calibri"/>
          <w:spacing w:val="-10"/>
        </w:rPr>
        <w:t xml:space="preserve"> </w:t>
      </w:r>
      <w:r>
        <w:rPr>
          <w:rFonts w:ascii="Calibri"/>
        </w:rPr>
        <w:t>for</w:t>
      </w:r>
      <w:r>
        <w:rPr>
          <w:rFonts w:ascii="Calibri"/>
          <w:spacing w:val="-13"/>
        </w:rPr>
        <w:t xml:space="preserve"> </w:t>
      </w:r>
      <w:r>
        <w:rPr>
          <w:rFonts w:ascii="Calibri"/>
        </w:rPr>
        <w:t>which</w:t>
      </w:r>
      <w:r>
        <w:rPr>
          <w:rFonts w:ascii="Calibri"/>
          <w:spacing w:val="-12"/>
        </w:rPr>
        <w:t xml:space="preserve"> </w:t>
      </w:r>
      <w:r>
        <w:rPr>
          <w:rFonts w:ascii="Calibri"/>
        </w:rPr>
        <w:t>the</w:t>
      </w:r>
      <w:r>
        <w:rPr>
          <w:rFonts w:ascii="Calibri"/>
          <w:spacing w:val="-10"/>
        </w:rPr>
        <w:t xml:space="preserve"> </w:t>
      </w:r>
      <w:r>
        <w:rPr>
          <w:rFonts w:ascii="Calibri"/>
        </w:rPr>
        <w:t>TPA</w:t>
      </w:r>
      <w:r>
        <w:rPr>
          <w:rFonts w:ascii="Calibri"/>
          <w:spacing w:val="-13"/>
        </w:rPr>
        <w:t xml:space="preserve"> </w:t>
      </w:r>
      <w:r>
        <w:rPr>
          <w:rFonts w:ascii="Calibri"/>
        </w:rPr>
        <w:t>has</w:t>
      </w:r>
      <w:r>
        <w:rPr>
          <w:rFonts w:ascii="Calibri"/>
          <w:spacing w:val="-9"/>
        </w:rPr>
        <w:t xml:space="preserve"> </w:t>
      </w:r>
      <w:r>
        <w:rPr>
          <w:rFonts w:ascii="Calibri"/>
        </w:rPr>
        <w:t>the</w:t>
      </w:r>
      <w:r>
        <w:rPr>
          <w:rFonts w:ascii="Calibri"/>
          <w:spacing w:val="-10"/>
        </w:rPr>
        <w:t xml:space="preserve"> </w:t>
      </w:r>
      <w:r>
        <w:rPr>
          <w:rFonts w:ascii="Calibri"/>
        </w:rPr>
        <w:t>technical</w:t>
      </w:r>
      <w:r>
        <w:rPr>
          <w:rFonts w:ascii="Calibri"/>
          <w:spacing w:val="-11"/>
        </w:rPr>
        <w:t xml:space="preserve"> </w:t>
      </w:r>
      <w:r>
        <w:rPr>
          <w:rFonts w:ascii="Calibri"/>
        </w:rPr>
        <w:t>capability</w:t>
      </w:r>
      <w:r>
        <w:rPr>
          <w:rFonts w:ascii="Calibri"/>
          <w:spacing w:val="-12"/>
        </w:rPr>
        <w:t xml:space="preserve"> </w:t>
      </w:r>
      <w:r>
        <w:rPr>
          <w:rFonts w:ascii="Calibri"/>
        </w:rPr>
        <w:t>to</w:t>
      </w:r>
      <w:r>
        <w:rPr>
          <w:rFonts w:ascii="Calibri"/>
          <w:spacing w:val="-9"/>
        </w:rPr>
        <w:t xml:space="preserve"> </w:t>
      </w:r>
      <w:r>
        <w:rPr>
          <w:rFonts w:ascii="Calibri"/>
        </w:rPr>
        <w:t>render,</w:t>
      </w:r>
      <w:r>
        <w:rPr>
          <w:rFonts w:ascii="Calibri"/>
          <w:spacing w:val="-10"/>
        </w:rPr>
        <w:t xml:space="preserve"> </w:t>
      </w:r>
      <w:r>
        <w:rPr>
          <w:rFonts w:ascii="Calibri"/>
        </w:rPr>
        <w:t>as</w:t>
      </w:r>
      <w:r>
        <w:rPr>
          <w:rFonts w:ascii="Calibri"/>
          <w:spacing w:val="-10"/>
        </w:rPr>
        <w:t xml:space="preserve"> </w:t>
      </w:r>
      <w:r>
        <w:rPr>
          <w:rFonts w:ascii="Calibri"/>
        </w:rPr>
        <w:t>requested by GovGuam and agreed to in writing by GovGuam and the TPA.</w:t>
      </w:r>
    </w:p>
    <w:p w14:paraId="777E7A96" w14:textId="77777777" w:rsidR="00E63DD0" w:rsidRDefault="00E63DD0" w:rsidP="00B430E8">
      <w:pPr>
        <w:pStyle w:val="BodyText"/>
        <w:tabs>
          <w:tab w:val="left" w:pos="10080"/>
        </w:tabs>
        <w:ind w:left="1620" w:right="720" w:hanging="540"/>
        <w:jc w:val="both"/>
        <w:rPr>
          <w:rFonts w:ascii="Calibri"/>
        </w:rPr>
      </w:pPr>
    </w:p>
    <w:p w14:paraId="5A6F4C76" w14:textId="77777777" w:rsidR="00B430E8" w:rsidRDefault="00B430E8" w:rsidP="00B430E8">
      <w:pPr>
        <w:pStyle w:val="BodyText"/>
        <w:tabs>
          <w:tab w:val="left" w:pos="10080"/>
        </w:tabs>
        <w:spacing w:before="1"/>
        <w:ind w:left="1620" w:right="720" w:hanging="540"/>
        <w:jc w:val="both"/>
        <w:rPr>
          <w:rFonts w:ascii="Calibri"/>
        </w:rPr>
      </w:pPr>
    </w:p>
    <w:p w14:paraId="7AD54286" w14:textId="77777777" w:rsidR="00B430E8" w:rsidRDefault="00B430E8" w:rsidP="00B430E8">
      <w:pPr>
        <w:pStyle w:val="Heading7"/>
        <w:tabs>
          <w:tab w:val="left" w:pos="10080"/>
        </w:tabs>
        <w:ind w:left="1620" w:right="720" w:hanging="540"/>
        <w:jc w:val="both"/>
        <w:rPr>
          <w:rFonts w:ascii="Calibri"/>
        </w:rPr>
      </w:pPr>
      <w:r>
        <w:rPr>
          <w:rFonts w:ascii="Calibri"/>
          <w:spacing w:val="-4"/>
        </w:rPr>
        <w:lastRenderedPageBreak/>
        <w:t>DDD.</w:t>
      </w:r>
      <w:r>
        <w:rPr>
          <w:rFonts w:ascii="Calibri"/>
          <w:spacing w:val="-6"/>
        </w:rPr>
        <w:t xml:space="preserve"> </w:t>
      </w:r>
      <w:r>
        <w:rPr>
          <w:rFonts w:ascii="Calibri"/>
          <w:spacing w:val="-2"/>
        </w:rPr>
        <w:t>Audits</w:t>
      </w:r>
    </w:p>
    <w:p w14:paraId="626611F4" w14:textId="77777777" w:rsidR="00B430E8" w:rsidRDefault="00B430E8" w:rsidP="00B430E8">
      <w:pPr>
        <w:pStyle w:val="BodyText"/>
        <w:tabs>
          <w:tab w:val="left" w:pos="10080"/>
        </w:tabs>
        <w:spacing w:before="1"/>
        <w:ind w:left="1620" w:right="720" w:hanging="540"/>
        <w:jc w:val="both"/>
        <w:rPr>
          <w:rFonts w:ascii="Calibri" w:hAnsi="Calibri"/>
        </w:rPr>
      </w:pPr>
      <w:r>
        <w:rPr>
          <w:rFonts w:ascii="Calibri" w:hAnsi="Calibri"/>
        </w:rPr>
        <w:tab/>
        <w:t>The TPA shall pay all monies owed as a result of any audit and such payment will be made within 30 calendar days after the parties’ agreement to the specific audit item.</w:t>
      </w:r>
      <w:r>
        <w:rPr>
          <w:rFonts w:ascii="Calibri" w:hAnsi="Calibri"/>
          <w:spacing w:val="40"/>
        </w:rPr>
        <w:t xml:space="preserve"> </w:t>
      </w:r>
      <w:r>
        <w:rPr>
          <w:rFonts w:ascii="Calibri" w:hAnsi="Calibri"/>
        </w:rPr>
        <w:t>Both parties agree to respond to audit findings in a timely manner.</w:t>
      </w:r>
    </w:p>
    <w:p w14:paraId="00CBA07A" w14:textId="77777777" w:rsidR="00B430E8" w:rsidRDefault="00B430E8" w:rsidP="0014263C">
      <w:pPr>
        <w:pStyle w:val="BodyText"/>
        <w:tabs>
          <w:tab w:val="left" w:pos="10080"/>
        </w:tabs>
        <w:spacing w:before="267"/>
        <w:ind w:left="1530" w:right="720"/>
        <w:jc w:val="both"/>
        <w:rPr>
          <w:rFonts w:ascii="Calibri"/>
        </w:rPr>
      </w:pPr>
      <w:r>
        <w:rPr>
          <w:rFonts w:ascii="Calibri"/>
        </w:rPr>
        <w:t>The TPA confirms that if it utilizes the services</w:t>
      </w:r>
      <w:r>
        <w:rPr>
          <w:rFonts w:ascii="Calibri"/>
          <w:spacing w:val="-1"/>
        </w:rPr>
        <w:t xml:space="preserve"> </w:t>
      </w:r>
      <w:r>
        <w:rPr>
          <w:rFonts w:ascii="Calibri"/>
        </w:rPr>
        <w:t>of a rebate aggregator, group purchasing organization, or other</w:t>
      </w:r>
      <w:r>
        <w:rPr>
          <w:rFonts w:ascii="Calibri"/>
          <w:spacing w:val="-7"/>
        </w:rPr>
        <w:t xml:space="preserve"> </w:t>
      </w:r>
      <w:r>
        <w:rPr>
          <w:rFonts w:ascii="Calibri"/>
        </w:rPr>
        <w:t>entity</w:t>
      </w:r>
      <w:r>
        <w:rPr>
          <w:rFonts w:ascii="Calibri"/>
          <w:spacing w:val="-5"/>
        </w:rPr>
        <w:t xml:space="preserve"> </w:t>
      </w:r>
      <w:r>
        <w:rPr>
          <w:rFonts w:ascii="Calibri"/>
        </w:rPr>
        <w:t>to</w:t>
      </w:r>
      <w:r>
        <w:rPr>
          <w:rFonts w:ascii="Calibri"/>
          <w:spacing w:val="-3"/>
        </w:rPr>
        <w:t xml:space="preserve"> </w:t>
      </w:r>
      <w:r>
        <w:rPr>
          <w:rFonts w:ascii="Calibri"/>
        </w:rPr>
        <w:t>administer</w:t>
      </w:r>
      <w:r>
        <w:rPr>
          <w:rFonts w:ascii="Calibri"/>
          <w:spacing w:val="-6"/>
        </w:rPr>
        <w:t xml:space="preserve"> </w:t>
      </w:r>
      <w:r>
        <w:rPr>
          <w:rFonts w:ascii="Calibri"/>
        </w:rPr>
        <w:t>rebate</w:t>
      </w:r>
      <w:r>
        <w:rPr>
          <w:rFonts w:ascii="Calibri"/>
          <w:spacing w:val="-6"/>
        </w:rPr>
        <w:t xml:space="preserve"> </w:t>
      </w:r>
      <w:r>
        <w:rPr>
          <w:rFonts w:ascii="Calibri"/>
        </w:rPr>
        <w:t>contracts</w:t>
      </w:r>
      <w:r>
        <w:rPr>
          <w:rFonts w:ascii="Calibri"/>
          <w:spacing w:val="-8"/>
        </w:rPr>
        <w:t xml:space="preserve"> </w:t>
      </w:r>
      <w:r>
        <w:rPr>
          <w:rFonts w:ascii="Calibri"/>
        </w:rPr>
        <w:t>or</w:t>
      </w:r>
      <w:r>
        <w:rPr>
          <w:rFonts w:ascii="Calibri"/>
          <w:spacing w:val="-4"/>
        </w:rPr>
        <w:t xml:space="preserve"> </w:t>
      </w:r>
      <w:r>
        <w:rPr>
          <w:rFonts w:ascii="Calibri"/>
        </w:rPr>
        <w:t>collect</w:t>
      </w:r>
      <w:r>
        <w:rPr>
          <w:rFonts w:ascii="Calibri"/>
          <w:spacing w:val="-4"/>
        </w:rPr>
        <w:t xml:space="preserve"> </w:t>
      </w:r>
      <w:r>
        <w:rPr>
          <w:rFonts w:ascii="Calibri"/>
        </w:rPr>
        <w:t>rebates,</w:t>
      </w:r>
      <w:r>
        <w:rPr>
          <w:rFonts w:ascii="Calibri"/>
          <w:spacing w:val="-6"/>
        </w:rPr>
        <w:t xml:space="preserve"> </w:t>
      </w:r>
      <w:r>
        <w:rPr>
          <w:rFonts w:ascii="Calibri"/>
        </w:rPr>
        <w:t>the</w:t>
      </w:r>
      <w:r>
        <w:rPr>
          <w:rFonts w:ascii="Calibri"/>
          <w:spacing w:val="-6"/>
        </w:rPr>
        <w:t xml:space="preserve"> </w:t>
      </w:r>
      <w:r>
        <w:rPr>
          <w:rFonts w:ascii="Calibri"/>
        </w:rPr>
        <w:t>same</w:t>
      </w:r>
      <w:r>
        <w:rPr>
          <w:rFonts w:ascii="Calibri"/>
          <w:spacing w:val="-6"/>
        </w:rPr>
        <w:t xml:space="preserve"> </w:t>
      </w:r>
      <w:r>
        <w:rPr>
          <w:rFonts w:ascii="Calibri"/>
        </w:rPr>
        <w:t>audit</w:t>
      </w:r>
      <w:r>
        <w:rPr>
          <w:rFonts w:ascii="Calibri"/>
          <w:spacing w:val="-4"/>
        </w:rPr>
        <w:t xml:space="preserve"> </w:t>
      </w:r>
      <w:r>
        <w:rPr>
          <w:rFonts w:ascii="Calibri"/>
        </w:rPr>
        <w:t>provisions</w:t>
      </w:r>
      <w:r>
        <w:rPr>
          <w:rFonts w:ascii="Calibri"/>
          <w:spacing w:val="-7"/>
        </w:rPr>
        <w:t xml:space="preserve"> </w:t>
      </w:r>
      <w:r>
        <w:rPr>
          <w:rFonts w:ascii="Calibri"/>
        </w:rPr>
        <w:t>that</w:t>
      </w:r>
      <w:r>
        <w:rPr>
          <w:rFonts w:ascii="Calibri"/>
          <w:spacing w:val="-7"/>
        </w:rPr>
        <w:t xml:space="preserve"> </w:t>
      </w:r>
      <w:r>
        <w:rPr>
          <w:rFonts w:ascii="Calibri"/>
        </w:rPr>
        <w:t>apply</w:t>
      </w:r>
      <w:r>
        <w:rPr>
          <w:rFonts w:ascii="Calibri"/>
          <w:spacing w:val="-6"/>
        </w:rPr>
        <w:t xml:space="preserve"> </w:t>
      </w:r>
      <w:r>
        <w:rPr>
          <w:rFonts w:ascii="Calibri"/>
        </w:rPr>
        <w:t>to</w:t>
      </w:r>
      <w:r>
        <w:rPr>
          <w:rFonts w:ascii="Calibri"/>
          <w:spacing w:val="-3"/>
        </w:rPr>
        <w:t xml:space="preserve"> </w:t>
      </w:r>
      <w:r>
        <w:rPr>
          <w:rFonts w:ascii="Calibri"/>
        </w:rPr>
        <w:t>the TPA would apply to the rebate aggregator, regardless of ownership or affiliation.</w:t>
      </w:r>
    </w:p>
    <w:p w14:paraId="1ED80BD7" w14:textId="77777777" w:rsidR="00B430E8" w:rsidRDefault="00B430E8" w:rsidP="00B430E8">
      <w:pPr>
        <w:pStyle w:val="BodyText"/>
        <w:tabs>
          <w:tab w:val="left" w:pos="10080"/>
        </w:tabs>
        <w:ind w:left="1620" w:right="720" w:hanging="540"/>
        <w:jc w:val="both"/>
        <w:rPr>
          <w:rFonts w:ascii="Calibri"/>
        </w:rPr>
      </w:pPr>
    </w:p>
    <w:p w14:paraId="614AEE54" w14:textId="77777777" w:rsidR="00B430E8" w:rsidRDefault="00B430E8" w:rsidP="00B430E8">
      <w:pPr>
        <w:pStyle w:val="Heading7"/>
        <w:tabs>
          <w:tab w:val="left" w:pos="10080"/>
        </w:tabs>
        <w:ind w:left="1620" w:right="720" w:hanging="540"/>
        <w:jc w:val="both"/>
        <w:rPr>
          <w:rFonts w:ascii="Calibri"/>
        </w:rPr>
      </w:pPr>
      <w:r>
        <w:rPr>
          <w:rFonts w:ascii="Calibri"/>
        </w:rPr>
        <w:t>EEE.</w:t>
      </w:r>
      <w:r>
        <w:rPr>
          <w:rFonts w:ascii="Calibri"/>
          <w:spacing w:val="69"/>
        </w:rPr>
        <w:t xml:space="preserve"> </w:t>
      </w:r>
      <w:r>
        <w:rPr>
          <w:rFonts w:ascii="Calibri"/>
        </w:rPr>
        <w:t>Direct</w:t>
      </w:r>
      <w:r>
        <w:rPr>
          <w:rFonts w:ascii="Calibri"/>
          <w:spacing w:val="-6"/>
        </w:rPr>
        <w:t xml:space="preserve"> </w:t>
      </w:r>
      <w:r>
        <w:rPr>
          <w:rFonts w:ascii="Calibri"/>
        </w:rPr>
        <w:t>Contracted</w:t>
      </w:r>
      <w:r>
        <w:rPr>
          <w:rFonts w:ascii="Calibri"/>
          <w:spacing w:val="-6"/>
        </w:rPr>
        <w:t xml:space="preserve"> </w:t>
      </w:r>
      <w:r>
        <w:rPr>
          <w:rFonts w:ascii="Calibri"/>
        </w:rPr>
        <w:t>Provider</w:t>
      </w:r>
      <w:r>
        <w:rPr>
          <w:rFonts w:ascii="Calibri"/>
          <w:spacing w:val="-6"/>
        </w:rPr>
        <w:t xml:space="preserve"> </w:t>
      </w:r>
      <w:r>
        <w:rPr>
          <w:rFonts w:ascii="Calibri"/>
          <w:spacing w:val="-2"/>
        </w:rPr>
        <w:t>Claims</w:t>
      </w:r>
    </w:p>
    <w:p w14:paraId="12A5ECD7" w14:textId="77777777" w:rsidR="00B430E8" w:rsidRDefault="00B430E8" w:rsidP="00B430E8">
      <w:pPr>
        <w:pStyle w:val="BodyText"/>
        <w:tabs>
          <w:tab w:val="left" w:pos="10080"/>
        </w:tabs>
        <w:ind w:left="1620" w:right="720" w:hanging="540"/>
        <w:jc w:val="both"/>
        <w:rPr>
          <w:rFonts w:ascii="Calibri"/>
        </w:rPr>
      </w:pPr>
      <w:r>
        <w:rPr>
          <w:rFonts w:ascii="Calibri"/>
        </w:rPr>
        <w:tab/>
        <w:t>TPA</w:t>
      </w:r>
      <w:r>
        <w:rPr>
          <w:rFonts w:ascii="Calibri"/>
          <w:spacing w:val="-4"/>
        </w:rPr>
        <w:t xml:space="preserve"> </w:t>
      </w:r>
      <w:r>
        <w:rPr>
          <w:rFonts w:ascii="Calibri"/>
        </w:rPr>
        <w:t>will</w:t>
      </w:r>
      <w:r>
        <w:rPr>
          <w:rFonts w:ascii="Calibri"/>
          <w:spacing w:val="-1"/>
        </w:rPr>
        <w:t xml:space="preserve"> </w:t>
      </w:r>
      <w:r>
        <w:rPr>
          <w:rFonts w:ascii="Calibri"/>
        </w:rPr>
        <w:t>reimburse</w:t>
      </w:r>
      <w:r>
        <w:rPr>
          <w:rFonts w:ascii="Calibri"/>
          <w:spacing w:val="-3"/>
        </w:rPr>
        <w:t xml:space="preserve"> </w:t>
      </w:r>
      <w:r>
        <w:rPr>
          <w:rFonts w:ascii="Calibri"/>
        </w:rPr>
        <w:t>DOA</w:t>
      </w:r>
      <w:r>
        <w:rPr>
          <w:rFonts w:ascii="Calibri"/>
          <w:spacing w:val="-4"/>
        </w:rPr>
        <w:t xml:space="preserve"> </w:t>
      </w:r>
      <w:r>
        <w:rPr>
          <w:rFonts w:ascii="Calibri"/>
        </w:rPr>
        <w:t>direct contracted</w:t>
      </w:r>
      <w:r>
        <w:rPr>
          <w:rFonts w:ascii="Calibri"/>
          <w:spacing w:val="-2"/>
        </w:rPr>
        <w:t xml:space="preserve"> </w:t>
      </w:r>
      <w:r>
        <w:rPr>
          <w:rFonts w:ascii="Calibri"/>
        </w:rPr>
        <w:t>providers</w:t>
      </w:r>
      <w:r>
        <w:rPr>
          <w:rFonts w:ascii="Calibri"/>
          <w:spacing w:val="-1"/>
        </w:rPr>
        <w:t xml:space="preserve"> </w:t>
      </w:r>
      <w:r>
        <w:rPr>
          <w:rFonts w:ascii="Calibri"/>
        </w:rPr>
        <w:t>at</w:t>
      </w:r>
      <w:r>
        <w:rPr>
          <w:rFonts w:ascii="Calibri"/>
          <w:spacing w:val="-3"/>
        </w:rPr>
        <w:t xml:space="preserve"> </w:t>
      </w:r>
      <w:r>
        <w:rPr>
          <w:rFonts w:ascii="Calibri"/>
        </w:rPr>
        <w:t>the</w:t>
      </w:r>
      <w:r>
        <w:rPr>
          <w:rFonts w:ascii="Calibri"/>
          <w:spacing w:val="-1"/>
        </w:rPr>
        <w:t xml:space="preserve"> </w:t>
      </w:r>
      <w:r>
        <w:rPr>
          <w:rFonts w:ascii="Calibri"/>
        </w:rPr>
        <w:t>agreed</w:t>
      </w:r>
      <w:r>
        <w:rPr>
          <w:rFonts w:ascii="Calibri"/>
          <w:spacing w:val="-1"/>
        </w:rPr>
        <w:t xml:space="preserve"> </w:t>
      </w:r>
      <w:r>
        <w:rPr>
          <w:rFonts w:ascii="Calibri"/>
        </w:rPr>
        <w:t>upon</w:t>
      </w:r>
      <w:r>
        <w:rPr>
          <w:rFonts w:ascii="Calibri"/>
          <w:spacing w:val="-2"/>
        </w:rPr>
        <w:t xml:space="preserve"> </w:t>
      </w:r>
      <w:r>
        <w:rPr>
          <w:rFonts w:ascii="Calibri"/>
        </w:rPr>
        <w:t>rates.</w:t>
      </w:r>
      <w:r>
        <w:rPr>
          <w:rFonts w:ascii="Calibri"/>
          <w:spacing w:val="40"/>
        </w:rPr>
        <w:t xml:space="preserve"> </w:t>
      </w:r>
      <w:r>
        <w:rPr>
          <w:rFonts w:ascii="Calibri"/>
        </w:rPr>
        <w:t>TPA</w:t>
      </w:r>
      <w:r>
        <w:rPr>
          <w:rFonts w:ascii="Calibri"/>
          <w:spacing w:val="-1"/>
        </w:rPr>
        <w:t xml:space="preserve"> </w:t>
      </w:r>
      <w:r>
        <w:rPr>
          <w:rFonts w:ascii="Calibri"/>
        </w:rPr>
        <w:t>agrees</w:t>
      </w:r>
      <w:r>
        <w:rPr>
          <w:rFonts w:ascii="Calibri"/>
          <w:spacing w:val="-3"/>
        </w:rPr>
        <w:t xml:space="preserve"> </w:t>
      </w:r>
      <w:r>
        <w:rPr>
          <w:rFonts w:ascii="Calibri"/>
        </w:rPr>
        <w:t>to</w:t>
      </w:r>
      <w:r>
        <w:rPr>
          <w:rFonts w:ascii="Calibri"/>
          <w:spacing w:val="-2"/>
        </w:rPr>
        <w:t xml:space="preserve"> </w:t>
      </w:r>
      <w:r>
        <w:rPr>
          <w:rFonts w:ascii="Calibri"/>
        </w:rPr>
        <w:t>pay</w:t>
      </w:r>
      <w:r>
        <w:rPr>
          <w:rFonts w:ascii="Calibri"/>
          <w:spacing w:val="-3"/>
        </w:rPr>
        <w:t xml:space="preserve"> </w:t>
      </w:r>
      <w:r>
        <w:rPr>
          <w:rFonts w:ascii="Calibri"/>
        </w:rPr>
        <w:t>claims</w:t>
      </w:r>
      <w:r>
        <w:rPr>
          <w:rFonts w:ascii="Calibri"/>
          <w:spacing w:val="-4"/>
        </w:rPr>
        <w:t xml:space="preserve"> </w:t>
      </w:r>
      <w:r>
        <w:rPr>
          <w:rFonts w:ascii="Calibri"/>
        </w:rPr>
        <w:t>to providers currently contracted with the TPA at the rates agreed upon between DOA &amp; the direct contracted provider.</w:t>
      </w:r>
    </w:p>
    <w:p w14:paraId="027BA783" w14:textId="77777777" w:rsidR="00B430E8" w:rsidRDefault="00B430E8" w:rsidP="00B430E8">
      <w:pPr>
        <w:pStyle w:val="BodyText"/>
        <w:tabs>
          <w:tab w:val="left" w:pos="10080"/>
        </w:tabs>
        <w:ind w:left="1620" w:right="720" w:hanging="540"/>
        <w:jc w:val="both"/>
        <w:rPr>
          <w:rFonts w:ascii="Calibri"/>
        </w:rPr>
      </w:pPr>
    </w:p>
    <w:p w14:paraId="5CD5F0EE" w14:textId="77777777" w:rsidR="00B430E8" w:rsidRDefault="00B430E8" w:rsidP="00B430E8">
      <w:pPr>
        <w:tabs>
          <w:tab w:val="left" w:pos="10080"/>
        </w:tabs>
        <w:spacing w:line="267" w:lineRule="exact"/>
        <w:ind w:left="1620" w:right="720" w:hanging="540"/>
        <w:jc w:val="both"/>
        <w:rPr>
          <w:rFonts w:ascii="Calibri"/>
          <w:b/>
        </w:rPr>
      </w:pPr>
      <w:r>
        <w:rPr>
          <w:rFonts w:ascii="Calibri"/>
          <w:b/>
        </w:rPr>
        <w:t>FFF.</w:t>
      </w:r>
      <w:r>
        <w:rPr>
          <w:rFonts w:ascii="Calibri"/>
          <w:b/>
          <w:spacing w:val="68"/>
          <w:w w:val="150"/>
        </w:rPr>
        <w:t xml:space="preserve"> </w:t>
      </w:r>
      <w:r>
        <w:rPr>
          <w:rFonts w:ascii="Calibri"/>
          <w:b/>
        </w:rPr>
        <w:t>IBNP</w:t>
      </w:r>
      <w:r>
        <w:rPr>
          <w:rFonts w:ascii="Calibri"/>
          <w:b/>
          <w:spacing w:val="-5"/>
        </w:rPr>
        <w:t xml:space="preserve"> </w:t>
      </w:r>
      <w:r>
        <w:rPr>
          <w:rFonts w:ascii="Calibri"/>
          <w:b/>
          <w:spacing w:val="-2"/>
        </w:rPr>
        <w:t>Reporting</w:t>
      </w:r>
    </w:p>
    <w:p w14:paraId="1688B7FA" w14:textId="77777777" w:rsidR="00B430E8" w:rsidRDefault="00B430E8" w:rsidP="00B430E8">
      <w:pPr>
        <w:tabs>
          <w:tab w:val="left" w:pos="10080"/>
        </w:tabs>
        <w:spacing w:before="1"/>
        <w:ind w:left="1620" w:right="720" w:hanging="540"/>
        <w:jc w:val="both"/>
        <w:rPr>
          <w:rFonts w:ascii="Calibri"/>
          <w:sz w:val="24"/>
        </w:rPr>
      </w:pPr>
      <w:r>
        <w:rPr>
          <w:rFonts w:ascii="Calibri"/>
          <w:sz w:val="24"/>
        </w:rPr>
        <w:tab/>
        <w:t>TPA</w:t>
      </w:r>
      <w:r>
        <w:rPr>
          <w:rFonts w:ascii="Calibri"/>
          <w:spacing w:val="-5"/>
          <w:sz w:val="24"/>
        </w:rPr>
        <w:t xml:space="preserve"> </w:t>
      </w:r>
      <w:r>
        <w:rPr>
          <w:rFonts w:ascii="Calibri"/>
          <w:sz w:val="24"/>
        </w:rPr>
        <w:t>will</w:t>
      </w:r>
      <w:r>
        <w:rPr>
          <w:rFonts w:ascii="Calibri"/>
          <w:spacing w:val="-5"/>
          <w:sz w:val="24"/>
        </w:rPr>
        <w:t xml:space="preserve"> </w:t>
      </w:r>
      <w:r>
        <w:rPr>
          <w:rFonts w:ascii="Calibri"/>
          <w:sz w:val="24"/>
        </w:rPr>
        <w:t>provide</w:t>
      </w:r>
      <w:r>
        <w:rPr>
          <w:rFonts w:ascii="Calibri"/>
          <w:spacing w:val="-2"/>
          <w:sz w:val="24"/>
        </w:rPr>
        <w:t xml:space="preserve"> </w:t>
      </w:r>
      <w:r>
        <w:rPr>
          <w:rFonts w:ascii="Calibri"/>
          <w:sz w:val="24"/>
        </w:rPr>
        <w:t>quarterly</w:t>
      </w:r>
      <w:r>
        <w:rPr>
          <w:rFonts w:ascii="Calibri"/>
          <w:spacing w:val="-3"/>
          <w:sz w:val="24"/>
        </w:rPr>
        <w:t xml:space="preserve"> </w:t>
      </w:r>
      <w:r>
        <w:rPr>
          <w:rFonts w:ascii="Calibri"/>
          <w:sz w:val="24"/>
        </w:rPr>
        <w:t>incurred</w:t>
      </w:r>
      <w:r>
        <w:rPr>
          <w:rFonts w:ascii="Calibri"/>
          <w:spacing w:val="-4"/>
          <w:sz w:val="24"/>
        </w:rPr>
        <w:t xml:space="preserve"> </w:t>
      </w:r>
      <w:r>
        <w:rPr>
          <w:rFonts w:ascii="Calibri"/>
          <w:sz w:val="24"/>
        </w:rPr>
        <w:t>but</w:t>
      </w:r>
      <w:r>
        <w:rPr>
          <w:rFonts w:ascii="Calibri"/>
          <w:spacing w:val="-2"/>
          <w:sz w:val="24"/>
        </w:rPr>
        <w:t xml:space="preserve"> </w:t>
      </w:r>
      <w:r>
        <w:rPr>
          <w:rFonts w:ascii="Calibri"/>
          <w:sz w:val="24"/>
        </w:rPr>
        <w:t>not</w:t>
      </w:r>
      <w:r>
        <w:rPr>
          <w:rFonts w:ascii="Calibri"/>
          <w:spacing w:val="-3"/>
          <w:sz w:val="24"/>
        </w:rPr>
        <w:t xml:space="preserve"> </w:t>
      </w:r>
      <w:r>
        <w:rPr>
          <w:rFonts w:ascii="Calibri"/>
          <w:sz w:val="24"/>
        </w:rPr>
        <w:t>paid</w:t>
      </w:r>
      <w:r>
        <w:rPr>
          <w:rFonts w:ascii="Calibri"/>
          <w:spacing w:val="-2"/>
          <w:sz w:val="24"/>
        </w:rPr>
        <w:t xml:space="preserve"> </w:t>
      </w:r>
      <w:r>
        <w:rPr>
          <w:rFonts w:ascii="Calibri"/>
          <w:sz w:val="24"/>
        </w:rPr>
        <w:t>(IBNP)</w:t>
      </w:r>
      <w:r>
        <w:rPr>
          <w:rFonts w:ascii="Calibri"/>
          <w:spacing w:val="-3"/>
          <w:sz w:val="24"/>
        </w:rPr>
        <w:t xml:space="preserve"> </w:t>
      </w:r>
      <w:r>
        <w:rPr>
          <w:rFonts w:ascii="Calibri"/>
          <w:sz w:val="24"/>
        </w:rPr>
        <w:t>estimates</w:t>
      </w:r>
      <w:r>
        <w:rPr>
          <w:rFonts w:ascii="Calibri"/>
          <w:spacing w:val="-5"/>
          <w:sz w:val="24"/>
        </w:rPr>
        <w:t xml:space="preserve"> </w:t>
      </w:r>
      <w:r>
        <w:rPr>
          <w:rFonts w:ascii="Calibri"/>
          <w:sz w:val="24"/>
        </w:rPr>
        <w:t>by</w:t>
      </w:r>
      <w:r>
        <w:rPr>
          <w:rFonts w:ascii="Calibri"/>
          <w:spacing w:val="-3"/>
          <w:sz w:val="24"/>
        </w:rPr>
        <w:t xml:space="preserve"> </w:t>
      </w:r>
      <w:r>
        <w:rPr>
          <w:rFonts w:ascii="Calibri"/>
          <w:sz w:val="24"/>
        </w:rPr>
        <w:t>plan</w:t>
      </w:r>
      <w:r>
        <w:rPr>
          <w:rFonts w:ascii="Calibri"/>
          <w:spacing w:val="-4"/>
          <w:sz w:val="24"/>
        </w:rPr>
        <w:t xml:space="preserve"> </w:t>
      </w:r>
      <w:r>
        <w:rPr>
          <w:rFonts w:ascii="Calibri"/>
          <w:sz w:val="24"/>
        </w:rPr>
        <w:t>to</w:t>
      </w:r>
      <w:r>
        <w:rPr>
          <w:rFonts w:ascii="Calibri"/>
          <w:spacing w:val="-2"/>
          <w:sz w:val="24"/>
        </w:rPr>
        <w:t xml:space="preserve"> </w:t>
      </w:r>
      <w:r>
        <w:rPr>
          <w:rFonts w:ascii="Calibri"/>
          <w:sz w:val="24"/>
        </w:rPr>
        <w:t>GovGuam</w:t>
      </w:r>
      <w:r>
        <w:rPr>
          <w:rFonts w:ascii="Calibri"/>
          <w:spacing w:val="-5"/>
          <w:sz w:val="24"/>
        </w:rPr>
        <w:t xml:space="preserve"> </w:t>
      </w:r>
      <w:r>
        <w:rPr>
          <w:rFonts w:ascii="Calibri"/>
          <w:sz w:val="24"/>
        </w:rPr>
        <w:t>separately for medical and pharmacy claims, within 3 months after the end of each quarter.</w:t>
      </w:r>
    </w:p>
    <w:p w14:paraId="1606B050" w14:textId="77777777" w:rsidR="00B430E8" w:rsidRDefault="00B430E8" w:rsidP="00B430E8">
      <w:pPr>
        <w:pStyle w:val="Heading7"/>
        <w:keepNext/>
        <w:tabs>
          <w:tab w:val="left" w:pos="10080"/>
        </w:tabs>
        <w:spacing w:before="262"/>
        <w:ind w:left="1627" w:hanging="547"/>
        <w:rPr>
          <w:rFonts w:ascii="Calibri"/>
        </w:rPr>
      </w:pPr>
      <w:r>
        <w:rPr>
          <w:rFonts w:ascii="Calibri"/>
          <w:spacing w:val="-2"/>
        </w:rPr>
        <w:t>GGG.</w:t>
      </w:r>
      <w:r>
        <w:rPr>
          <w:rFonts w:ascii="Calibri"/>
          <w:spacing w:val="-14"/>
        </w:rPr>
        <w:t xml:space="preserve"> </w:t>
      </w:r>
      <w:r>
        <w:rPr>
          <w:rFonts w:ascii="Calibri"/>
          <w:spacing w:val="-2"/>
        </w:rPr>
        <w:t>Pharmacy</w:t>
      </w:r>
      <w:r>
        <w:rPr>
          <w:rFonts w:ascii="Calibri"/>
          <w:spacing w:val="6"/>
        </w:rPr>
        <w:t xml:space="preserve"> </w:t>
      </w:r>
      <w:r>
        <w:rPr>
          <w:rFonts w:ascii="Calibri"/>
          <w:spacing w:val="-2"/>
        </w:rPr>
        <w:t>Formulary</w:t>
      </w:r>
    </w:p>
    <w:p w14:paraId="19A6B346" w14:textId="77777777" w:rsidR="00B430E8" w:rsidRDefault="00B430E8" w:rsidP="00B430E8">
      <w:pPr>
        <w:pStyle w:val="BodyText"/>
        <w:keepNext/>
        <w:widowControl/>
        <w:tabs>
          <w:tab w:val="left" w:pos="10080"/>
        </w:tabs>
        <w:ind w:left="1627" w:hanging="547"/>
        <w:rPr>
          <w:rFonts w:ascii="Calibri" w:hAnsi="Calibri"/>
          <w:spacing w:val="-2"/>
        </w:rPr>
      </w:pPr>
      <w:r>
        <w:rPr>
          <w:rFonts w:ascii="Calibri"/>
        </w:rPr>
        <w:tab/>
        <w:t>TPA</w:t>
      </w:r>
      <w:r>
        <w:rPr>
          <w:rFonts w:ascii="Calibri"/>
          <w:spacing w:val="-6"/>
        </w:rPr>
        <w:t xml:space="preserve"> </w:t>
      </w:r>
      <w:r>
        <w:rPr>
          <w:rFonts w:ascii="Calibri"/>
        </w:rPr>
        <w:t>to</w:t>
      </w:r>
      <w:r>
        <w:rPr>
          <w:rFonts w:ascii="Calibri"/>
          <w:spacing w:val="-3"/>
        </w:rPr>
        <w:t xml:space="preserve"> </w:t>
      </w:r>
      <w:r>
        <w:rPr>
          <w:rFonts w:ascii="Calibri"/>
        </w:rPr>
        <w:t>provide</w:t>
      </w:r>
      <w:r>
        <w:rPr>
          <w:rFonts w:ascii="Calibri"/>
          <w:spacing w:val="-3"/>
        </w:rPr>
        <w:t xml:space="preserve"> </w:t>
      </w:r>
      <w:r>
        <w:rPr>
          <w:rFonts w:ascii="Calibri"/>
        </w:rPr>
        <w:t>any</w:t>
      </w:r>
      <w:r>
        <w:rPr>
          <w:rFonts w:ascii="Calibri"/>
          <w:spacing w:val="-5"/>
        </w:rPr>
        <w:t xml:space="preserve"> </w:t>
      </w:r>
      <w:r>
        <w:rPr>
          <w:rFonts w:ascii="Calibri"/>
        </w:rPr>
        <w:t>proposed</w:t>
      </w:r>
      <w:r>
        <w:rPr>
          <w:rFonts w:ascii="Calibri"/>
          <w:spacing w:val="-4"/>
        </w:rPr>
        <w:t xml:space="preserve"> </w:t>
      </w:r>
      <w:r>
        <w:rPr>
          <w:rFonts w:ascii="Calibri"/>
        </w:rPr>
        <w:t>formulary</w:t>
      </w:r>
      <w:r>
        <w:rPr>
          <w:rFonts w:ascii="Calibri"/>
          <w:spacing w:val="-5"/>
        </w:rPr>
        <w:t xml:space="preserve"> </w:t>
      </w:r>
      <w:r>
        <w:rPr>
          <w:rFonts w:ascii="Calibri"/>
        </w:rPr>
        <w:t>change,</w:t>
      </w:r>
      <w:r>
        <w:rPr>
          <w:rFonts w:ascii="Calibri"/>
          <w:spacing w:val="-4"/>
        </w:rPr>
        <w:t xml:space="preserve"> </w:t>
      </w:r>
      <w:r>
        <w:rPr>
          <w:rFonts w:ascii="Calibri"/>
        </w:rPr>
        <w:t>by</w:t>
      </w:r>
      <w:r>
        <w:rPr>
          <w:rFonts w:ascii="Calibri"/>
          <w:spacing w:val="-3"/>
        </w:rPr>
        <w:t xml:space="preserve"> </w:t>
      </w:r>
      <w:r>
        <w:rPr>
          <w:rFonts w:ascii="Calibri"/>
        </w:rPr>
        <w:t>NDC,</w:t>
      </w:r>
      <w:r>
        <w:rPr>
          <w:rFonts w:ascii="Calibri"/>
          <w:spacing w:val="-4"/>
        </w:rPr>
        <w:t xml:space="preserve"> </w:t>
      </w:r>
      <w:r>
        <w:rPr>
          <w:rFonts w:ascii="Calibri"/>
        </w:rPr>
        <w:t>to</w:t>
      </w:r>
      <w:r>
        <w:rPr>
          <w:rFonts w:ascii="Calibri"/>
          <w:spacing w:val="-4"/>
        </w:rPr>
        <w:t xml:space="preserve"> </w:t>
      </w:r>
      <w:r>
        <w:rPr>
          <w:rFonts w:ascii="Calibri"/>
        </w:rPr>
        <w:t>GovGuam</w:t>
      </w:r>
      <w:r>
        <w:rPr>
          <w:rFonts w:ascii="Calibri"/>
          <w:spacing w:val="-3"/>
        </w:rPr>
        <w:t xml:space="preserve"> </w:t>
      </w:r>
      <w:r>
        <w:rPr>
          <w:rFonts w:ascii="Calibri"/>
        </w:rPr>
        <w:t>at</w:t>
      </w:r>
      <w:r>
        <w:rPr>
          <w:rFonts w:ascii="Calibri"/>
          <w:spacing w:val="-5"/>
        </w:rPr>
        <w:t xml:space="preserve"> </w:t>
      </w:r>
      <w:r>
        <w:rPr>
          <w:rFonts w:ascii="Calibri"/>
        </w:rPr>
        <w:t>least</w:t>
      </w:r>
      <w:r>
        <w:rPr>
          <w:rFonts w:ascii="Calibri"/>
          <w:spacing w:val="-5"/>
        </w:rPr>
        <w:t xml:space="preserve"> </w:t>
      </w:r>
      <w:r>
        <w:rPr>
          <w:rFonts w:ascii="Calibri"/>
        </w:rPr>
        <w:t>ninety</w:t>
      </w:r>
      <w:r>
        <w:rPr>
          <w:rFonts w:ascii="Calibri"/>
          <w:spacing w:val="-4"/>
        </w:rPr>
        <w:t xml:space="preserve"> </w:t>
      </w:r>
      <w:r>
        <w:rPr>
          <w:rFonts w:ascii="Calibri"/>
        </w:rPr>
        <w:t>(90)</w:t>
      </w:r>
      <w:r>
        <w:rPr>
          <w:rFonts w:ascii="Calibri"/>
          <w:spacing w:val="-3"/>
        </w:rPr>
        <w:t xml:space="preserve"> </w:t>
      </w:r>
      <w:r>
        <w:rPr>
          <w:rFonts w:ascii="Calibri"/>
        </w:rPr>
        <w:t>days</w:t>
      </w:r>
      <w:r>
        <w:rPr>
          <w:rFonts w:ascii="Calibri"/>
          <w:spacing w:val="-4"/>
        </w:rPr>
        <w:t xml:space="preserve"> </w:t>
      </w:r>
      <w:r>
        <w:rPr>
          <w:rFonts w:ascii="Calibri"/>
        </w:rPr>
        <w:t>in</w:t>
      </w:r>
      <w:r>
        <w:rPr>
          <w:rFonts w:ascii="Calibri"/>
          <w:spacing w:val="-3"/>
        </w:rPr>
        <w:t xml:space="preserve"> </w:t>
      </w:r>
      <w:r>
        <w:rPr>
          <w:rFonts w:ascii="Calibri"/>
          <w:spacing w:val="-2"/>
        </w:rPr>
        <w:t>advance</w:t>
      </w:r>
      <w:r>
        <w:rPr>
          <w:rFonts w:ascii="Calibri"/>
        </w:rPr>
        <w:t xml:space="preserve"> </w:t>
      </w:r>
      <w:r>
        <w:rPr>
          <w:rFonts w:ascii="Calibri" w:hAnsi="Calibri"/>
        </w:rPr>
        <w:t>of</w:t>
      </w:r>
      <w:r>
        <w:rPr>
          <w:rFonts w:ascii="Calibri" w:hAnsi="Calibri"/>
          <w:spacing w:val="-6"/>
        </w:rPr>
        <w:t xml:space="preserve"> </w:t>
      </w:r>
      <w:r>
        <w:rPr>
          <w:rFonts w:ascii="Calibri" w:hAnsi="Calibri"/>
        </w:rPr>
        <w:t>the</w:t>
      </w:r>
      <w:r>
        <w:rPr>
          <w:rFonts w:ascii="Calibri" w:hAnsi="Calibri"/>
          <w:spacing w:val="-6"/>
        </w:rPr>
        <w:t xml:space="preserve"> </w:t>
      </w:r>
      <w:r>
        <w:rPr>
          <w:rFonts w:ascii="Calibri" w:hAnsi="Calibri"/>
        </w:rPr>
        <w:t>effective</w:t>
      </w:r>
      <w:r>
        <w:rPr>
          <w:rFonts w:ascii="Calibri" w:hAnsi="Calibri"/>
          <w:spacing w:val="-4"/>
        </w:rPr>
        <w:t xml:space="preserve"> </w:t>
      </w:r>
      <w:r>
        <w:rPr>
          <w:rFonts w:ascii="Calibri" w:hAnsi="Calibri"/>
        </w:rPr>
        <w:t>date</w:t>
      </w:r>
      <w:r>
        <w:rPr>
          <w:rFonts w:ascii="Calibri" w:hAnsi="Calibri"/>
          <w:spacing w:val="-4"/>
        </w:rPr>
        <w:t xml:space="preserve"> </w:t>
      </w:r>
      <w:r>
        <w:rPr>
          <w:rFonts w:ascii="Calibri" w:hAnsi="Calibri"/>
        </w:rPr>
        <w:t>for</w:t>
      </w:r>
      <w:r>
        <w:rPr>
          <w:rFonts w:ascii="Calibri" w:hAnsi="Calibri"/>
          <w:spacing w:val="-4"/>
        </w:rPr>
        <w:t xml:space="preserve"> </w:t>
      </w:r>
      <w:r>
        <w:rPr>
          <w:rFonts w:ascii="Calibri" w:hAnsi="Calibri"/>
        </w:rPr>
        <w:t>GovGuam’s</w:t>
      </w:r>
      <w:r>
        <w:rPr>
          <w:rFonts w:ascii="Calibri" w:hAnsi="Calibri"/>
          <w:spacing w:val="-4"/>
        </w:rPr>
        <w:t xml:space="preserve"> </w:t>
      </w:r>
      <w:r>
        <w:rPr>
          <w:rFonts w:ascii="Calibri" w:hAnsi="Calibri"/>
        </w:rPr>
        <w:t>approval</w:t>
      </w:r>
      <w:r>
        <w:rPr>
          <w:rFonts w:ascii="Calibri" w:hAnsi="Calibri"/>
          <w:spacing w:val="-4"/>
        </w:rPr>
        <w:t xml:space="preserve"> </w:t>
      </w:r>
      <w:r>
        <w:rPr>
          <w:rFonts w:ascii="Calibri" w:hAnsi="Calibri"/>
        </w:rPr>
        <w:t>prior</w:t>
      </w:r>
      <w:r>
        <w:rPr>
          <w:rFonts w:ascii="Calibri" w:hAnsi="Calibri"/>
          <w:spacing w:val="-4"/>
        </w:rPr>
        <w:t xml:space="preserve"> </w:t>
      </w:r>
      <w:r>
        <w:rPr>
          <w:rFonts w:ascii="Calibri" w:hAnsi="Calibri"/>
        </w:rPr>
        <w:t>to</w:t>
      </w:r>
      <w:r>
        <w:rPr>
          <w:rFonts w:ascii="Calibri" w:hAnsi="Calibri"/>
          <w:spacing w:val="-2"/>
        </w:rPr>
        <w:t xml:space="preserve"> implementation.</w:t>
      </w:r>
    </w:p>
    <w:p w14:paraId="2B383F7A" w14:textId="77777777" w:rsidR="00B430E8" w:rsidRDefault="00B430E8" w:rsidP="00B430E8">
      <w:pPr>
        <w:pStyle w:val="BodyText"/>
        <w:rPr>
          <w:rFonts w:ascii="Calibri"/>
        </w:rPr>
      </w:pPr>
    </w:p>
    <w:p w14:paraId="27E7E3E5" w14:textId="77777777" w:rsidR="00B430E8" w:rsidRDefault="00B430E8" w:rsidP="00B430E8">
      <w:pPr>
        <w:pStyle w:val="ListParagraph"/>
        <w:numPr>
          <w:ilvl w:val="0"/>
          <w:numId w:val="2"/>
        </w:numPr>
        <w:ind w:left="1080" w:hanging="360"/>
        <w:rPr>
          <w:rFonts w:ascii="Calibri"/>
          <w:b/>
        </w:rPr>
      </w:pPr>
      <w:r>
        <w:rPr>
          <w:rFonts w:ascii="Calibri"/>
          <w:b/>
          <w:u w:val="thick"/>
        </w:rPr>
        <w:t>GovGuam</w:t>
      </w:r>
      <w:r>
        <w:rPr>
          <w:rFonts w:ascii="Calibri"/>
          <w:b/>
          <w:spacing w:val="-6"/>
          <w:u w:val="thick"/>
        </w:rPr>
        <w:t xml:space="preserve"> </w:t>
      </w:r>
      <w:r>
        <w:rPr>
          <w:rFonts w:ascii="Calibri"/>
          <w:b/>
          <w:spacing w:val="-2"/>
          <w:u w:val="thick"/>
        </w:rPr>
        <w:t>Responsibilities</w:t>
      </w:r>
    </w:p>
    <w:p w14:paraId="061E80FE" w14:textId="77777777" w:rsidR="00B430E8" w:rsidRDefault="00B430E8" w:rsidP="00B430E8">
      <w:pPr>
        <w:pStyle w:val="BodyText"/>
        <w:spacing w:before="1"/>
        <w:rPr>
          <w:rFonts w:ascii="Calibri"/>
          <w:b/>
        </w:rPr>
      </w:pPr>
    </w:p>
    <w:p w14:paraId="5B47379C" w14:textId="77777777" w:rsidR="00B430E8" w:rsidRDefault="00B430E8" w:rsidP="00B430E8">
      <w:pPr>
        <w:pStyle w:val="ListParagraph"/>
        <w:numPr>
          <w:ilvl w:val="1"/>
          <w:numId w:val="2"/>
        </w:numPr>
        <w:ind w:left="1440"/>
        <w:jc w:val="both"/>
        <w:rPr>
          <w:rFonts w:ascii="Calibri"/>
          <w:b/>
          <w:bCs/>
        </w:rPr>
      </w:pPr>
      <w:r>
        <w:rPr>
          <w:rFonts w:ascii="Calibri"/>
          <w:b/>
          <w:bCs/>
        </w:rPr>
        <w:t xml:space="preserve">Benefit </w:t>
      </w:r>
      <w:r>
        <w:rPr>
          <w:rFonts w:ascii="Calibri"/>
          <w:b/>
          <w:bCs/>
          <w:spacing w:val="-2"/>
        </w:rPr>
        <w:t>Funding</w:t>
      </w:r>
    </w:p>
    <w:p w14:paraId="562D435F" w14:textId="77777777" w:rsidR="00B430E8" w:rsidRDefault="00B430E8" w:rsidP="00B430E8">
      <w:pPr>
        <w:pStyle w:val="BodyText"/>
        <w:ind w:left="1440" w:right="716"/>
        <w:jc w:val="both"/>
        <w:rPr>
          <w:rFonts w:ascii="Calibri"/>
        </w:rPr>
      </w:pPr>
      <w:r>
        <w:rPr>
          <w:rFonts w:ascii="Calibri"/>
        </w:rPr>
        <w:t>GovGuam shall</w:t>
      </w:r>
      <w:r>
        <w:rPr>
          <w:rFonts w:ascii="Calibri"/>
          <w:spacing w:val="-1"/>
        </w:rPr>
        <w:t xml:space="preserve"> </w:t>
      </w:r>
      <w:r>
        <w:rPr>
          <w:rFonts w:ascii="Calibri"/>
        </w:rPr>
        <w:t>open</w:t>
      </w:r>
      <w:r>
        <w:rPr>
          <w:rFonts w:ascii="Calibri"/>
          <w:spacing w:val="-1"/>
        </w:rPr>
        <w:t xml:space="preserve"> </w:t>
      </w:r>
      <w:r>
        <w:rPr>
          <w:rFonts w:ascii="Calibri"/>
        </w:rPr>
        <w:t>an account through</w:t>
      </w:r>
      <w:r>
        <w:rPr>
          <w:rFonts w:ascii="Calibri"/>
          <w:spacing w:val="-2"/>
        </w:rPr>
        <w:t xml:space="preserve"> </w:t>
      </w:r>
      <w:r>
        <w:rPr>
          <w:rFonts w:ascii="Calibri"/>
        </w:rPr>
        <w:t>which</w:t>
      </w:r>
      <w:r>
        <w:rPr>
          <w:rFonts w:ascii="Calibri"/>
          <w:spacing w:val="-2"/>
        </w:rPr>
        <w:t xml:space="preserve"> </w:t>
      </w:r>
      <w:r>
        <w:rPr>
          <w:rFonts w:ascii="Calibri"/>
        </w:rPr>
        <w:t>Plan</w:t>
      </w:r>
      <w:r>
        <w:rPr>
          <w:rFonts w:ascii="Calibri"/>
          <w:spacing w:val="-3"/>
        </w:rPr>
        <w:t xml:space="preserve"> </w:t>
      </w:r>
      <w:r>
        <w:rPr>
          <w:rFonts w:ascii="Calibri"/>
        </w:rPr>
        <w:t>benefit payments,</w:t>
      </w:r>
      <w:r>
        <w:rPr>
          <w:rFonts w:ascii="Calibri"/>
          <w:spacing w:val="-1"/>
        </w:rPr>
        <w:t xml:space="preserve"> </w:t>
      </w:r>
      <w:r>
        <w:rPr>
          <w:rFonts w:ascii="Calibri"/>
        </w:rPr>
        <w:t>Service</w:t>
      </w:r>
      <w:r>
        <w:rPr>
          <w:rFonts w:ascii="Calibri"/>
          <w:spacing w:val="-3"/>
        </w:rPr>
        <w:t xml:space="preserve"> </w:t>
      </w:r>
      <w:r>
        <w:rPr>
          <w:rFonts w:ascii="Calibri"/>
        </w:rPr>
        <w:t>Fees and</w:t>
      </w:r>
      <w:r>
        <w:rPr>
          <w:rFonts w:ascii="Calibri"/>
          <w:spacing w:val="-2"/>
        </w:rPr>
        <w:t xml:space="preserve"> </w:t>
      </w:r>
      <w:r>
        <w:rPr>
          <w:rFonts w:ascii="Calibri"/>
        </w:rPr>
        <w:t>Plan</w:t>
      </w:r>
      <w:r>
        <w:rPr>
          <w:rFonts w:ascii="Calibri"/>
          <w:spacing w:val="-3"/>
        </w:rPr>
        <w:t xml:space="preserve"> </w:t>
      </w:r>
      <w:r>
        <w:rPr>
          <w:rFonts w:ascii="Calibri"/>
        </w:rPr>
        <w:t>benefit</w:t>
      </w:r>
      <w:r>
        <w:rPr>
          <w:rFonts w:ascii="Calibri"/>
          <w:spacing w:val="-1"/>
        </w:rPr>
        <w:t xml:space="preserve"> </w:t>
      </w:r>
      <w:r>
        <w:rPr>
          <w:rFonts w:ascii="Calibri"/>
        </w:rPr>
        <w:t xml:space="preserve">related charges will be made (the </w:t>
      </w:r>
      <w:r>
        <w:rPr>
          <w:rFonts w:ascii="Calibri"/>
        </w:rPr>
        <w:t>“</w:t>
      </w:r>
      <w:r>
        <w:rPr>
          <w:rFonts w:ascii="Calibri"/>
        </w:rPr>
        <w:t>Account</w:t>
      </w:r>
      <w:r>
        <w:rPr>
          <w:rFonts w:ascii="Calibri"/>
        </w:rPr>
        <w:t>”</w:t>
      </w:r>
      <w:r>
        <w:rPr>
          <w:rFonts w:ascii="Calibri"/>
        </w:rPr>
        <w:t>). GovGuam shall grant the TPA access to the funds contained in the Account. GovGuam will initially fund the Account</w:t>
      </w:r>
      <w:r>
        <w:rPr>
          <w:rFonts w:ascii="Calibri"/>
          <w:spacing w:val="-1"/>
        </w:rPr>
        <w:t xml:space="preserve"> </w:t>
      </w:r>
      <w:r>
        <w:rPr>
          <w:rFonts w:ascii="Calibri"/>
        </w:rPr>
        <w:t>with an amount</w:t>
      </w:r>
      <w:r>
        <w:rPr>
          <w:rFonts w:ascii="Calibri"/>
          <w:spacing w:val="-1"/>
        </w:rPr>
        <w:t xml:space="preserve"> </w:t>
      </w:r>
      <w:r>
        <w:rPr>
          <w:rFonts w:ascii="Calibri"/>
        </w:rPr>
        <w:t>equal</w:t>
      </w:r>
      <w:r>
        <w:rPr>
          <w:rFonts w:ascii="Calibri"/>
          <w:spacing w:val="-1"/>
        </w:rPr>
        <w:t xml:space="preserve"> </w:t>
      </w:r>
      <w:r>
        <w:rPr>
          <w:rFonts w:ascii="Calibri"/>
        </w:rPr>
        <w:t>to</w:t>
      </w:r>
      <w:r>
        <w:rPr>
          <w:rFonts w:ascii="Calibri"/>
          <w:spacing w:val="-2"/>
        </w:rPr>
        <w:t xml:space="preserve"> </w:t>
      </w:r>
      <w:r>
        <w:rPr>
          <w:rFonts w:ascii="Calibri"/>
        </w:rPr>
        <w:t>one</w:t>
      </w:r>
      <w:r>
        <w:rPr>
          <w:rFonts w:ascii="Calibri"/>
          <w:spacing w:val="-1"/>
        </w:rPr>
        <w:t xml:space="preserve"> </w:t>
      </w:r>
      <w:r>
        <w:rPr>
          <w:rFonts w:ascii="Calibri"/>
        </w:rPr>
        <w:t>(1)</w:t>
      </w:r>
      <w:r>
        <w:rPr>
          <w:rFonts w:ascii="Calibri"/>
          <w:spacing w:val="-4"/>
        </w:rPr>
        <w:t xml:space="preserve"> </w:t>
      </w:r>
      <w:r>
        <w:rPr>
          <w:rFonts w:ascii="Calibri"/>
        </w:rPr>
        <w:t>month</w:t>
      </w:r>
      <w:r>
        <w:rPr>
          <w:rFonts w:ascii="Calibri"/>
          <w:spacing w:val="-1"/>
        </w:rPr>
        <w:t xml:space="preserve"> </w:t>
      </w:r>
      <w:r>
        <w:rPr>
          <w:rFonts w:ascii="Calibri"/>
        </w:rPr>
        <w:t>of</w:t>
      </w:r>
      <w:r>
        <w:rPr>
          <w:rFonts w:ascii="Calibri"/>
          <w:spacing w:val="-1"/>
        </w:rPr>
        <w:t xml:space="preserve"> </w:t>
      </w:r>
      <w:r>
        <w:rPr>
          <w:rFonts w:ascii="Calibri"/>
        </w:rPr>
        <w:t>estimated</w:t>
      </w:r>
      <w:r>
        <w:rPr>
          <w:rFonts w:ascii="Calibri"/>
          <w:spacing w:val="-2"/>
        </w:rPr>
        <w:t xml:space="preserve"> </w:t>
      </w:r>
      <w:r>
        <w:rPr>
          <w:rFonts w:ascii="Calibri"/>
        </w:rPr>
        <w:t>benefit payments and</w:t>
      </w:r>
      <w:r>
        <w:rPr>
          <w:rFonts w:ascii="Calibri"/>
          <w:spacing w:val="-2"/>
        </w:rPr>
        <w:t xml:space="preserve"> </w:t>
      </w:r>
      <w:r>
        <w:rPr>
          <w:rFonts w:ascii="Calibri"/>
        </w:rPr>
        <w:t xml:space="preserve">Service </w:t>
      </w:r>
      <w:r>
        <w:rPr>
          <w:rFonts w:ascii="Calibri"/>
          <w:spacing w:val="-2"/>
        </w:rPr>
        <w:t>Fees.</w:t>
      </w:r>
    </w:p>
    <w:p w14:paraId="217E7C57" w14:textId="77777777" w:rsidR="00B430E8" w:rsidRDefault="00B430E8" w:rsidP="00B430E8">
      <w:pPr>
        <w:pStyle w:val="BodyText"/>
        <w:spacing w:before="1"/>
        <w:ind w:left="1440" w:right="716"/>
        <w:jc w:val="both"/>
        <w:rPr>
          <w:rFonts w:ascii="Calibri"/>
        </w:rPr>
      </w:pPr>
    </w:p>
    <w:p w14:paraId="0C74CD81" w14:textId="77777777" w:rsidR="00B430E8" w:rsidRDefault="00B430E8" w:rsidP="00B430E8">
      <w:pPr>
        <w:pStyle w:val="BodyText"/>
        <w:ind w:left="1440" w:right="716"/>
        <w:jc w:val="both"/>
        <w:rPr>
          <w:rFonts w:ascii="Calibri" w:hAnsi="Calibri"/>
        </w:rPr>
      </w:pPr>
      <w:r>
        <w:rPr>
          <w:rFonts w:ascii="Calibri" w:hAnsi="Calibri"/>
        </w:rPr>
        <w:t>The</w:t>
      </w:r>
      <w:r>
        <w:rPr>
          <w:rFonts w:ascii="Calibri" w:hAnsi="Calibri"/>
          <w:spacing w:val="-4"/>
        </w:rPr>
        <w:t xml:space="preserve"> </w:t>
      </w:r>
      <w:r>
        <w:rPr>
          <w:rFonts w:ascii="Calibri" w:hAnsi="Calibri"/>
        </w:rPr>
        <w:t>TPA,</w:t>
      </w:r>
      <w:r>
        <w:rPr>
          <w:rFonts w:ascii="Calibri" w:hAnsi="Calibri"/>
          <w:spacing w:val="-5"/>
        </w:rPr>
        <w:t xml:space="preserve"> </w:t>
      </w:r>
      <w:r>
        <w:rPr>
          <w:rFonts w:ascii="Calibri" w:hAnsi="Calibri"/>
        </w:rPr>
        <w:t>typically</w:t>
      </w:r>
      <w:r>
        <w:rPr>
          <w:rFonts w:ascii="Calibri" w:hAnsi="Calibri"/>
          <w:spacing w:val="-6"/>
        </w:rPr>
        <w:t xml:space="preserve"> </w:t>
      </w:r>
      <w:r>
        <w:rPr>
          <w:rFonts w:ascii="Calibri" w:hAnsi="Calibri"/>
        </w:rPr>
        <w:t>on</w:t>
      </w:r>
      <w:r>
        <w:rPr>
          <w:rFonts w:ascii="Calibri" w:hAnsi="Calibri"/>
          <w:spacing w:val="-5"/>
        </w:rPr>
        <w:t xml:space="preserve"> </w:t>
      </w:r>
      <w:r>
        <w:rPr>
          <w:rFonts w:ascii="Calibri" w:hAnsi="Calibri"/>
        </w:rPr>
        <w:t>a</w:t>
      </w:r>
      <w:r>
        <w:rPr>
          <w:rFonts w:ascii="Calibri" w:hAnsi="Calibri"/>
          <w:spacing w:val="-7"/>
        </w:rPr>
        <w:t xml:space="preserve"> </w:t>
      </w:r>
      <w:r>
        <w:rPr>
          <w:rFonts w:ascii="Calibri" w:hAnsi="Calibri"/>
        </w:rPr>
        <w:t>weekly</w:t>
      </w:r>
      <w:r>
        <w:rPr>
          <w:rFonts w:ascii="Calibri" w:hAnsi="Calibri"/>
          <w:spacing w:val="-4"/>
        </w:rPr>
        <w:t xml:space="preserve"> </w:t>
      </w:r>
      <w:r>
        <w:rPr>
          <w:rFonts w:ascii="Calibri" w:hAnsi="Calibri"/>
        </w:rPr>
        <w:t>basis,</w:t>
      </w:r>
      <w:r>
        <w:rPr>
          <w:rFonts w:ascii="Calibri" w:hAnsi="Calibri"/>
          <w:spacing w:val="-7"/>
        </w:rPr>
        <w:t xml:space="preserve"> </w:t>
      </w:r>
      <w:r>
        <w:rPr>
          <w:rFonts w:ascii="Calibri" w:hAnsi="Calibri"/>
        </w:rPr>
        <w:t>will</w:t>
      </w:r>
      <w:r>
        <w:rPr>
          <w:rFonts w:ascii="Calibri" w:hAnsi="Calibri"/>
          <w:spacing w:val="-5"/>
        </w:rPr>
        <w:t xml:space="preserve"> </w:t>
      </w:r>
      <w:r>
        <w:rPr>
          <w:rFonts w:ascii="Calibri" w:hAnsi="Calibri"/>
        </w:rPr>
        <w:t>withdraw</w:t>
      </w:r>
      <w:r>
        <w:rPr>
          <w:rFonts w:ascii="Calibri" w:hAnsi="Calibri"/>
          <w:spacing w:val="-4"/>
        </w:rPr>
        <w:t xml:space="preserve"> </w:t>
      </w:r>
      <w:r>
        <w:rPr>
          <w:rFonts w:ascii="Calibri" w:hAnsi="Calibri"/>
        </w:rPr>
        <w:t>funds</w:t>
      </w:r>
      <w:r>
        <w:rPr>
          <w:rFonts w:ascii="Calibri" w:hAnsi="Calibri"/>
          <w:spacing w:val="-4"/>
        </w:rPr>
        <w:t xml:space="preserve"> </w:t>
      </w:r>
      <w:r>
        <w:rPr>
          <w:rFonts w:ascii="Calibri" w:hAnsi="Calibri"/>
        </w:rPr>
        <w:t>from</w:t>
      </w:r>
      <w:r>
        <w:rPr>
          <w:rFonts w:ascii="Calibri" w:hAnsi="Calibri"/>
          <w:spacing w:val="-3"/>
        </w:rPr>
        <w:t xml:space="preserve"> </w:t>
      </w:r>
      <w:r>
        <w:rPr>
          <w:rFonts w:ascii="Calibri" w:hAnsi="Calibri"/>
        </w:rPr>
        <w:t>the</w:t>
      </w:r>
      <w:r>
        <w:rPr>
          <w:rFonts w:ascii="Calibri" w:hAnsi="Calibri"/>
          <w:spacing w:val="-6"/>
        </w:rPr>
        <w:t xml:space="preserve"> </w:t>
      </w:r>
      <w:r>
        <w:rPr>
          <w:rFonts w:ascii="Calibri" w:hAnsi="Calibri"/>
        </w:rPr>
        <w:t>Account</w:t>
      </w:r>
      <w:r>
        <w:rPr>
          <w:rFonts w:ascii="Calibri" w:hAnsi="Calibri"/>
          <w:spacing w:val="-4"/>
        </w:rPr>
        <w:t xml:space="preserve"> </w:t>
      </w:r>
      <w:r>
        <w:rPr>
          <w:rFonts w:ascii="Calibri" w:hAnsi="Calibri"/>
        </w:rPr>
        <w:t>to</w:t>
      </w:r>
      <w:r>
        <w:rPr>
          <w:rFonts w:ascii="Calibri" w:hAnsi="Calibri"/>
          <w:spacing w:val="-3"/>
        </w:rPr>
        <w:t xml:space="preserve"> </w:t>
      </w:r>
      <w:r>
        <w:rPr>
          <w:rFonts w:ascii="Calibri" w:hAnsi="Calibri"/>
        </w:rPr>
        <w:t>fund</w:t>
      </w:r>
      <w:r>
        <w:rPr>
          <w:rFonts w:ascii="Calibri" w:hAnsi="Calibri"/>
          <w:spacing w:val="-5"/>
        </w:rPr>
        <w:t xml:space="preserve"> </w:t>
      </w:r>
      <w:r>
        <w:rPr>
          <w:rFonts w:ascii="Calibri" w:hAnsi="Calibri"/>
        </w:rPr>
        <w:t>the</w:t>
      </w:r>
      <w:r>
        <w:rPr>
          <w:rFonts w:ascii="Calibri" w:hAnsi="Calibri"/>
          <w:spacing w:val="-3"/>
        </w:rPr>
        <w:t xml:space="preserve"> </w:t>
      </w:r>
      <w:r>
        <w:rPr>
          <w:rFonts w:ascii="Calibri" w:hAnsi="Calibri"/>
        </w:rPr>
        <w:t>“Weekly</w:t>
      </w:r>
      <w:r>
        <w:rPr>
          <w:rFonts w:ascii="Calibri" w:hAnsi="Calibri"/>
          <w:spacing w:val="-6"/>
        </w:rPr>
        <w:t xml:space="preserve"> </w:t>
      </w:r>
      <w:r>
        <w:rPr>
          <w:rFonts w:ascii="Calibri" w:hAnsi="Calibri"/>
        </w:rPr>
        <w:t>Payments”</w:t>
      </w:r>
      <w:r>
        <w:rPr>
          <w:rFonts w:ascii="Calibri" w:hAnsi="Calibri"/>
          <w:spacing w:val="-3"/>
        </w:rPr>
        <w:t xml:space="preserve"> </w:t>
      </w:r>
      <w:r>
        <w:rPr>
          <w:rFonts w:ascii="Calibri" w:hAnsi="Calibri"/>
        </w:rPr>
        <w:t>to Providers for covered services and applicable Service Fees under the Plan. Prior to the withdrawal of funds, the TPA will notify DOA, and obtain approval of the withdrawal with an accompanying detailed report to be agreed between GovGuam and TPA.</w:t>
      </w:r>
    </w:p>
    <w:p w14:paraId="77FC94AB" w14:textId="77777777" w:rsidR="00B430E8" w:rsidRDefault="00B430E8" w:rsidP="00B430E8">
      <w:pPr>
        <w:pStyle w:val="BodyText"/>
        <w:ind w:left="1440" w:right="720"/>
        <w:jc w:val="both"/>
        <w:rPr>
          <w:rFonts w:ascii="Calibri"/>
        </w:rPr>
      </w:pPr>
    </w:p>
    <w:p w14:paraId="2FE056EA" w14:textId="77777777" w:rsidR="00B430E8" w:rsidRDefault="00B430E8" w:rsidP="00B430E8">
      <w:pPr>
        <w:pStyle w:val="BodyText"/>
        <w:ind w:left="1440" w:right="720"/>
        <w:jc w:val="both"/>
        <w:rPr>
          <w:rFonts w:ascii="Calibri"/>
        </w:rPr>
      </w:pPr>
      <w:r>
        <w:rPr>
          <w:rFonts w:ascii="Calibri"/>
        </w:rPr>
        <w:t>GovGuam shall replenish the Account within ten (10) days after each Weekly Payment in an amount at least equal to the last Weekly</w:t>
      </w:r>
      <w:r>
        <w:rPr>
          <w:rFonts w:ascii="Calibri"/>
          <w:spacing w:val="-2"/>
        </w:rPr>
        <w:t xml:space="preserve"> </w:t>
      </w:r>
      <w:r>
        <w:rPr>
          <w:rFonts w:ascii="Calibri"/>
        </w:rPr>
        <w:t>Payment. The</w:t>
      </w:r>
      <w:r>
        <w:rPr>
          <w:rFonts w:ascii="Calibri"/>
          <w:spacing w:val="-2"/>
        </w:rPr>
        <w:t xml:space="preserve"> </w:t>
      </w:r>
      <w:r>
        <w:rPr>
          <w:rFonts w:ascii="Calibri"/>
        </w:rPr>
        <w:t>TPA</w:t>
      </w:r>
      <w:r>
        <w:rPr>
          <w:rFonts w:ascii="Calibri"/>
          <w:spacing w:val="-3"/>
        </w:rPr>
        <w:t xml:space="preserve"> </w:t>
      </w:r>
      <w:r>
        <w:rPr>
          <w:rFonts w:ascii="Calibri"/>
        </w:rPr>
        <w:t>will not</w:t>
      </w:r>
      <w:r>
        <w:rPr>
          <w:rFonts w:ascii="Calibri"/>
          <w:spacing w:val="-2"/>
        </w:rPr>
        <w:t xml:space="preserve"> </w:t>
      </w:r>
      <w:r>
        <w:rPr>
          <w:rFonts w:ascii="Calibri"/>
        </w:rPr>
        <w:t>make payment nor</w:t>
      </w:r>
      <w:r>
        <w:rPr>
          <w:rFonts w:ascii="Calibri"/>
          <w:spacing w:val="-2"/>
        </w:rPr>
        <w:t xml:space="preserve"> </w:t>
      </w:r>
      <w:r>
        <w:rPr>
          <w:rFonts w:ascii="Calibri"/>
        </w:rPr>
        <w:t>release payments to Providers unless adequate</w:t>
      </w:r>
      <w:r>
        <w:rPr>
          <w:rFonts w:ascii="Calibri"/>
          <w:spacing w:val="-4"/>
        </w:rPr>
        <w:t xml:space="preserve"> </w:t>
      </w:r>
      <w:r>
        <w:rPr>
          <w:rFonts w:ascii="Calibri"/>
        </w:rPr>
        <w:t>funds</w:t>
      </w:r>
      <w:r>
        <w:rPr>
          <w:rFonts w:ascii="Calibri"/>
          <w:spacing w:val="-4"/>
        </w:rPr>
        <w:t xml:space="preserve"> </w:t>
      </w:r>
      <w:r>
        <w:rPr>
          <w:rFonts w:ascii="Calibri"/>
        </w:rPr>
        <w:t>are</w:t>
      </w:r>
      <w:r>
        <w:rPr>
          <w:rFonts w:ascii="Calibri"/>
          <w:spacing w:val="-4"/>
        </w:rPr>
        <w:t xml:space="preserve"> </w:t>
      </w:r>
      <w:r>
        <w:rPr>
          <w:rFonts w:ascii="Calibri"/>
        </w:rPr>
        <w:t>contained</w:t>
      </w:r>
      <w:r>
        <w:rPr>
          <w:rFonts w:ascii="Calibri"/>
          <w:spacing w:val="-5"/>
        </w:rPr>
        <w:t xml:space="preserve"> </w:t>
      </w:r>
      <w:r>
        <w:rPr>
          <w:rFonts w:ascii="Calibri"/>
        </w:rPr>
        <w:t>in</w:t>
      </w:r>
      <w:r>
        <w:rPr>
          <w:rFonts w:ascii="Calibri"/>
          <w:spacing w:val="-6"/>
        </w:rPr>
        <w:t xml:space="preserve"> </w:t>
      </w:r>
      <w:r>
        <w:rPr>
          <w:rFonts w:ascii="Calibri"/>
        </w:rPr>
        <w:t>the</w:t>
      </w:r>
      <w:r>
        <w:rPr>
          <w:rFonts w:ascii="Calibri"/>
          <w:spacing w:val="-6"/>
        </w:rPr>
        <w:t xml:space="preserve"> </w:t>
      </w:r>
      <w:r>
        <w:rPr>
          <w:rFonts w:ascii="Calibri"/>
        </w:rPr>
        <w:t>account.</w:t>
      </w:r>
      <w:r>
        <w:rPr>
          <w:rFonts w:ascii="Calibri"/>
          <w:spacing w:val="-5"/>
        </w:rPr>
        <w:t xml:space="preserve"> </w:t>
      </w:r>
      <w:r>
        <w:rPr>
          <w:rFonts w:ascii="Calibri"/>
        </w:rPr>
        <w:t>The</w:t>
      </w:r>
      <w:r>
        <w:rPr>
          <w:rFonts w:ascii="Calibri"/>
          <w:spacing w:val="-4"/>
        </w:rPr>
        <w:t xml:space="preserve"> </w:t>
      </w:r>
      <w:r>
        <w:rPr>
          <w:rFonts w:ascii="Calibri"/>
        </w:rPr>
        <w:t>funding</w:t>
      </w:r>
      <w:r>
        <w:rPr>
          <w:rFonts w:ascii="Calibri"/>
          <w:spacing w:val="-5"/>
        </w:rPr>
        <w:t xml:space="preserve"> </w:t>
      </w:r>
      <w:r>
        <w:rPr>
          <w:rFonts w:ascii="Calibri"/>
        </w:rPr>
        <w:t>of</w:t>
      </w:r>
      <w:r>
        <w:rPr>
          <w:rFonts w:ascii="Calibri"/>
          <w:spacing w:val="-7"/>
        </w:rPr>
        <w:t xml:space="preserve"> </w:t>
      </w:r>
      <w:r>
        <w:rPr>
          <w:rFonts w:ascii="Calibri"/>
        </w:rPr>
        <w:t>Weekly</w:t>
      </w:r>
      <w:r>
        <w:rPr>
          <w:rFonts w:ascii="Calibri"/>
          <w:spacing w:val="-6"/>
        </w:rPr>
        <w:t xml:space="preserve"> </w:t>
      </w:r>
      <w:r>
        <w:rPr>
          <w:rFonts w:ascii="Calibri"/>
        </w:rPr>
        <w:t>Payments</w:t>
      </w:r>
      <w:r>
        <w:rPr>
          <w:rFonts w:ascii="Calibri"/>
          <w:spacing w:val="-7"/>
        </w:rPr>
        <w:t xml:space="preserve"> </w:t>
      </w:r>
      <w:r>
        <w:rPr>
          <w:rFonts w:ascii="Calibri"/>
        </w:rPr>
        <w:t>by</w:t>
      </w:r>
      <w:r>
        <w:rPr>
          <w:rFonts w:ascii="Calibri"/>
          <w:spacing w:val="-8"/>
        </w:rPr>
        <w:t xml:space="preserve"> </w:t>
      </w:r>
      <w:r>
        <w:rPr>
          <w:rFonts w:ascii="Calibri"/>
        </w:rPr>
        <w:t>GovGuam</w:t>
      </w:r>
      <w:r>
        <w:rPr>
          <w:rFonts w:ascii="Calibri"/>
          <w:spacing w:val="-6"/>
        </w:rPr>
        <w:t xml:space="preserve"> </w:t>
      </w:r>
      <w:r>
        <w:rPr>
          <w:rFonts w:ascii="Calibri"/>
        </w:rPr>
        <w:t>shall</w:t>
      </w:r>
      <w:r>
        <w:rPr>
          <w:rFonts w:ascii="Calibri"/>
          <w:spacing w:val="-5"/>
        </w:rPr>
        <w:t xml:space="preserve"> </w:t>
      </w:r>
      <w:r>
        <w:rPr>
          <w:rFonts w:ascii="Calibri"/>
        </w:rPr>
        <w:t>be</w:t>
      </w:r>
      <w:r>
        <w:rPr>
          <w:rFonts w:ascii="Calibri"/>
          <w:spacing w:val="-8"/>
        </w:rPr>
        <w:t xml:space="preserve"> </w:t>
      </w:r>
      <w:r>
        <w:rPr>
          <w:rFonts w:ascii="Calibri"/>
        </w:rPr>
        <w:t>made</w:t>
      </w:r>
      <w:r>
        <w:rPr>
          <w:rFonts w:ascii="Calibri"/>
          <w:spacing w:val="-4"/>
        </w:rPr>
        <w:t xml:space="preserve"> </w:t>
      </w:r>
      <w:r>
        <w:rPr>
          <w:rFonts w:ascii="Calibri"/>
        </w:rPr>
        <w:t>in chronological order. The lack of adequate funds in the Account to fund the Weekly Payments is subject to the Termination section of this Contract.</w:t>
      </w:r>
    </w:p>
    <w:p w14:paraId="4C730CF9" w14:textId="77777777" w:rsidR="00B430E8" w:rsidRDefault="00B430E8" w:rsidP="00B430E8">
      <w:pPr>
        <w:pStyle w:val="BodyText"/>
        <w:ind w:left="1440" w:right="720"/>
        <w:jc w:val="both"/>
        <w:rPr>
          <w:rFonts w:ascii="Calibri"/>
        </w:rPr>
      </w:pPr>
    </w:p>
    <w:p w14:paraId="74C58E9C" w14:textId="130F9079" w:rsidR="00B430E8" w:rsidRDefault="00B430E8" w:rsidP="6116BBD7">
      <w:pPr>
        <w:pStyle w:val="ListParagraph"/>
        <w:spacing w:before="1"/>
        <w:ind w:left="1440" w:right="720" w:firstLine="0"/>
        <w:jc w:val="both"/>
        <w:rPr>
          <w:rFonts w:ascii="Calibri"/>
          <w:b/>
          <w:bCs/>
        </w:rPr>
      </w:pPr>
      <w:r>
        <w:rPr>
          <w:rFonts w:ascii="Calibri"/>
        </w:rPr>
        <w:t>Upon expiration or earlier termination of this Contract, GovGuam</w:t>
      </w:r>
      <w:r>
        <w:rPr>
          <w:rFonts w:ascii="Calibri"/>
          <w:spacing w:val="-13"/>
        </w:rPr>
        <w:t xml:space="preserve"> </w:t>
      </w:r>
      <w:r>
        <w:rPr>
          <w:rFonts w:ascii="Calibri"/>
        </w:rPr>
        <w:t>shall</w:t>
      </w:r>
      <w:r>
        <w:rPr>
          <w:rFonts w:ascii="Calibri"/>
          <w:spacing w:val="-12"/>
        </w:rPr>
        <w:t xml:space="preserve"> </w:t>
      </w:r>
      <w:r>
        <w:rPr>
          <w:rFonts w:ascii="Calibri"/>
        </w:rPr>
        <w:t>continue</w:t>
      </w:r>
      <w:r>
        <w:rPr>
          <w:rFonts w:ascii="Calibri"/>
          <w:spacing w:val="-13"/>
        </w:rPr>
        <w:t xml:space="preserve"> </w:t>
      </w:r>
      <w:r>
        <w:rPr>
          <w:rFonts w:ascii="Calibri"/>
        </w:rPr>
        <w:t>to</w:t>
      </w:r>
      <w:r>
        <w:rPr>
          <w:rFonts w:ascii="Calibri"/>
          <w:spacing w:val="-12"/>
        </w:rPr>
        <w:t xml:space="preserve"> </w:t>
      </w:r>
      <w:r>
        <w:rPr>
          <w:rFonts w:ascii="Calibri"/>
        </w:rPr>
        <w:t>fund</w:t>
      </w:r>
      <w:r>
        <w:rPr>
          <w:rFonts w:ascii="Calibri"/>
          <w:spacing w:val="-13"/>
        </w:rPr>
        <w:t xml:space="preserve"> </w:t>
      </w:r>
      <w:r>
        <w:rPr>
          <w:rFonts w:ascii="Calibri"/>
        </w:rPr>
        <w:t>Plan</w:t>
      </w:r>
      <w:r>
        <w:rPr>
          <w:rFonts w:ascii="Calibri"/>
          <w:spacing w:val="-12"/>
        </w:rPr>
        <w:t xml:space="preserve"> </w:t>
      </w:r>
      <w:r>
        <w:rPr>
          <w:rFonts w:ascii="Calibri"/>
        </w:rPr>
        <w:t>benefit</w:t>
      </w:r>
      <w:r>
        <w:rPr>
          <w:rFonts w:ascii="Calibri"/>
          <w:spacing w:val="-13"/>
        </w:rPr>
        <w:t xml:space="preserve"> </w:t>
      </w:r>
      <w:r>
        <w:rPr>
          <w:rFonts w:ascii="Calibri"/>
        </w:rPr>
        <w:t>payments</w:t>
      </w:r>
      <w:r>
        <w:rPr>
          <w:rFonts w:ascii="Calibri"/>
          <w:spacing w:val="-12"/>
        </w:rPr>
        <w:t xml:space="preserve"> </w:t>
      </w:r>
      <w:r>
        <w:rPr>
          <w:rFonts w:ascii="Calibri"/>
        </w:rPr>
        <w:t>and</w:t>
      </w:r>
      <w:r>
        <w:rPr>
          <w:rFonts w:ascii="Calibri"/>
          <w:spacing w:val="-12"/>
        </w:rPr>
        <w:t xml:space="preserve"> </w:t>
      </w:r>
      <w:r>
        <w:rPr>
          <w:rFonts w:ascii="Calibri"/>
        </w:rPr>
        <w:t>agrees</w:t>
      </w:r>
      <w:r>
        <w:rPr>
          <w:rFonts w:ascii="Calibri"/>
          <w:spacing w:val="-13"/>
        </w:rPr>
        <w:t xml:space="preserve"> </w:t>
      </w:r>
      <w:r>
        <w:rPr>
          <w:rFonts w:ascii="Calibri"/>
        </w:rPr>
        <w:t>to</w:t>
      </w:r>
      <w:r>
        <w:rPr>
          <w:rFonts w:ascii="Calibri"/>
          <w:spacing w:val="-12"/>
        </w:rPr>
        <w:t xml:space="preserve"> </w:t>
      </w:r>
      <w:r>
        <w:rPr>
          <w:rFonts w:ascii="Calibri"/>
        </w:rPr>
        <w:t>instruct</w:t>
      </w:r>
      <w:r>
        <w:rPr>
          <w:rFonts w:ascii="Calibri"/>
          <w:spacing w:val="-13"/>
        </w:rPr>
        <w:t xml:space="preserve"> </w:t>
      </w:r>
      <w:r>
        <w:rPr>
          <w:rFonts w:ascii="Calibri"/>
        </w:rPr>
        <w:t>its</w:t>
      </w:r>
      <w:r>
        <w:rPr>
          <w:rFonts w:ascii="Calibri"/>
          <w:spacing w:val="-12"/>
        </w:rPr>
        <w:t xml:space="preserve"> </w:t>
      </w:r>
      <w:r>
        <w:rPr>
          <w:rFonts w:ascii="Calibri"/>
        </w:rPr>
        <w:t>bank</w:t>
      </w:r>
      <w:r>
        <w:rPr>
          <w:rFonts w:ascii="Calibri"/>
          <w:spacing w:val="-13"/>
        </w:rPr>
        <w:t xml:space="preserve"> </w:t>
      </w:r>
      <w:r>
        <w:rPr>
          <w:rFonts w:ascii="Calibri"/>
        </w:rPr>
        <w:t>to</w:t>
      </w:r>
      <w:r>
        <w:rPr>
          <w:rFonts w:ascii="Calibri"/>
          <w:spacing w:val="-12"/>
        </w:rPr>
        <w:t xml:space="preserve"> </w:t>
      </w:r>
      <w:r>
        <w:rPr>
          <w:rFonts w:ascii="Calibri"/>
        </w:rPr>
        <w:t>continue</w:t>
      </w:r>
      <w:r>
        <w:rPr>
          <w:rFonts w:ascii="Calibri"/>
          <w:spacing w:val="-12"/>
        </w:rPr>
        <w:t xml:space="preserve"> </w:t>
      </w:r>
      <w:r>
        <w:rPr>
          <w:rFonts w:ascii="Calibri"/>
        </w:rPr>
        <w:t>to</w:t>
      </w:r>
      <w:r>
        <w:rPr>
          <w:rFonts w:ascii="Calibri"/>
          <w:spacing w:val="-13"/>
        </w:rPr>
        <w:t xml:space="preserve"> </w:t>
      </w:r>
      <w:r>
        <w:rPr>
          <w:rFonts w:ascii="Calibri"/>
        </w:rPr>
        <w:t>make funds available</w:t>
      </w:r>
      <w:r>
        <w:rPr>
          <w:rFonts w:ascii="Calibri"/>
          <w:spacing w:val="-2"/>
        </w:rPr>
        <w:t xml:space="preserve"> in the Account and shall continue to grant the TPA access to the Account </w:t>
      </w:r>
      <w:r>
        <w:rPr>
          <w:rFonts w:ascii="Calibri"/>
        </w:rPr>
        <w:t>until</w:t>
      </w:r>
      <w:r>
        <w:rPr>
          <w:rFonts w:ascii="Calibri"/>
          <w:spacing w:val="-2"/>
        </w:rPr>
        <w:t xml:space="preserve"> </w:t>
      </w:r>
      <w:r>
        <w:rPr>
          <w:rFonts w:ascii="Calibri"/>
        </w:rPr>
        <w:t>all</w:t>
      </w:r>
      <w:r>
        <w:rPr>
          <w:rFonts w:ascii="Calibri"/>
          <w:spacing w:val="-3"/>
        </w:rPr>
        <w:t xml:space="preserve"> </w:t>
      </w:r>
      <w:r>
        <w:rPr>
          <w:rFonts w:ascii="Calibri"/>
        </w:rPr>
        <w:t>outstanding Plan</w:t>
      </w:r>
      <w:r>
        <w:rPr>
          <w:rFonts w:ascii="Calibri"/>
          <w:spacing w:val="-4"/>
        </w:rPr>
        <w:t xml:space="preserve"> </w:t>
      </w:r>
      <w:r>
        <w:rPr>
          <w:rFonts w:ascii="Calibri"/>
        </w:rPr>
        <w:t>benefit</w:t>
      </w:r>
      <w:r>
        <w:rPr>
          <w:rFonts w:ascii="Calibri"/>
          <w:spacing w:val="-2"/>
        </w:rPr>
        <w:t xml:space="preserve"> </w:t>
      </w:r>
      <w:r>
        <w:rPr>
          <w:rFonts w:ascii="Calibri"/>
        </w:rPr>
        <w:t>payments have</w:t>
      </w:r>
      <w:r>
        <w:rPr>
          <w:rFonts w:ascii="Calibri"/>
          <w:spacing w:val="-2"/>
        </w:rPr>
        <w:t xml:space="preserve"> </w:t>
      </w:r>
      <w:r>
        <w:rPr>
          <w:rFonts w:ascii="Calibri"/>
        </w:rPr>
        <w:t>been paid</w:t>
      </w:r>
      <w:r>
        <w:rPr>
          <w:rFonts w:ascii="Calibri"/>
          <w:spacing w:val="-4"/>
        </w:rPr>
        <w:t xml:space="preserve"> </w:t>
      </w:r>
      <w:r>
        <w:rPr>
          <w:rFonts w:ascii="Calibri"/>
        </w:rPr>
        <w:t>or</w:t>
      </w:r>
      <w:r>
        <w:rPr>
          <w:rFonts w:ascii="Calibri"/>
          <w:spacing w:val="-2"/>
        </w:rPr>
        <w:t xml:space="preserve"> </w:t>
      </w:r>
      <w:r>
        <w:rPr>
          <w:rFonts w:ascii="Calibri"/>
        </w:rPr>
        <w:t>until such</w:t>
      </w:r>
      <w:r>
        <w:rPr>
          <w:rFonts w:ascii="Calibri"/>
          <w:spacing w:val="-4"/>
        </w:rPr>
        <w:t xml:space="preserve"> </w:t>
      </w:r>
      <w:r>
        <w:rPr>
          <w:rFonts w:ascii="Calibri"/>
        </w:rPr>
        <w:t>time</w:t>
      </w:r>
      <w:r>
        <w:rPr>
          <w:rFonts w:ascii="Calibri"/>
          <w:spacing w:val="-2"/>
        </w:rPr>
        <w:t xml:space="preserve"> </w:t>
      </w:r>
      <w:r>
        <w:rPr>
          <w:rFonts w:ascii="Calibri"/>
        </w:rPr>
        <w:t>as</w:t>
      </w:r>
      <w:r>
        <w:rPr>
          <w:rFonts w:ascii="Calibri"/>
          <w:spacing w:val="-2"/>
        </w:rPr>
        <w:t xml:space="preserve"> </w:t>
      </w:r>
      <w:r>
        <w:rPr>
          <w:rFonts w:ascii="Calibri"/>
        </w:rPr>
        <w:t>mutually agreed upon in writing by TPA and GovGuam. GovGuam's wire line and bank Account from which funds are requested must remain open for (</w:t>
      </w:r>
      <w:proofErr w:type="spellStart"/>
      <w:r>
        <w:rPr>
          <w:rFonts w:ascii="Calibri"/>
        </w:rPr>
        <w:t>i</w:t>
      </w:r>
      <w:proofErr w:type="spellEnd"/>
      <w:r>
        <w:rPr>
          <w:rFonts w:ascii="Calibri"/>
        </w:rPr>
        <w:t>) one year after runoff processing ends, or(ii) two years after expiration or earlier termination, whichever is later.</w:t>
      </w:r>
    </w:p>
    <w:p w14:paraId="59FCF4ED" w14:textId="77777777" w:rsidR="00B430E8" w:rsidRDefault="00B430E8" w:rsidP="00B430E8">
      <w:pPr>
        <w:pStyle w:val="BodyText"/>
        <w:ind w:left="1440" w:right="720"/>
        <w:jc w:val="both"/>
        <w:rPr>
          <w:rFonts w:ascii="Calibri"/>
        </w:rPr>
      </w:pPr>
    </w:p>
    <w:p w14:paraId="584D047C" w14:textId="77777777" w:rsidR="00B430E8" w:rsidRDefault="00B430E8" w:rsidP="00B430E8">
      <w:pPr>
        <w:pStyle w:val="ListParagraph"/>
        <w:numPr>
          <w:ilvl w:val="1"/>
          <w:numId w:val="2"/>
        </w:numPr>
        <w:tabs>
          <w:tab w:val="left" w:pos="1440"/>
        </w:tabs>
        <w:spacing w:before="268"/>
        <w:ind w:left="1440" w:right="713"/>
        <w:jc w:val="both"/>
        <w:rPr>
          <w:rFonts w:ascii="Calibri" w:hAnsi="Calibri"/>
        </w:rPr>
      </w:pPr>
      <w:r>
        <w:rPr>
          <w:rFonts w:ascii="Calibri" w:hAnsi="Calibri"/>
          <w:b/>
        </w:rPr>
        <w:t>Plan Document Review</w:t>
      </w:r>
    </w:p>
    <w:p w14:paraId="1DB1E177" w14:textId="77777777" w:rsidR="00B430E8" w:rsidRDefault="00B430E8" w:rsidP="00B430E8">
      <w:pPr>
        <w:pStyle w:val="ListParagraph"/>
        <w:tabs>
          <w:tab w:val="left" w:pos="1440"/>
        </w:tabs>
        <w:ind w:left="1440" w:right="720" w:firstLine="0"/>
        <w:jc w:val="both"/>
        <w:rPr>
          <w:rFonts w:ascii="Calibri" w:hAnsi="Calibri"/>
        </w:rPr>
      </w:pPr>
      <w:r>
        <w:rPr>
          <w:rFonts w:ascii="Calibri" w:hAnsi="Calibri"/>
        </w:rPr>
        <w:t>GovGuam shall provide the TPA with the Plan Document at least thirty (30) days prior to the Effective Date of this Contract. The TPA will need adequate time to review the Plan Document to determine any potential differences that may exist between the Plan Document and the TPA’s current administrative systems and internal policies and procedures to make the necessary changes.</w:t>
      </w:r>
    </w:p>
    <w:p w14:paraId="4C235298" w14:textId="77777777" w:rsidR="00B430E8" w:rsidRDefault="00B430E8" w:rsidP="00B430E8">
      <w:pPr>
        <w:pStyle w:val="BodyText"/>
        <w:spacing w:before="1"/>
        <w:rPr>
          <w:rFonts w:ascii="Calibri"/>
        </w:rPr>
      </w:pPr>
    </w:p>
    <w:p w14:paraId="02246C30" w14:textId="77777777" w:rsidR="00B430E8" w:rsidRDefault="00B430E8" w:rsidP="00B430E8">
      <w:pPr>
        <w:pStyle w:val="BodyText"/>
        <w:ind w:left="1440" w:right="713"/>
        <w:jc w:val="both"/>
        <w:rPr>
          <w:rFonts w:ascii="Calibri"/>
        </w:rPr>
      </w:pPr>
      <w:r>
        <w:rPr>
          <w:rFonts w:ascii="Calibri"/>
        </w:rPr>
        <w:t>The</w:t>
      </w:r>
      <w:r>
        <w:rPr>
          <w:rFonts w:ascii="Calibri"/>
          <w:spacing w:val="-2"/>
        </w:rPr>
        <w:t xml:space="preserve"> </w:t>
      </w:r>
      <w:r>
        <w:rPr>
          <w:rFonts w:ascii="Calibri"/>
        </w:rPr>
        <w:t>TPA</w:t>
      </w:r>
      <w:r>
        <w:rPr>
          <w:rFonts w:ascii="Calibri"/>
          <w:spacing w:val="-2"/>
        </w:rPr>
        <w:t xml:space="preserve"> </w:t>
      </w:r>
      <w:r>
        <w:rPr>
          <w:rFonts w:ascii="Calibri"/>
        </w:rPr>
        <w:t>agrees</w:t>
      </w:r>
      <w:r>
        <w:rPr>
          <w:rFonts w:ascii="Calibri"/>
          <w:spacing w:val="-5"/>
        </w:rPr>
        <w:t xml:space="preserve"> </w:t>
      </w:r>
      <w:r>
        <w:rPr>
          <w:rFonts w:ascii="Calibri"/>
        </w:rPr>
        <w:t>to compose</w:t>
      </w:r>
      <w:r>
        <w:rPr>
          <w:rFonts w:ascii="Calibri"/>
          <w:spacing w:val="-2"/>
        </w:rPr>
        <w:t xml:space="preserve"> </w:t>
      </w:r>
      <w:r>
        <w:rPr>
          <w:rFonts w:ascii="Calibri"/>
        </w:rPr>
        <w:t>or</w:t>
      </w:r>
      <w:r>
        <w:rPr>
          <w:rFonts w:ascii="Calibri"/>
          <w:spacing w:val="-2"/>
        </w:rPr>
        <w:t xml:space="preserve"> </w:t>
      </w:r>
      <w:r>
        <w:rPr>
          <w:rFonts w:ascii="Calibri"/>
        </w:rPr>
        <w:t>aide</w:t>
      </w:r>
      <w:r>
        <w:rPr>
          <w:rFonts w:ascii="Calibri"/>
          <w:spacing w:val="-4"/>
        </w:rPr>
        <w:t xml:space="preserve"> </w:t>
      </w:r>
      <w:r>
        <w:rPr>
          <w:rFonts w:ascii="Calibri"/>
        </w:rPr>
        <w:t>in</w:t>
      </w:r>
      <w:r>
        <w:rPr>
          <w:rFonts w:ascii="Calibri"/>
          <w:spacing w:val="-2"/>
        </w:rPr>
        <w:t xml:space="preserve"> </w:t>
      </w:r>
      <w:r>
        <w:rPr>
          <w:rFonts w:ascii="Calibri"/>
        </w:rPr>
        <w:t>the</w:t>
      </w:r>
      <w:r>
        <w:rPr>
          <w:rFonts w:ascii="Calibri"/>
          <w:spacing w:val="-5"/>
        </w:rPr>
        <w:t xml:space="preserve"> </w:t>
      </w:r>
      <w:r>
        <w:rPr>
          <w:rFonts w:ascii="Calibri"/>
        </w:rPr>
        <w:t>creation</w:t>
      </w:r>
      <w:r>
        <w:rPr>
          <w:rFonts w:ascii="Calibri"/>
          <w:spacing w:val="-3"/>
        </w:rPr>
        <w:t xml:space="preserve"> </w:t>
      </w:r>
      <w:r>
        <w:rPr>
          <w:rFonts w:ascii="Calibri"/>
        </w:rPr>
        <w:t>of</w:t>
      </w:r>
      <w:r>
        <w:rPr>
          <w:rFonts w:ascii="Calibri"/>
          <w:spacing w:val="-4"/>
        </w:rPr>
        <w:t xml:space="preserve"> </w:t>
      </w:r>
      <w:r>
        <w:rPr>
          <w:rFonts w:ascii="Calibri"/>
        </w:rPr>
        <w:t>the</w:t>
      </w:r>
      <w:r>
        <w:rPr>
          <w:rFonts w:ascii="Calibri"/>
          <w:spacing w:val="-4"/>
        </w:rPr>
        <w:t xml:space="preserve"> </w:t>
      </w:r>
      <w:r>
        <w:rPr>
          <w:rFonts w:ascii="Calibri"/>
        </w:rPr>
        <w:t>Plan</w:t>
      </w:r>
      <w:r>
        <w:rPr>
          <w:rFonts w:ascii="Calibri"/>
          <w:spacing w:val="-6"/>
        </w:rPr>
        <w:t xml:space="preserve"> </w:t>
      </w:r>
      <w:r>
        <w:rPr>
          <w:rFonts w:ascii="Calibri"/>
        </w:rPr>
        <w:t>Document</w:t>
      </w:r>
      <w:r>
        <w:rPr>
          <w:rFonts w:ascii="Calibri"/>
          <w:spacing w:val="-2"/>
        </w:rPr>
        <w:t xml:space="preserve"> </w:t>
      </w:r>
      <w:r>
        <w:rPr>
          <w:rFonts w:ascii="Calibri"/>
        </w:rPr>
        <w:t>and</w:t>
      </w:r>
      <w:r>
        <w:rPr>
          <w:rFonts w:ascii="Calibri"/>
          <w:spacing w:val="-3"/>
        </w:rPr>
        <w:t xml:space="preserve"> </w:t>
      </w:r>
      <w:r>
        <w:rPr>
          <w:rFonts w:ascii="Calibri"/>
        </w:rPr>
        <w:t>any</w:t>
      </w:r>
      <w:r>
        <w:rPr>
          <w:rFonts w:ascii="Calibri"/>
          <w:spacing w:val="-2"/>
        </w:rPr>
        <w:t xml:space="preserve"> </w:t>
      </w:r>
      <w:r>
        <w:rPr>
          <w:rFonts w:ascii="Calibri"/>
        </w:rPr>
        <w:t>accompanying Summary</w:t>
      </w:r>
      <w:r>
        <w:rPr>
          <w:rFonts w:ascii="Calibri"/>
          <w:spacing w:val="-6"/>
        </w:rPr>
        <w:t xml:space="preserve"> </w:t>
      </w:r>
      <w:r>
        <w:rPr>
          <w:rFonts w:ascii="Calibri"/>
        </w:rPr>
        <w:t>of Benefits and Coverage (SBC), Summary Plan Description (SPD), Schedule of Benefits (SOB) or other accompanying documents</w:t>
      </w:r>
      <w:r>
        <w:rPr>
          <w:rFonts w:ascii="Calibri"/>
          <w:spacing w:val="-3"/>
        </w:rPr>
        <w:t xml:space="preserve"> </w:t>
      </w:r>
      <w:r>
        <w:rPr>
          <w:rFonts w:ascii="Calibri"/>
        </w:rPr>
        <w:t>to aide participants</w:t>
      </w:r>
      <w:r>
        <w:rPr>
          <w:rFonts w:ascii="Calibri"/>
          <w:spacing w:val="-2"/>
        </w:rPr>
        <w:t xml:space="preserve"> </w:t>
      </w:r>
      <w:r>
        <w:rPr>
          <w:rFonts w:ascii="Calibri"/>
        </w:rPr>
        <w:t>or for compliance</w:t>
      </w:r>
      <w:r>
        <w:rPr>
          <w:rFonts w:ascii="Calibri"/>
          <w:spacing w:val="-2"/>
        </w:rPr>
        <w:t xml:space="preserve"> </w:t>
      </w:r>
      <w:r>
        <w:rPr>
          <w:rFonts w:ascii="Calibri"/>
        </w:rPr>
        <w:t>with applicable law. However,</w:t>
      </w:r>
      <w:r>
        <w:rPr>
          <w:rFonts w:ascii="Calibri"/>
          <w:spacing w:val="-2"/>
        </w:rPr>
        <w:t xml:space="preserve"> </w:t>
      </w:r>
      <w:r>
        <w:rPr>
          <w:rFonts w:ascii="Calibri"/>
        </w:rPr>
        <w:t>the</w:t>
      </w:r>
      <w:r>
        <w:rPr>
          <w:rFonts w:ascii="Calibri"/>
          <w:spacing w:val="-2"/>
        </w:rPr>
        <w:t xml:space="preserve"> </w:t>
      </w:r>
      <w:r>
        <w:rPr>
          <w:rFonts w:ascii="Calibri"/>
        </w:rPr>
        <w:t>TPA</w:t>
      </w:r>
      <w:r>
        <w:rPr>
          <w:rFonts w:ascii="Calibri"/>
          <w:spacing w:val="-3"/>
        </w:rPr>
        <w:t xml:space="preserve"> </w:t>
      </w:r>
      <w:r>
        <w:rPr>
          <w:rFonts w:ascii="Calibri"/>
        </w:rPr>
        <w:t>shall not</w:t>
      </w:r>
      <w:r>
        <w:rPr>
          <w:rFonts w:ascii="Calibri"/>
          <w:spacing w:val="-2"/>
        </w:rPr>
        <w:t xml:space="preserve"> </w:t>
      </w:r>
      <w:r>
        <w:rPr>
          <w:rFonts w:ascii="Calibri"/>
        </w:rPr>
        <w:t>be</w:t>
      </w:r>
      <w:r>
        <w:rPr>
          <w:rFonts w:ascii="Calibri"/>
          <w:spacing w:val="-2"/>
        </w:rPr>
        <w:t xml:space="preserve"> </w:t>
      </w:r>
      <w:r>
        <w:rPr>
          <w:rFonts w:ascii="Calibri"/>
        </w:rPr>
        <w:t>held</w:t>
      </w:r>
      <w:r>
        <w:rPr>
          <w:rFonts w:ascii="Calibri"/>
          <w:spacing w:val="-2"/>
        </w:rPr>
        <w:t xml:space="preserve"> </w:t>
      </w:r>
      <w:r>
        <w:rPr>
          <w:rFonts w:ascii="Calibri"/>
        </w:rPr>
        <w:t>responsible</w:t>
      </w:r>
      <w:r>
        <w:rPr>
          <w:rFonts w:ascii="Calibri"/>
          <w:spacing w:val="-5"/>
        </w:rPr>
        <w:t xml:space="preserve"> </w:t>
      </w:r>
      <w:r>
        <w:rPr>
          <w:rFonts w:ascii="Calibri"/>
        </w:rPr>
        <w:t>for</w:t>
      </w:r>
      <w:r>
        <w:rPr>
          <w:rFonts w:ascii="Calibri"/>
          <w:spacing w:val="-5"/>
        </w:rPr>
        <w:t xml:space="preserve"> </w:t>
      </w:r>
      <w:r>
        <w:rPr>
          <w:rFonts w:ascii="Calibri"/>
        </w:rPr>
        <w:t>satisfying</w:t>
      </w:r>
      <w:r>
        <w:rPr>
          <w:rFonts w:ascii="Calibri"/>
          <w:spacing w:val="-3"/>
        </w:rPr>
        <w:t xml:space="preserve"> </w:t>
      </w:r>
      <w:r>
        <w:rPr>
          <w:rFonts w:ascii="Calibri"/>
        </w:rPr>
        <w:t>any</w:t>
      </w:r>
      <w:r>
        <w:rPr>
          <w:rFonts w:ascii="Calibri"/>
          <w:spacing w:val="-2"/>
        </w:rPr>
        <w:t xml:space="preserve"> </w:t>
      </w:r>
      <w:r>
        <w:rPr>
          <w:rFonts w:ascii="Calibri"/>
        </w:rPr>
        <w:t>and</w:t>
      </w:r>
      <w:r>
        <w:rPr>
          <w:rFonts w:ascii="Calibri"/>
          <w:spacing w:val="-6"/>
        </w:rPr>
        <w:t xml:space="preserve"> </w:t>
      </w:r>
      <w:r>
        <w:rPr>
          <w:rFonts w:ascii="Calibri"/>
        </w:rPr>
        <w:t>all</w:t>
      </w:r>
      <w:r>
        <w:rPr>
          <w:rFonts w:ascii="Calibri"/>
          <w:spacing w:val="-5"/>
        </w:rPr>
        <w:t xml:space="preserve"> </w:t>
      </w:r>
      <w:r>
        <w:rPr>
          <w:rFonts w:ascii="Calibri"/>
        </w:rPr>
        <w:t>Plan</w:t>
      </w:r>
      <w:r>
        <w:rPr>
          <w:rFonts w:ascii="Calibri"/>
          <w:spacing w:val="-6"/>
        </w:rPr>
        <w:t xml:space="preserve"> </w:t>
      </w:r>
      <w:r>
        <w:rPr>
          <w:rFonts w:ascii="Calibri"/>
        </w:rPr>
        <w:t>reporting</w:t>
      </w:r>
      <w:r>
        <w:rPr>
          <w:rFonts w:ascii="Calibri"/>
          <w:spacing w:val="-5"/>
        </w:rPr>
        <w:t xml:space="preserve"> </w:t>
      </w:r>
      <w:r>
        <w:rPr>
          <w:rFonts w:ascii="Calibri"/>
        </w:rPr>
        <w:t>and</w:t>
      </w:r>
      <w:r>
        <w:rPr>
          <w:rFonts w:ascii="Calibri"/>
          <w:spacing w:val="-4"/>
        </w:rPr>
        <w:t xml:space="preserve"> </w:t>
      </w:r>
      <w:r>
        <w:rPr>
          <w:rFonts w:ascii="Calibri"/>
        </w:rPr>
        <w:t>disclosure</w:t>
      </w:r>
      <w:r>
        <w:rPr>
          <w:rFonts w:ascii="Calibri"/>
          <w:spacing w:val="-4"/>
        </w:rPr>
        <w:t xml:space="preserve"> </w:t>
      </w:r>
      <w:r>
        <w:rPr>
          <w:rFonts w:ascii="Calibri"/>
        </w:rPr>
        <w:t>requirements</w:t>
      </w:r>
      <w:r>
        <w:rPr>
          <w:rFonts w:ascii="Calibri"/>
          <w:spacing w:val="-1"/>
        </w:rPr>
        <w:t xml:space="preserve"> </w:t>
      </w:r>
      <w:r>
        <w:rPr>
          <w:rFonts w:ascii="Calibri"/>
        </w:rPr>
        <w:t>imposed</w:t>
      </w:r>
      <w:r>
        <w:rPr>
          <w:rFonts w:ascii="Calibri"/>
          <w:spacing w:val="-5"/>
        </w:rPr>
        <w:t xml:space="preserve"> </w:t>
      </w:r>
      <w:r>
        <w:rPr>
          <w:rFonts w:ascii="Calibri"/>
        </w:rPr>
        <w:t>by</w:t>
      </w:r>
      <w:r>
        <w:rPr>
          <w:rFonts w:ascii="Calibri"/>
          <w:spacing w:val="-4"/>
        </w:rPr>
        <w:t xml:space="preserve"> </w:t>
      </w:r>
      <w:r>
        <w:rPr>
          <w:rFonts w:ascii="Calibri"/>
        </w:rPr>
        <w:t>law.</w:t>
      </w:r>
    </w:p>
    <w:p w14:paraId="4A570E2E" w14:textId="77777777" w:rsidR="00B430E8" w:rsidRDefault="00B430E8" w:rsidP="00B430E8">
      <w:pPr>
        <w:pStyle w:val="BodyText"/>
        <w:ind w:left="1440" w:right="713"/>
        <w:jc w:val="both"/>
        <w:rPr>
          <w:rFonts w:ascii="Calibri"/>
        </w:rPr>
      </w:pPr>
    </w:p>
    <w:p w14:paraId="08C7E304" w14:textId="77777777" w:rsidR="00B430E8" w:rsidRDefault="00B430E8" w:rsidP="00B430E8">
      <w:pPr>
        <w:pStyle w:val="ListParagraph"/>
        <w:numPr>
          <w:ilvl w:val="1"/>
          <w:numId w:val="2"/>
        </w:numPr>
        <w:ind w:left="1440" w:right="706"/>
        <w:jc w:val="both"/>
        <w:rPr>
          <w:rFonts w:ascii="Calibri" w:hAnsi="Calibri"/>
        </w:rPr>
      </w:pPr>
      <w:r>
        <w:rPr>
          <w:rFonts w:ascii="Calibri" w:hAnsi="Calibri"/>
          <w:b/>
        </w:rPr>
        <w:t xml:space="preserve">Eligibility </w:t>
      </w:r>
    </w:p>
    <w:p w14:paraId="775CD4EF" w14:textId="77777777" w:rsidR="00B430E8" w:rsidRDefault="00B430E8" w:rsidP="00B430E8">
      <w:pPr>
        <w:pStyle w:val="ListParagraph"/>
        <w:tabs>
          <w:tab w:val="left" w:pos="1440"/>
        </w:tabs>
        <w:ind w:left="1440" w:right="706" w:firstLine="0"/>
        <w:jc w:val="both"/>
        <w:rPr>
          <w:rFonts w:ascii="Calibri" w:hAnsi="Calibri"/>
        </w:rPr>
      </w:pPr>
      <w:r>
        <w:rPr>
          <w:rFonts w:ascii="Calibri" w:hAnsi="Calibri"/>
        </w:rPr>
        <w:t>The Plan Document shall contain the eligibility requirements for participation under the Plan, including any required documentation</w:t>
      </w:r>
      <w:r>
        <w:rPr>
          <w:rFonts w:ascii="Calibri" w:hAnsi="Calibri"/>
          <w:spacing w:val="-1"/>
        </w:rPr>
        <w:t xml:space="preserve"> </w:t>
      </w:r>
      <w:r>
        <w:rPr>
          <w:rFonts w:ascii="Calibri" w:hAnsi="Calibri"/>
        </w:rPr>
        <w:t>from participants as proof</w:t>
      </w:r>
      <w:r>
        <w:rPr>
          <w:rFonts w:ascii="Calibri" w:hAnsi="Calibri"/>
          <w:spacing w:val="-1"/>
        </w:rPr>
        <w:t xml:space="preserve"> </w:t>
      </w:r>
      <w:r>
        <w:rPr>
          <w:rFonts w:ascii="Calibri" w:hAnsi="Calibri"/>
        </w:rPr>
        <w:t>of</w:t>
      </w:r>
      <w:r>
        <w:rPr>
          <w:rFonts w:ascii="Calibri" w:hAnsi="Calibri"/>
          <w:spacing w:val="-1"/>
        </w:rPr>
        <w:t xml:space="preserve"> </w:t>
      </w:r>
      <w:r>
        <w:rPr>
          <w:rFonts w:ascii="Calibri" w:hAnsi="Calibri"/>
        </w:rPr>
        <w:t>eligibility. GovGuam,</w:t>
      </w:r>
      <w:r>
        <w:rPr>
          <w:rFonts w:ascii="Calibri" w:hAnsi="Calibri"/>
          <w:spacing w:val="-1"/>
        </w:rPr>
        <w:t xml:space="preserve"> </w:t>
      </w:r>
      <w:r>
        <w:rPr>
          <w:rFonts w:ascii="Calibri" w:hAnsi="Calibri"/>
        </w:rPr>
        <w:t>directly or</w:t>
      </w:r>
      <w:r>
        <w:rPr>
          <w:rFonts w:ascii="Calibri" w:hAnsi="Calibri"/>
          <w:spacing w:val="-1"/>
        </w:rPr>
        <w:t xml:space="preserve"> </w:t>
      </w:r>
      <w:r>
        <w:rPr>
          <w:rFonts w:ascii="Calibri" w:hAnsi="Calibri"/>
        </w:rPr>
        <w:t>through its</w:t>
      </w:r>
      <w:r>
        <w:rPr>
          <w:rFonts w:ascii="Calibri" w:hAnsi="Calibri"/>
          <w:spacing w:val="-8"/>
        </w:rPr>
        <w:t xml:space="preserve"> </w:t>
      </w:r>
      <w:r>
        <w:rPr>
          <w:rFonts w:ascii="Calibri" w:hAnsi="Calibri"/>
        </w:rPr>
        <w:t>agencies,</w:t>
      </w:r>
      <w:r>
        <w:rPr>
          <w:rFonts w:ascii="Calibri" w:hAnsi="Calibri"/>
          <w:spacing w:val="-10"/>
        </w:rPr>
        <w:t xml:space="preserve"> </w:t>
      </w:r>
      <w:r>
        <w:rPr>
          <w:rFonts w:ascii="Calibri" w:hAnsi="Calibri"/>
        </w:rPr>
        <w:t>shall</w:t>
      </w:r>
      <w:r>
        <w:rPr>
          <w:rFonts w:ascii="Calibri" w:hAnsi="Calibri"/>
          <w:spacing w:val="-11"/>
        </w:rPr>
        <w:t xml:space="preserve"> </w:t>
      </w:r>
      <w:r>
        <w:rPr>
          <w:rFonts w:ascii="Calibri" w:hAnsi="Calibri"/>
        </w:rPr>
        <w:t>notify</w:t>
      </w:r>
      <w:r>
        <w:rPr>
          <w:rFonts w:ascii="Calibri" w:hAnsi="Calibri"/>
          <w:spacing w:val="-10"/>
        </w:rPr>
        <w:t xml:space="preserve"> </w:t>
      </w:r>
      <w:r>
        <w:rPr>
          <w:rFonts w:ascii="Calibri" w:hAnsi="Calibri"/>
        </w:rPr>
        <w:t>the</w:t>
      </w:r>
      <w:r>
        <w:rPr>
          <w:rFonts w:ascii="Calibri" w:hAnsi="Calibri"/>
          <w:spacing w:val="-12"/>
        </w:rPr>
        <w:t xml:space="preserve"> </w:t>
      </w:r>
      <w:r>
        <w:rPr>
          <w:rFonts w:ascii="Calibri" w:hAnsi="Calibri"/>
        </w:rPr>
        <w:t>TPA</w:t>
      </w:r>
      <w:r>
        <w:rPr>
          <w:rFonts w:ascii="Calibri" w:hAnsi="Calibri"/>
          <w:spacing w:val="-11"/>
        </w:rPr>
        <w:t xml:space="preserve"> </w:t>
      </w:r>
      <w:r>
        <w:rPr>
          <w:rFonts w:ascii="Calibri" w:hAnsi="Calibri"/>
        </w:rPr>
        <w:t>of</w:t>
      </w:r>
      <w:r>
        <w:rPr>
          <w:rFonts w:ascii="Calibri" w:hAnsi="Calibri"/>
          <w:spacing w:val="-11"/>
        </w:rPr>
        <w:t xml:space="preserve"> </w:t>
      </w:r>
      <w:r>
        <w:rPr>
          <w:rFonts w:ascii="Calibri" w:hAnsi="Calibri"/>
        </w:rPr>
        <w:t>any</w:t>
      </w:r>
      <w:r>
        <w:rPr>
          <w:rFonts w:ascii="Calibri" w:hAnsi="Calibri"/>
          <w:spacing w:val="-9"/>
        </w:rPr>
        <w:t xml:space="preserve"> </w:t>
      </w:r>
      <w:r>
        <w:rPr>
          <w:rFonts w:ascii="Calibri" w:hAnsi="Calibri"/>
        </w:rPr>
        <w:t>and</w:t>
      </w:r>
      <w:r>
        <w:rPr>
          <w:rFonts w:ascii="Calibri" w:hAnsi="Calibri"/>
          <w:spacing w:val="-11"/>
        </w:rPr>
        <w:t xml:space="preserve"> </w:t>
      </w:r>
      <w:r>
        <w:rPr>
          <w:rFonts w:ascii="Calibri" w:hAnsi="Calibri"/>
        </w:rPr>
        <w:t>all</w:t>
      </w:r>
      <w:r>
        <w:rPr>
          <w:rFonts w:ascii="Calibri" w:hAnsi="Calibri"/>
          <w:spacing w:val="-11"/>
        </w:rPr>
        <w:t xml:space="preserve"> </w:t>
      </w:r>
      <w:r>
        <w:rPr>
          <w:rFonts w:ascii="Calibri" w:hAnsi="Calibri"/>
        </w:rPr>
        <w:t>participant</w:t>
      </w:r>
      <w:r>
        <w:rPr>
          <w:rFonts w:ascii="Calibri" w:hAnsi="Calibri"/>
          <w:spacing w:val="-7"/>
        </w:rPr>
        <w:t xml:space="preserve"> </w:t>
      </w:r>
      <w:r>
        <w:rPr>
          <w:rFonts w:ascii="Calibri" w:hAnsi="Calibri"/>
        </w:rPr>
        <w:t>changes</w:t>
      </w:r>
      <w:r>
        <w:rPr>
          <w:rFonts w:ascii="Calibri" w:hAnsi="Calibri"/>
          <w:spacing w:val="-10"/>
        </w:rPr>
        <w:t xml:space="preserve"> </w:t>
      </w:r>
      <w:r>
        <w:rPr>
          <w:rFonts w:ascii="Calibri" w:hAnsi="Calibri"/>
        </w:rPr>
        <w:t>under</w:t>
      </w:r>
      <w:r>
        <w:rPr>
          <w:rFonts w:ascii="Calibri" w:hAnsi="Calibri"/>
          <w:spacing w:val="-10"/>
        </w:rPr>
        <w:t xml:space="preserve"> </w:t>
      </w:r>
      <w:r>
        <w:rPr>
          <w:rFonts w:ascii="Calibri" w:hAnsi="Calibri"/>
        </w:rPr>
        <w:t>the</w:t>
      </w:r>
      <w:r>
        <w:rPr>
          <w:rFonts w:ascii="Calibri" w:hAnsi="Calibri"/>
          <w:spacing w:val="-12"/>
        </w:rPr>
        <w:t xml:space="preserve"> </w:t>
      </w:r>
      <w:r>
        <w:rPr>
          <w:rFonts w:ascii="Calibri" w:hAnsi="Calibri"/>
        </w:rPr>
        <w:t>Plan</w:t>
      </w:r>
      <w:r>
        <w:rPr>
          <w:rFonts w:ascii="Calibri" w:hAnsi="Calibri"/>
          <w:spacing w:val="-11"/>
        </w:rPr>
        <w:t xml:space="preserve"> </w:t>
      </w:r>
      <w:r>
        <w:rPr>
          <w:rFonts w:ascii="Calibri" w:hAnsi="Calibri"/>
        </w:rPr>
        <w:t>within</w:t>
      </w:r>
      <w:r>
        <w:rPr>
          <w:rFonts w:ascii="Calibri" w:hAnsi="Calibri"/>
          <w:spacing w:val="-9"/>
        </w:rPr>
        <w:t xml:space="preserve"> </w:t>
      </w:r>
      <w:r>
        <w:rPr>
          <w:rFonts w:ascii="Calibri" w:hAnsi="Calibri"/>
        </w:rPr>
        <w:t>fifteen</w:t>
      </w:r>
      <w:r>
        <w:rPr>
          <w:rFonts w:ascii="Calibri" w:hAnsi="Calibri"/>
          <w:spacing w:val="-11"/>
        </w:rPr>
        <w:t xml:space="preserve"> </w:t>
      </w:r>
      <w:r>
        <w:rPr>
          <w:rFonts w:ascii="Calibri" w:hAnsi="Calibri"/>
        </w:rPr>
        <w:t>(15)</w:t>
      </w:r>
      <w:r>
        <w:rPr>
          <w:rFonts w:ascii="Calibri" w:hAnsi="Calibri"/>
          <w:spacing w:val="-10"/>
        </w:rPr>
        <w:t xml:space="preserve"> </w:t>
      </w:r>
      <w:r>
        <w:rPr>
          <w:rFonts w:ascii="Calibri" w:hAnsi="Calibri"/>
        </w:rPr>
        <w:t>days</w:t>
      </w:r>
      <w:r>
        <w:rPr>
          <w:rFonts w:ascii="Calibri" w:hAnsi="Calibri"/>
          <w:spacing w:val="-10"/>
        </w:rPr>
        <w:t xml:space="preserve"> </w:t>
      </w:r>
      <w:r>
        <w:rPr>
          <w:rFonts w:ascii="Calibri" w:hAnsi="Calibri"/>
        </w:rPr>
        <w:t>after the Pay Period End Date (PPE) for such pay period the</w:t>
      </w:r>
      <w:r>
        <w:rPr>
          <w:rFonts w:ascii="Calibri" w:hAnsi="Calibri"/>
          <w:spacing w:val="-1"/>
        </w:rPr>
        <w:t xml:space="preserve"> </w:t>
      </w:r>
      <w:r>
        <w:rPr>
          <w:rFonts w:ascii="Calibri" w:hAnsi="Calibri"/>
        </w:rPr>
        <w:t>change was effective.</w:t>
      </w:r>
      <w:r>
        <w:rPr>
          <w:rFonts w:ascii="Calibri" w:hAnsi="Calibri"/>
          <w:spacing w:val="40"/>
        </w:rPr>
        <w:t xml:space="preserve"> </w:t>
      </w:r>
      <w:r>
        <w:rPr>
          <w:rFonts w:ascii="Calibri" w:hAnsi="Calibri"/>
        </w:rPr>
        <w:t>The</w:t>
      </w:r>
      <w:r>
        <w:rPr>
          <w:rFonts w:ascii="Calibri" w:hAnsi="Calibri"/>
          <w:spacing w:val="-1"/>
        </w:rPr>
        <w:t xml:space="preserve"> </w:t>
      </w:r>
      <w:r>
        <w:rPr>
          <w:rFonts w:ascii="Calibri" w:hAnsi="Calibri"/>
        </w:rPr>
        <w:t>notification of changes will include all the necessary participant information and documentation listed below. Such notification will be submitted via a standard medium (paper form, electronic enrollment, etc.) to be agreed between GovGuam and TPA. Aside from new and terminating participants, participant changes also include any changes to the required participant information listed below:</w:t>
      </w:r>
    </w:p>
    <w:p w14:paraId="3F61D5C7" w14:textId="77777777" w:rsidR="00B430E8" w:rsidRDefault="00B430E8" w:rsidP="00B430E8">
      <w:pPr>
        <w:pStyle w:val="ListParagraph"/>
        <w:numPr>
          <w:ilvl w:val="0"/>
          <w:numId w:val="12"/>
        </w:numPr>
        <w:tabs>
          <w:tab w:val="left" w:pos="1798"/>
        </w:tabs>
        <w:ind w:left="1798" w:hanging="358"/>
        <w:jc w:val="both"/>
        <w:rPr>
          <w:rFonts w:ascii="Calibri" w:hAnsi="Calibri"/>
        </w:rPr>
      </w:pPr>
      <w:r>
        <w:rPr>
          <w:rFonts w:ascii="Calibri" w:hAnsi="Calibri"/>
        </w:rPr>
        <w:t>Participant’s</w:t>
      </w:r>
      <w:r>
        <w:rPr>
          <w:rFonts w:ascii="Calibri" w:hAnsi="Calibri"/>
          <w:spacing w:val="-7"/>
        </w:rPr>
        <w:t xml:space="preserve"> </w:t>
      </w:r>
      <w:r>
        <w:rPr>
          <w:rFonts w:ascii="Calibri" w:hAnsi="Calibri"/>
        </w:rPr>
        <w:t>health</w:t>
      </w:r>
      <w:r>
        <w:rPr>
          <w:rFonts w:ascii="Calibri" w:hAnsi="Calibri"/>
          <w:spacing w:val="-7"/>
        </w:rPr>
        <w:t xml:space="preserve"> </w:t>
      </w:r>
      <w:r>
        <w:rPr>
          <w:rFonts w:ascii="Calibri" w:hAnsi="Calibri"/>
        </w:rPr>
        <w:t>plan</w:t>
      </w:r>
      <w:r>
        <w:rPr>
          <w:rFonts w:ascii="Calibri" w:hAnsi="Calibri"/>
          <w:spacing w:val="-10"/>
        </w:rPr>
        <w:t xml:space="preserve"> </w:t>
      </w:r>
      <w:r>
        <w:rPr>
          <w:rFonts w:ascii="Calibri" w:hAnsi="Calibri"/>
          <w:spacing w:val="-2"/>
        </w:rPr>
        <w:t>choice;</w:t>
      </w:r>
    </w:p>
    <w:p w14:paraId="2752FE00" w14:textId="77777777" w:rsidR="00B430E8" w:rsidRDefault="00B430E8" w:rsidP="00B430E8">
      <w:pPr>
        <w:pStyle w:val="ListParagraph"/>
        <w:numPr>
          <w:ilvl w:val="0"/>
          <w:numId w:val="12"/>
        </w:numPr>
        <w:tabs>
          <w:tab w:val="left" w:pos="1799"/>
        </w:tabs>
        <w:ind w:hanging="359"/>
        <w:jc w:val="both"/>
        <w:rPr>
          <w:rFonts w:ascii="Calibri"/>
        </w:rPr>
      </w:pPr>
      <w:r>
        <w:rPr>
          <w:rFonts w:ascii="Calibri" w:hAnsi="Calibri"/>
        </w:rPr>
        <w:t>Participant’s</w:t>
      </w:r>
      <w:r>
        <w:rPr>
          <w:rFonts w:ascii="Calibri" w:hAnsi="Calibri"/>
          <w:spacing w:val="11"/>
        </w:rPr>
        <w:t xml:space="preserve"> </w:t>
      </w:r>
      <w:r>
        <w:rPr>
          <w:rFonts w:ascii="Calibri" w:hAnsi="Calibri"/>
        </w:rPr>
        <w:t>name,</w:t>
      </w:r>
      <w:r>
        <w:rPr>
          <w:rFonts w:ascii="Calibri" w:hAnsi="Calibri"/>
          <w:spacing w:val="16"/>
        </w:rPr>
        <w:t xml:space="preserve"> </w:t>
      </w:r>
      <w:r>
        <w:rPr>
          <w:rFonts w:ascii="Calibri" w:hAnsi="Calibri"/>
        </w:rPr>
        <w:t>social</w:t>
      </w:r>
      <w:r>
        <w:rPr>
          <w:rFonts w:ascii="Calibri" w:hAnsi="Calibri"/>
          <w:spacing w:val="9"/>
        </w:rPr>
        <w:t xml:space="preserve"> </w:t>
      </w:r>
      <w:r>
        <w:rPr>
          <w:rFonts w:ascii="Calibri" w:hAnsi="Calibri"/>
        </w:rPr>
        <w:t>security</w:t>
      </w:r>
      <w:r>
        <w:rPr>
          <w:rFonts w:ascii="Calibri" w:hAnsi="Calibri"/>
          <w:spacing w:val="15"/>
        </w:rPr>
        <w:t xml:space="preserve"> </w:t>
      </w:r>
      <w:r>
        <w:rPr>
          <w:rFonts w:ascii="Calibri" w:hAnsi="Calibri"/>
        </w:rPr>
        <w:t>number,</w:t>
      </w:r>
      <w:r>
        <w:rPr>
          <w:rFonts w:ascii="Calibri" w:hAnsi="Calibri"/>
          <w:spacing w:val="15"/>
        </w:rPr>
        <w:t xml:space="preserve"> </w:t>
      </w:r>
      <w:r>
        <w:rPr>
          <w:rFonts w:ascii="Calibri" w:hAnsi="Calibri"/>
        </w:rPr>
        <w:t>date</w:t>
      </w:r>
      <w:r>
        <w:rPr>
          <w:rFonts w:ascii="Calibri" w:hAnsi="Calibri"/>
          <w:spacing w:val="14"/>
        </w:rPr>
        <w:t xml:space="preserve"> </w:t>
      </w:r>
      <w:r>
        <w:rPr>
          <w:rFonts w:ascii="Calibri" w:hAnsi="Calibri"/>
        </w:rPr>
        <w:t>of</w:t>
      </w:r>
      <w:r>
        <w:rPr>
          <w:rFonts w:ascii="Calibri" w:hAnsi="Calibri"/>
          <w:spacing w:val="12"/>
        </w:rPr>
        <w:t xml:space="preserve"> </w:t>
      </w:r>
      <w:r>
        <w:rPr>
          <w:rFonts w:ascii="Calibri" w:hAnsi="Calibri"/>
        </w:rPr>
        <w:t>employment,</w:t>
      </w:r>
      <w:r>
        <w:rPr>
          <w:rFonts w:ascii="Calibri" w:hAnsi="Calibri"/>
          <w:spacing w:val="15"/>
        </w:rPr>
        <w:t xml:space="preserve"> </w:t>
      </w:r>
      <w:r>
        <w:rPr>
          <w:rFonts w:ascii="Calibri" w:hAnsi="Calibri"/>
        </w:rPr>
        <w:t>date</w:t>
      </w:r>
      <w:r>
        <w:rPr>
          <w:rFonts w:ascii="Calibri" w:hAnsi="Calibri"/>
          <w:spacing w:val="13"/>
        </w:rPr>
        <w:t xml:space="preserve"> </w:t>
      </w:r>
      <w:r>
        <w:rPr>
          <w:rFonts w:ascii="Calibri" w:hAnsi="Calibri"/>
        </w:rPr>
        <w:t>of</w:t>
      </w:r>
      <w:r>
        <w:rPr>
          <w:rFonts w:ascii="Calibri" w:hAnsi="Calibri"/>
          <w:spacing w:val="13"/>
        </w:rPr>
        <w:t xml:space="preserve"> </w:t>
      </w:r>
      <w:r>
        <w:rPr>
          <w:rFonts w:ascii="Calibri" w:hAnsi="Calibri"/>
        </w:rPr>
        <w:t>birth,</w:t>
      </w:r>
      <w:r>
        <w:rPr>
          <w:rFonts w:ascii="Calibri" w:hAnsi="Calibri"/>
          <w:spacing w:val="11"/>
        </w:rPr>
        <w:t xml:space="preserve"> </w:t>
      </w:r>
      <w:r>
        <w:rPr>
          <w:rFonts w:ascii="Calibri" w:hAnsi="Calibri"/>
        </w:rPr>
        <w:t>mailing</w:t>
      </w:r>
      <w:r>
        <w:rPr>
          <w:rFonts w:ascii="Calibri" w:hAnsi="Calibri"/>
          <w:spacing w:val="12"/>
        </w:rPr>
        <w:t xml:space="preserve"> </w:t>
      </w:r>
      <w:r>
        <w:rPr>
          <w:rFonts w:ascii="Calibri" w:hAnsi="Calibri"/>
        </w:rPr>
        <w:t>address,</w:t>
      </w:r>
      <w:r>
        <w:rPr>
          <w:rFonts w:ascii="Calibri" w:hAnsi="Calibri"/>
          <w:spacing w:val="14"/>
        </w:rPr>
        <w:t xml:space="preserve"> </w:t>
      </w:r>
      <w:r>
        <w:rPr>
          <w:rFonts w:ascii="Calibri" w:hAnsi="Calibri"/>
          <w:spacing w:val="-2"/>
        </w:rPr>
        <w:t xml:space="preserve">phone </w:t>
      </w:r>
      <w:r>
        <w:rPr>
          <w:rFonts w:ascii="Calibri"/>
        </w:rPr>
        <w:t>numbers</w:t>
      </w:r>
      <w:r>
        <w:rPr>
          <w:rFonts w:ascii="Calibri"/>
          <w:spacing w:val="-5"/>
        </w:rPr>
        <w:t xml:space="preserve"> </w:t>
      </w:r>
      <w:r>
        <w:rPr>
          <w:rFonts w:ascii="Calibri"/>
        </w:rPr>
        <w:t>and</w:t>
      </w:r>
      <w:r>
        <w:rPr>
          <w:rFonts w:ascii="Calibri"/>
          <w:spacing w:val="-5"/>
        </w:rPr>
        <w:t xml:space="preserve"> </w:t>
      </w:r>
      <w:r>
        <w:rPr>
          <w:rFonts w:ascii="Calibri"/>
        </w:rPr>
        <w:t>email</w:t>
      </w:r>
      <w:r>
        <w:rPr>
          <w:rFonts w:ascii="Calibri"/>
          <w:spacing w:val="-4"/>
        </w:rPr>
        <w:t xml:space="preserve"> </w:t>
      </w:r>
      <w:r>
        <w:rPr>
          <w:rFonts w:ascii="Calibri"/>
          <w:spacing w:val="-2"/>
        </w:rPr>
        <w:t>address;</w:t>
      </w:r>
    </w:p>
    <w:p w14:paraId="35E6FD26" w14:textId="77777777" w:rsidR="00B430E8" w:rsidRDefault="00B430E8" w:rsidP="00B430E8">
      <w:pPr>
        <w:pStyle w:val="ListParagraph"/>
        <w:numPr>
          <w:ilvl w:val="0"/>
          <w:numId w:val="12"/>
        </w:numPr>
        <w:tabs>
          <w:tab w:val="left" w:pos="1800"/>
        </w:tabs>
        <w:rPr>
          <w:rFonts w:ascii="Calibri" w:hAnsi="Calibri"/>
        </w:rPr>
      </w:pPr>
      <w:r>
        <w:rPr>
          <w:rFonts w:ascii="Calibri" w:hAnsi="Calibri"/>
        </w:rPr>
        <w:t>Participant’s</w:t>
      </w:r>
      <w:r>
        <w:rPr>
          <w:rFonts w:ascii="Calibri" w:hAnsi="Calibri"/>
          <w:spacing w:val="-13"/>
        </w:rPr>
        <w:t xml:space="preserve"> </w:t>
      </w:r>
      <w:r>
        <w:rPr>
          <w:rFonts w:ascii="Calibri" w:hAnsi="Calibri"/>
        </w:rPr>
        <w:t>unique</w:t>
      </w:r>
      <w:r>
        <w:rPr>
          <w:rFonts w:ascii="Calibri" w:hAnsi="Calibri"/>
          <w:spacing w:val="-12"/>
        </w:rPr>
        <w:t xml:space="preserve"> </w:t>
      </w:r>
      <w:r>
        <w:rPr>
          <w:rFonts w:ascii="Calibri" w:hAnsi="Calibri"/>
        </w:rPr>
        <w:t>identification</w:t>
      </w:r>
      <w:r>
        <w:rPr>
          <w:rFonts w:ascii="Calibri" w:hAnsi="Calibri"/>
          <w:spacing w:val="-12"/>
        </w:rPr>
        <w:t xml:space="preserve"> </w:t>
      </w:r>
      <w:r>
        <w:rPr>
          <w:rFonts w:ascii="Calibri" w:hAnsi="Calibri"/>
          <w:spacing w:val="-2"/>
        </w:rPr>
        <w:t>number;</w:t>
      </w:r>
    </w:p>
    <w:p w14:paraId="798A68A7" w14:textId="77777777" w:rsidR="00B430E8" w:rsidRDefault="00B430E8" w:rsidP="00B430E8">
      <w:pPr>
        <w:pStyle w:val="ListParagraph"/>
        <w:numPr>
          <w:ilvl w:val="0"/>
          <w:numId w:val="12"/>
        </w:numPr>
        <w:tabs>
          <w:tab w:val="left" w:pos="1799"/>
        </w:tabs>
        <w:ind w:left="1799" w:hanging="359"/>
        <w:rPr>
          <w:rFonts w:ascii="Calibri" w:hAnsi="Calibri"/>
        </w:rPr>
      </w:pPr>
      <w:r>
        <w:rPr>
          <w:rFonts w:ascii="Calibri" w:hAnsi="Calibri"/>
        </w:rPr>
        <w:t>Participant’s</w:t>
      </w:r>
      <w:r>
        <w:rPr>
          <w:rFonts w:ascii="Calibri" w:hAnsi="Calibri"/>
          <w:spacing w:val="-14"/>
        </w:rPr>
        <w:t xml:space="preserve"> </w:t>
      </w:r>
      <w:r>
        <w:rPr>
          <w:rFonts w:ascii="Calibri" w:hAnsi="Calibri"/>
        </w:rPr>
        <w:t>and</w:t>
      </w:r>
      <w:r>
        <w:rPr>
          <w:rFonts w:ascii="Calibri" w:hAnsi="Calibri"/>
          <w:spacing w:val="-10"/>
        </w:rPr>
        <w:t xml:space="preserve"> </w:t>
      </w:r>
      <w:r>
        <w:rPr>
          <w:rFonts w:ascii="Calibri" w:hAnsi="Calibri"/>
        </w:rPr>
        <w:t>any</w:t>
      </w:r>
      <w:r>
        <w:rPr>
          <w:rFonts w:ascii="Calibri" w:hAnsi="Calibri"/>
          <w:spacing w:val="-11"/>
        </w:rPr>
        <w:t xml:space="preserve"> </w:t>
      </w:r>
      <w:r>
        <w:rPr>
          <w:rFonts w:ascii="Calibri" w:hAnsi="Calibri"/>
        </w:rPr>
        <w:t>covered</w:t>
      </w:r>
      <w:r>
        <w:rPr>
          <w:rFonts w:ascii="Calibri" w:hAnsi="Calibri"/>
          <w:spacing w:val="-11"/>
        </w:rPr>
        <w:t xml:space="preserve"> </w:t>
      </w:r>
      <w:r>
        <w:rPr>
          <w:rFonts w:ascii="Calibri" w:hAnsi="Calibri"/>
        </w:rPr>
        <w:t>dependents’</w:t>
      </w:r>
      <w:r>
        <w:rPr>
          <w:rFonts w:ascii="Calibri" w:hAnsi="Calibri"/>
          <w:spacing w:val="-9"/>
        </w:rPr>
        <w:t xml:space="preserve"> </w:t>
      </w:r>
      <w:r>
        <w:rPr>
          <w:rFonts w:ascii="Calibri" w:hAnsi="Calibri"/>
        </w:rPr>
        <w:t>Social</w:t>
      </w:r>
      <w:r>
        <w:rPr>
          <w:rFonts w:ascii="Calibri" w:hAnsi="Calibri"/>
          <w:spacing w:val="-9"/>
        </w:rPr>
        <w:t xml:space="preserve"> </w:t>
      </w:r>
      <w:r>
        <w:rPr>
          <w:rFonts w:ascii="Calibri" w:hAnsi="Calibri"/>
        </w:rPr>
        <w:t>Security</w:t>
      </w:r>
      <w:r>
        <w:rPr>
          <w:rFonts w:ascii="Calibri" w:hAnsi="Calibri"/>
          <w:spacing w:val="-12"/>
        </w:rPr>
        <w:t xml:space="preserve"> </w:t>
      </w:r>
      <w:r>
        <w:rPr>
          <w:rFonts w:ascii="Calibri" w:hAnsi="Calibri"/>
          <w:spacing w:val="-2"/>
        </w:rPr>
        <w:t>numbers;</w:t>
      </w:r>
    </w:p>
    <w:p w14:paraId="4DDDC44E" w14:textId="77777777" w:rsidR="00B430E8" w:rsidRDefault="00B430E8" w:rsidP="00B430E8">
      <w:pPr>
        <w:pStyle w:val="ListParagraph"/>
        <w:numPr>
          <w:ilvl w:val="0"/>
          <w:numId w:val="12"/>
        </w:numPr>
        <w:tabs>
          <w:tab w:val="left" w:pos="1799"/>
        </w:tabs>
        <w:ind w:left="1799" w:hanging="359"/>
        <w:rPr>
          <w:rFonts w:ascii="Calibri" w:hAnsi="Calibri"/>
        </w:rPr>
      </w:pPr>
      <w:r>
        <w:rPr>
          <w:rFonts w:ascii="Calibri" w:hAnsi="Calibri"/>
        </w:rPr>
        <w:t>Dependent’s</w:t>
      </w:r>
      <w:r>
        <w:rPr>
          <w:rFonts w:ascii="Calibri" w:hAnsi="Calibri"/>
          <w:spacing w:val="-8"/>
        </w:rPr>
        <w:t xml:space="preserve"> </w:t>
      </w:r>
      <w:r>
        <w:rPr>
          <w:rFonts w:ascii="Calibri" w:hAnsi="Calibri"/>
        </w:rPr>
        <w:t>address</w:t>
      </w:r>
      <w:r>
        <w:rPr>
          <w:rFonts w:ascii="Calibri" w:hAnsi="Calibri"/>
          <w:spacing w:val="-8"/>
        </w:rPr>
        <w:t xml:space="preserve"> </w:t>
      </w:r>
      <w:r>
        <w:rPr>
          <w:rFonts w:ascii="Calibri" w:hAnsi="Calibri"/>
        </w:rPr>
        <w:t>(if</w:t>
      </w:r>
      <w:r>
        <w:rPr>
          <w:rFonts w:ascii="Calibri" w:hAnsi="Calibri"/>
          <w:spacing w:val="-10"/>
        </w:rPr>
        <w:t xml:space="preserve"> </w:t>
      </w:r>
      <w:r>
        <w:rPr>
          <w:rFonts w:ascii="Calibri" w:hAnsi="Calibri"/>
        </w:rPr>
        <w:t>different</w:t>
      </w:r>
      <w:r>
        <w:rPr>
          <w:rFonts w:ascii="Calibri" w:hAnsi="Calibri"/>
          <w:spacing w:val="-9"/>
        </w:rPr>
        <w:t xml:space="preserve"> </w:t>
      </w:r>
      <w:r>
        <w:rPr>
          <w:rFonts w:ascii="Calibri" w:hAnsi="Calibri"/>
        </w:rPr>
        <w:t>than</w:t>
      </w:r>
      <w:r>
        <w:rPr>
          <w:rFonts w:ascii="Calibri" w:hAnsi="Calibri"/>
          <w:spacing w:val="-8"/>
        </w:rPr>
        <w:t xml:space="preserve"> </w:t>
      </w:r>
      <w:r>
        <w:rPr>
          <w:rFonts w:ascii="Calibri" w:hAnsi="Calibri"/>
          <w:spacing w:val="-2"/>
        </w:rPr>
        <w:t>subscriber);</w:t>
      </w:r>
    </w:p>
    <w:p w14:paraId="4FC0C511" w14:textId="77777777" w:rsidR="00B430E8" w:rsidRDefault="00B430E8" w:rsidP="00B430E8">
      <w:pPr>
        <w:pStyle w:val="ListParagraph"/>
        <w:numPr>
          <w:ilvl w:val="0"/>
          <w:numId w:val="12"/>
        </w:numPr>
        <w:tabs>
          <w:tab w:val="left" w:pos="1800"/>
        </w:tabs>
        <w:rPr>
          <w:rFonts w:ascii="Calibri"/>
        </w:rPr>
      </w:pPr>
      <w:r>
        <w:rPr>
          <w:rFonts w:ascii="Calibri"/>
        </w:rPr>
        <w:t>Effective</w:t>
      </w:r>
      <w:r>
        <w:rPr>
          <w:rFonts w:ascii="Calibri"/>
          <w:spacing w:val="-7"/>
        </w:rPr>
        <w:t xml:space="preserve"> </w:t>
      </w:r>
      <w:r>
        <w:rPr>
          <w:rFonts w:ascii="Calibri"/>
        </w:rPr>
        <w:t>dates</w:t>
      </w:r>
      <w:r>
        <w:rPr>
          <w:rFonts w:ascii="Calibri"/>
          <w:spacing w:val="-6"/>
        </w:rPr>
        <w:t xml:space="preserve"> </w:t>
      </w:r>
      <w:r>
        <w:rPr>
          <w:rFonts w:ascii="Calibri"/>
        </w:rPr>
        <w:t>of</w:t>
      </w:r>
      <w:r>
        <w:rPr>
          <w:rFonts w:ascii="Calibri"/>
          <w:spacing w:val="-4"/>
        </w:rPr>
        <w:t xml:space="preserve"> </w:t>
      </w:r>
      <w:r>
        <w:rPr>
          <w:rFonts w:ascii="Calibri"/>
          <w:spacing w:val="-2"/>
        </w:rPr>
        <w:t>coverage;</w:t>
      </w:r>
    </w:p>
    <w:p w14:paraId="31550A1F" w14:textId="77777777" w:rsidR="00B430E8" w:rsidRDefault="00B430E8" w:rsidP="00B430E8">
      <w:pPr>
        <w:pStyle w:val="ListParagraph"/>
        <w:numPr>
          <w:ilvl w:val="0"/>
          <w:numId w:val="12"/>
        </w:numPr>
        <w:tabs>
          <w:tab w:val="left" w:pos="1800"/>
        </w:tabs>
        <w:rPr>
          <w:rFonts w:ascii="Calibri" w:hAnsi="Calibri"/>
        </w:rPr>
      </w:pPr>
      <w:r>
        <w:rPr>
          <w:rFonts w:ascii="Calibri" w:hAnsi="Calibri"/>
          <w:spacing w:val="-2"/>
        </w:rPr>
        <w:t>Participant’s</w:t>
      </w:r>
      <w:r>
        <w:rPr>
          <w:rFonts w:ascii="Calibri" w:hAnsi="Calibri"/>
          <w:spacing w:val="6"/>
        </w:rPr>
        <w:t xml:space="preserve"> </w:t>
      </w:r>
      <w:r>
        <w:rPr>
          <w:rFonts w:ascii="Calibri" w:hAnsi="Calibri"/>
          <w:spacing w:val="-2"/>
        </w:rPr>
        <w:t>marital</w:t>
      </w:r>
      <w:r>
        <w:rPr>
          <w:rFonts w:ascii="Calibri" w:hAnsi="Calibri"/>
          <w:spacing w:val="9"/>
        </w:rPr>
        <w:t xml:space="preserve"> </w:t>
      </w:r>
      <w:r>
        <w:rPr>
          <w:rFonts w:ascii="Calibri" w:hAnsi="Calibri"/>
          <w:spacing w:val="-2"/>
        </w:rPr>
        <w:t>status;</w:t>
      </w:r>
    </w:p>
    <w:p w14:paraId="26722526" w14:textId="77777777" w:rsidR="00B430E8" w:rsidRDefault="00B430E8" w:rsidP="00B430E8">
      <w:pPr>
        <w:pStyle w:val="ListParagraph"/>
        <w:numPr>
          <w:ilvl w:val="0"/>
          <w:numId w:val="12"/>
        </w:numPr>
        <w:tabs>
          <w:tab w:val="left" w:pos="1799"/>
        </w:tabs>
        <w:ind w:left="1799" w:hanging="359"/>
        <w:rPr>
          <w:rFonts w:ascii="Calibri" w:hAnsi="Calibri"/>
        </w:rPr>
      </w:pPr>
      <w:r>
        <w:rPr>
          <w:rFonts w:ascii="Calibri" w:hAnsi="Calibri"/>
        </w:rPr>
        <w:t>Participant’s</w:t>
      </w:r>
      <w:r>
        <w:rPr>
          <w:rFonts w:ascii="Calibri" w:hAnsi="Calibri"/>
          <w:spacing w:val="-13"/>
        </w:rPr>
        <w:t xml:space="preserve"> </w:t>
      </w:r>
      <w:r>
        <w:rPr>
          <w:rFonts w:ascii="Calibri" w:hAnsi="Calibri"/>
        </w:rPr>
        <w:t>GovGuam</w:t>
      </w:r>
      <w:r>
        <w:rPr>
          <w:rFonts w:ascii="Calibri" w:hAnsi="Calibri"/>
          <w:spacing w:val="-8"/>
        </w:rPr>
        <w:t xml:space="preserve"> </w:t>
      </w:r>
      <w:r>
        <w:rPr>
          <w:rFonts w:ascii="Calibri" w:hAnsi="Calibri"/>
        </w:rPr>
        <w:t>payroll</w:t>
      </w:r>
      <w:r>
        <w:rPr>
          <w:rFonts w:ascii="Calibri" w:hAnsi="Calibri"/>
          <w:spacing w:val="-8"/>
        </w:rPr>
        <w:t xml:space="preserve"> </w:t>
      </w:r>
      <w:r>
        <w:rPr>
          <w:rFonts w:ascii="Calibri" w:hAnsi="Calibri"/>
          <w:spacing w:val="-2"/>
        </w:rPr>
        <w:t>agency;</w:t>
      </w:r>
    </w:p>
    <w:p w14:paraId="0407ED23" w14:textId="77777777" w:rsidR="00B430E8" w:rsidRDefault="00B430E8" w:rsidP="00B430E8">
      <w:pPr>
        <w:pStyle w:val="ListParagraph"/>
        <w:numPr>
          <w:ilvl w:val="0"/>
          <w:numId w:val="12"/>
        </w:numPr>
        <w:tabs>
          <w:tab w:val="left" w:pos="1800"/>
        </w:tabs>
        <w:rPr>
          <w:rFonts w:ascii="Calibri" w:hAnsi="Calibri"/>
        </w:rPr>
      </w:pPr>
      <w:r>
        <w:rPr>
          <w:rFonts w:ascii="Calibri" w:hAnsi="Calibri"/>
        </w:rPr>
        <w:t>Retiree</w:t>
      </w:r>
      <w:r>
        <w:rPr>
          <w:rFonts w:ascii="Calibri" w:hAnsi="Calibri"/>
          <w:spacing w:val="-6"/>
        </w:rPr>
        <w:t xml:space="preserve"> </w:t>
      </w:r>
      <w:r>
        <w:rPr>
          <w:rFonts w:ascii="Calibri" w:hAnsi="Calibri"/>
        </w:rPr>
        <w:t>participant’s</w:t>
      </w:r>
      <w:r>
        <w:rPr>
          <w:rFonts w:ascii="Calibri" w:hAnsi="Calibri"/>
          <w:spacing w:val="-5"/>
        </w:rPr>
        <w:t xml:space="preserve"> </w:t>
      </w:r>
      <w:r>
        <w:rPr>
          <w:rFonts w:ascii="Calibri" w:hAnsi="Calibri"/>
        </w:rPr>
        <w:t>retirement</w:t>
      </w:r>
      <w:r>
        <w:rPr>
          <w:rFonts w:ascii="Calibri" w:hAnsi="Calibri"/>
          <w:spacing w:val="-8"/>
        </w:rPr>
        <w:t xml:space="preserve"> </w:t>
      </w:r>
      <w:r>
        <w:rPr>
          <w:rFonts w:ascii="Calibri" w:hAnsi="Calibri"/>
        </w:rPr>
        <w:t>plan</w:t>
      </w:r>
      <w:r>
        <w:rPr>
          <w:rFonts w:ascii="Calibri" w:hAnsi="Calibri"/>
          <w:spacing w:val="-6"/>
        </w:rPr>
        <w:t xml:space="preserve"> </w:t>
      </w:r>
      <w:r>
        <w:rPr>
          <w:rFonts w:ascii="Calibri" w:hAnsi="Calibri"/>
        </w:rPr>
        <w:t>and</w:t>
      </w:r>
      <w:r>
        <w:rPr>
          <w:rFonts w:ascii="Calibri" w:hAnsi="Calibri"/>
          <w:spacing w:val="-7"/>
        </w:rPr>
        <w:t xml:space="preserve"> </w:t>
      </w:r>
      <w:r>
        <w:rPr>
          <w:rFonts w:ascii="Calibri" w:hAnsi="Calibri"/>
        </w:rPr>
        <w:t>retiring</w:t>
      </w:r>
      <w:r>
        <w:rPr>
          <w:rFonts w:ascii="Calibri" w:hAnsi="Calibri"/>
          <w:spacing w:val="-6"/>
        </w:rPr>
        <w:t xml:space="preserve"> </w:t>
      </w:r>
      <w:r>
        <w:rPr>
          <w:rFonts w:ascii="Calibri" w:hAnsi="Calibri"/>
          <w:spacing w:val="-2"/>
        </w:rPr>
        <w:t>agency;</w:t>
      </w:r>
    </w:p>
    <w:p w14:paraId="3F211262" w14:textId="77777777" w:rsidR="00B430E8" w:rsidRDefault="00B430E8" w:rsidP="00B430E8">
      <w:pPr>
        <w:pStyle w:val="ListParagraph"/>
        <w:numPr>
          <w:ilvl w:val="0"/>
          <w:numId w:val="12"/>
        </w:numPr>
        <w:tabs>
          <w:tab w:val="left" w:pos="1800"/>
        </w:tabs>
        <w:rPr>
          <w:rFonts w:ascii="Calibri"/>
        </w:rPr>
      </w:pPr>
      <w:r>
        <w:rPr>
          <w:rFonts w:ascii="Calibri"/>
          <w:spacing w:val="-2"/>
        </w:rPr>
        <w:t>Other</w:t>
      </w:r>
      <w:r>
        <w:rPr>
          <w:rFonts w:ascii="Calibri"/>
          <w:spacing w:val="-7"/>
        </w:rPr>
        <w:t xml:space="preserve"> </w:t>
      </w:r>
      <w:r>
        <w:rPr>
          <w:rFonts w:ascii="Calibri"/>
          <w:spacing w:val="-2"/>
        </w:rPr>
        <w:t>insurance</w:t>
      </w:r>
      <w:r>
        <w:rPr>
          <w:rFonts w:ascii="Calibri"/>
          <w:spacing w:val="-8"/>
        </w:rPr>
        <w:t xml:space="preserve"> </w:t>
      </w:r>
      <w:r>
        <w:rPr>
          <w:rFonts w:ascii="Calibri"/>
          <w:spacing w:val="-2"/>
        </w:rPr>
        <w:t>information</w:t>
      </w:r>
      <w:r>
        <w:rPr>
          <w:rFonts w:ascii="Calibri"/>
          <w:spacing w:val="-4"/>
        </w:rPr>
        <w:t xml:space="preserve"> </w:t>
      </w:r>
      <w:r>
        <w:rPr>
          <w:rFonts w:ascii="Calibri"/>
          <w:spacing w:val="-2"/>
        </w:rPr>
        <w:t>(Medicare</w:t>
      </w:r>
      <w:r>
        <w:rPr>
          <w:rFonts w:ascii="Calibri"/>
          <w:spacing w:val="-3"/>
        </w:rPr>
        <w:t xml:space="preserve"> </w:t>
      </w:r>
      <w:proofErr w:type="gramStart"/>
      <w:r>
        <w:rPr>
          <w:rFonts w:ascii="Calibri"/>
          <w:spacing w:val="-2"/>
        </w:rPr>
        <w:t>A,B</w:t>
      </w:r>
      <w:proofErr w:type="gramEnd"/>
      <w:r>
        <w:rPr>
          <w:rFonts w:ascii="Calibri"/>
          <w:spacing w:val="-2"/>
        </w:rPr>
        <w:t>,D; other)</w:t>
      </w:r>
    </w:p>
    <w:p w14:paraId="72CB1C0E" w14:textId="77777777" w:rsidR="00B430E8" w:rsidRDefault="00B430E8" w:rsidP="00B430E8">
      <w:pPr>
        <w:pStyle w:val="ListParagraph"/>
        <w:numPr>
          <w:ilvl w:val="0"/>
          <w:numId w:val="12"/>
        </w:numPr>
        <w:tabs>
          <w:tab w:val="left" w:pos="1800"/>
        </w:tabs>
        <w:ind w:right="1696"/>
        <w:rPr>
          <w:rFonts w:ascii="Calibri" w:hAnsi="Calibri"/>
        </w:rPr>
      </w:pPr>
      <w:r>
        <w:rPr>
          <w:rFonts w:ascii="Calibri" w:hAnsi="Calibri"/>
        </w:rPr>
        <w:t>Disabled</w:t>
      </w:r>
      <w:r>
        <w:rPr>
          <w:rFonts w:ascii="Calibri" w:hAnsi="Calibri"/>
          <w:spacing w:val="-8"/>
        </w:rPr>
        <w:t xml:space="preserve"> </w:t>
      </w:r>
      <w:r>
        <w:rPr>
          <w:rFonts w:ascii="Calibri" w:hAnsi="Calibri"/>
        </w:rPr>
        <w:t>Dependent</w:t>
      </w:r>
      <w:r>
        <w:rPr>
          <w:rFonts w:ascii="Calibri" w:hAnsi="Calibri"/>
          <w:spacing w:val="-3"/>
        </w:rPr>
        <w:t xml:space="preserve"> </w:t>
      </w:r>
      <w:r>
        <w:rPr>
          <w:rFonts w:ascii="Calibri" w:hAnsi="Calibri"/>
        </w:rPr>
        <w:t>Status</w:t>
      </w:r>
      <w:r>
        <w:rPr>
          <w:rFonts w:ascii="Calibri" w:hAnsi="Calibri"/>
          <w:spacing w:val="-4"/>
        </w:rPr>
        <w:t xml:space="preserve"> </w:t>
      </w:r>
      <w:r>
        <w:rPr>
          <w:rFonts w:ascii="Calibri" w:hAnsi="Calibri"/>
        </w:rPr>
        <w:t>Indicator</w:t>
      </w:r>
      <w:r>
        <w:rPr>
          <w:rFonts w:ascii="Calibri" w:hAnsi="Calibri"/>
          <w:spacing w:val="-7"/>
        </w:rPr>
        <w:t xml:space="preserve"> </w:t>
      </w:r>
      <w:r>
        <w:rPr>
          <w:rFonts w:ascii="Calibri" w:hAnsi="Calibri"/>
        </w:rPr>
        <w:t>–</w:t>
      </w:r>
      <w:r>
        <w:rPr>
          <w:rFonts w:ascii="Calibri" w:hAnsi="Calibri"/>
          <w:spacing w:val="-7"/>
        </w:rPr>
        <w:t xml:space="preserve"> </w:t>
      </w:r>
      <w:r>
        <w:rPr>
          <w:rFonts w:ascii="Calibri" w:hAnsi="Calibri"/>
        </w:rPr>
        <w:t>The</w:t>
      </w:r>
      <w:r>
        <w:rPr>
          <w:rFonts w:ascii="Calibri" w:hAnsi="Calibri"/>
          <w:spacing w:val="-5"/>
        </w:rPr>
        <w:t xml:space="preserve"> </w:t>
      </w:r>
      <w:r>
        <w:rPr>
          <w:rFonts w:ascii="Calibri" w:hAnsi="Calibri"/>
        </w:rPr>
        <w:t>TPA</w:t>
      </w:r>
      <w:r>
        <w:rPr>
          <w:rFonts w:ascii="Calibri" w:hAnsi="Calibri"/>
          <w:spacing w:val="-8"/>
        </w:rPr>
        <w:t xml:space="preserve"> </w:t>
      </w:r>
      <w:r>
        <w:rPr>
          <w:rFonts w:ascii="Calibri" w:hAnsi="Calibri"/>
        </w:rPr>
        <w:t>is</w:t>
      </w:r>
      <w:r>
        <w:rPr>
          <w:rFonts w:ascii="Calibri" w:hAnsi="Calibri"/>
          <w:spacing w:val="-5"/>
        </w:rPr>
        <w:t xml:space="preserve"> </w:t>
      </w:r>
      <w:r>
        <w:rPr>
          <w:rFonts w:ascii="Calibri" w:hAnsi="Calibri"/>
        </w:rPr>
        <w:t>responsible</w:t>
      </w:r>
      <w:r>
        <w:rPr>
          <w:rFonts w:ascii="Calibri" w:hAnsi="Calibri"/>
          <w:spacing w:val="-7"/>
        </w:rPr>
        <w:t xml:space="preserve"> </w:t>
      </w:r>
      <w:r>
        <w:rPr>
          <w:rFonts w:ascii="Calibri" w:hAnsi="Calibri"/>
        </w:rPr>
        <w:t>for</w:t>
      </w:r>
      <w:r>
        <w:rPr>
          <w:rFonts w:ascii="Calibri" w:hAnsi="Calibri"/>
          <w:spacing w:val="-8"/>
        </w:rPr>
        <w:t xml:space="preserve"> </w:t>
      </w:r>
      <w:r>
        <w:rPr>
          <w:rFonts w:ascii="Calibri" w:hAnsi="Calibri"/>
        </w:rPr>
        <w:t>verifying</w:t>
      </w:r>
      <w:r>
        <w:rPr>
          <w:rFonts w:ascii="Calibri" w:hAnsi="Calibri"/>
          <w:spacing w:val="-5"/>
        </w:rPr>
        <w:t xml:space="preserve"> </w:t>
      </w:r>
      <w:r>
        <w:rPr>
          <w:rFonts w:ascii="Calibri" w:hAnsi="Calibri"/>
        </w:rPr>
        <w:t>that</w:t>
      </w:r>
      <w:r>
        <w:rPr>
          <w:rFonts w:ascii="Calibri" w:hAnsi="Calibri"/>
          <w:spacing w:val="-4"/>
        </w:rPr>
        <w:t xml:space="preserve"> </w:t>
      </w:r>
      <w:r>
        <w:rPr>
          <w:rFonts w:ascii="Calibri" w:hAnsi="Calibri"/>
        </w:rPr>
        <w:t>the</w:t>
      </w:r>
      <w:r>
        <w:rPr>
          <w:rFonts w:ascii="Calibri" w:hAnsi="Calibri"/>
          <w:spacing w:val="-3"/>
        </w:rPr>
        <w:t xml:space="preserve"> </w:t>
      </w:r>
      <w:r>
        <w:rPr>
          <w:rFonts w:ascii="Calibri" w:hAnsi="Calibri"/>
        </w:rPr>
        <w:t>dependent qualifies for continued coverage as a disabled dependent;</w:t>
      </w:r>
    </w:p>
    <w:p w14:paraId="750038D9" w14:textId="77777777" w:rsidR="00B430E8" w:rsidRDefault="00B430E8" w:rsidP="00B430E8">
      <w:pPr>
        <w:pStyle w:val="ListParagraph"/>
        <w:numPr>
          <w:ilvl w:val="0"/>
          <w:numId w:val="12"/>
        </w:numPr>
        <w:tabs>
          <w:tab w:val="left" w:pos="1800"/>
        </w:tabs>
        <w:rPr>
          <w:rFonts w:ascii="Calibri"/>
        </w:rPr>
      </w:pPr>
      <w:r>
        <w:rPr>
          <w:rFonts w:ascii="Calibri"/>
        </w:rPr>
        <w:t>Changes</w:t>
      </w:r>
      <w:r>
        <w:rPr>
          <w:rFonts w:ascii="Calibri"/>
          <w:spacing w:val="-5"/>
        </w:rPr>
        <w:t xml:space="preserve"> </w:t>
      </w:r>
      <w:r>
        <w:rPr>
          <w:rFonts w:ascii="Calibri"/>
        </w:rPr>
        <w:t>in</w:t>
      </w:r>
      <w:r>
        <w:rPr>
          <w:rFonts w:ascii="Calibri"/>
          <w:spacing w:val="-8"/>
        </w:rPr>
        <w:t xml:space="preserve"> </w:t>
      </w:r>
      <w:r>
        <w:rPr>
          <w:rFonts w:ascii="Calibri"/>
        </w:rPr>
        <w:t>Subscriber</w:t>
      </w:r>
      <w:r>
        <w:rPr>
          <w:rFonts w:ascii="Calibri"/>
          <w:spacing w:val="-7"/>
        </w:rPr>
        <w:t xml:space="preserve"> </w:t>
      </w:r>
      <w:r>
        <w:rPr>
          <w:rFonts w:ascii="Calibri"/>
        </w:rPr>
        <w:t>Premium</w:t>
      </w:r>
      <w:r>
        <w:rPr>
          <w:rFonts w:ascii="Calibri"/>
          <w:spacing w:val="-7"/>
        </w:rPr>
        <w:t xml:space="preserve"> </w:t>
      </w:r>
      <w:r>
        <w:rPr>
          <w:rFonts w:ascii="Calibri"/>
          <w:spacing w:val="-2"/>
        </w:rPr>
        <w:t>Class;</w:t>
      </w:r>
    </w:p>
    <w:p w14:paraId="2491CF1A" w14:textId="77777777" w:rsidR="00B430E8" w:rsidRDefault="00B430E8" w:rsidP="00B430E8">
      <w:pPr>
        <w:pStyle w:val="ListParagraph"/>
        <w:numPr>
          <w:ilvl w:val="0"/>
          <w:numId w:val="12"/>
        </w:numPr>
        <w:tabs>
          <w:tab w:val="left" w:pos="1799"/>
        </w:tabs>
        <w:ind w:left="1799" w:hanging="359"/>
        <w:rPr>
          <w:rFonts w:ascii="Calibri"/>
        </w:rPr>
      </w:pPr>
      <w:r>
        <w:rPr>
          <w:rFonts w:ascii="Calibri"/>
        </w:rPr>
        <w:t>Changes</w:t>
      </w:r>
      <w:r>
        <w:rPr>
          <w:rFonts w:ascii="Calibri"/>
          <w:spacing w:val="-2"/>
        </w:rPr>
        <w:t xml:space="preserve"> </w:t>
      </w:r>
      <w:r>
        <w:rPr>
          <w:rFonts w:ascii="Calibri"/>
        </w:rPr>
        <w:t>from</w:t>
      </w:r>
      <w:r>
        <w:rPr>
          <w:rFonts w:ascii="Calibri"/>
          <w:spacing w:val="-4"/>
        </w:rPr>
        <w:t xml:space="preserve"> </w:t>
      </w:r>
      <w:r>
        <w:rPr>
          <w:rFonts w:ascii="Calibri"/>
        </w:rPr>
        <w:t>one</w:t>
      </w:r>
      <w:r>
        <w:rPr>
          <w:rFonts w:ascii="Calibri"/>
          <w:spacing w:val="-4"/>
        </w:rPr>
        <w:t xml:space="preserve"> </w:t>
      </w:r>
      <w:r>
        <w:rPr>
          <w:rFonts w:ascii="Calibri"/>
        </w:rPr>
        <w:t>agency</w:t>
      </w:r>
      <w:r>
        <w:rPr>
          <w:rFonts w:ascii="Calibri"/>
          <w:spacing w:val="-5"/>
        </w:rPr>
        <w:t xml:space="preserve"> </w:t>
      </w:r>
      <w:r>
        <w:rPr>
          <w:rFonts w:ascii="Calibri"/>
        </w:rPr>
        <w:t>to</w:t>
      </w:r>
      <w:r>
        <w:rPr>
          <w:rFonts w:ascii="Calibri"/>
          <w:spacing w:val="-1"/>
        </w:rPr>
        <w:t xml:space="preserve"> </w:t>
      </w:r>
      <w:r>
        <w:rPr>
          <w:rFonts w:ascii="Calibri"/>
          <w:spacing w:val="-2"/>
        </w:rPr>
        <w:t>another;</w:t>
      </w:r>
    </w:p>
    <w:p w14:paraId="08C2CC13" w14:textId="77777777" w:rsidR="00B430E8" w:rsidRDefault="00B430E8" w:rsidP="00B430E8">
      <w:pPr>
        <w:pStyle w:val="ListParagraph"/>
        <w:numPr>
          <w:ilvl w:val="0"/>
          <w:numId w:val="12"/>
        </w:numPr>
        <w:tabs>
          <w:tab w:val="left" w:pos="1799"/>
        </w:tabs>
        <w:ind w:left="1799" w:hanging="359"/>
        <w:rPr>
          <w:rFonts w:ascii="Calibri"/>
        </w:rPr>
      </w:pPr>
      <w:r>
        <w:rPr>
          <w:rFonts w:ascii="Calibri"/>
        </w:rPr>
        <w:t>Mandatory</w:t>
      </w:r>
      <w:r>
        <w:rPr>
          <w:rFonts w:ascii="Calibri"/>
          <w:spacing w:val="-4"/>
        </w:rPr>
        <w:t xml:space="preserve"> </w:t>
      </w:r>
      <w:r>
        <w:rPr>
          <w:rFonts w:ascii="Calibri"/>
        </w:rPr>
        <w:t>health</w:t>
      </w:r>
      <w:r>
        <w:rPr>
          <w:rFonts w:ascii="Calibri"/>
          <w:spacing w:val="-5"/>
        </w:rPr>
        <w:t xml:space="preserve"> </w:t>
      </w:r>
      <w:r>
        <w:rPr>
          <w:rFonts w:ascii="Calibri"/>
        </w:rPr>
        <w:t>plan</w:t>
      </w:r>
      <w:r>
        <w:rPr>
          <w:rFonts w:ascii="Calibri"/>
          <w:spacing w:val="-5"/>
        </w:rPr>
        <w:t xml:space="preserve"> </w:t>
      </w:r>
      <w:r>
        <w:rPr>
          <w:rFonts w:ascii="Calibri"/>
        </w:rPr>
        <w:t>choice</w:t>
      </w:r>
      <w:r>
        <w:rPr>
          <w:rFonts w:ascii="Calibri"/>
          <w:spacing w:val="-4"/>
        </w:rPr>
        <w:t xml:space="preserve"> </w:t>
      </w:r>
      <w:r>
        <w:rPr>
          <w:rFonts w:ascii="Calibri"/>
        </w:rPr>
        <w:t>changes</w:t>
      </w:r>
      <w:r>
        <w:rPr>
          <w:rFonts w:ascii="Calibri"/>
          <w:spacing w:val="-5"/>
        </w:rPr>
        <w:t xml:space="preserve"> </w:t>
      </w:r>
      <w:r>
        <w:rPr>
          <w:rFonts w:ascii="Calibri"/>
        </w:rPr>
        <w:t>for</w:t>
      </w:r>
      <w:r>
        <w:rPr>
          <w:rFonts w:ascii="Calibri"/>
          <w:spacing w:val="-7"/>
        </w:rPr>
        <w:t xml:space="preserve"> </w:t>
      </w:r>
      <w:r>
        <w:rPr>
          <w:rFonts w:ascii="Calibri"/>
        </w:rPr>
        <w:t>retirees</w:t>
      </w:r>
      <w:r>
        <w:rPr>
          <w:rFonts w:ascii="Calibri"/>
          <w:spacing w:val="-5"/>
        </w:rPr>
        <w:t xml:space="preserve"> </w:t>
      </w:r>
      <w:r>
        <w:rPr>
          <w:rFonts w:ascii="Calibri"/>
        </w:rPr>
        <w:t>as</w:t>
      </w:r>
      <w:r>
        <w:rPr>
          <w:rFonts w:ascii="Calibri"/>
          <w:spacing w:val="-1"/>
        </w:rPr>
        <w:t xml:space="preserve"> </w:t>
      </w:r>
      <w:r>
        <w:rPr>
          <w:rFonts w:ascii="Calibri"/>
        </w:rPr>
        <w:t>required</w:t>
      </w:r>
      <w:r>
        <w:rPr>
          <w:rFonts w:ascii="Calibri"/>
          <w:spacing w:val="-5"/>
        </w:rPr>
        <w:t xml:space="preserve"> </w:t>
      </w:r>
      <w:r>
        <w:rPr>
          <w:rFonts w:ascii="Calibri"/>
        </w:rPr>
        <w:t>under</w:t>
      </w:r>
      <w:r>
        <w:rPr>
          <w:rFonts w:ascii="Calibri"/>
          <w:spacing w:val="-3"/>
        </w:rPr>
        <w:t xml:space="preserve"> </w:t>
      </w:r>
      <w:r>
        <w:rPr>
          <w:rFonts w:ascii="Calibri"/>
        </w:rPr>
        <w:t>the</w:t>
      </w:r>
      <w:r>
        <w:rPr>
          <w:rFonts w:ascii="Calibri"/>
          <w:spacing w:val="-5"/>
        </w:rPr>
        <w:t xml:space="preserve"> </w:t>
      </w:r>
      <w:r>
        <w:rPr>
          <w:rFonts w:ascii="Calibri"/>
          <w:spacing w:val="-2"/>
        </w:rPr>
        <w:t>Plan;</w:t>
      </w:r>
    </w:p>
    <w:p w14:paraId="341BAE26" w14:textId="77777777" w:rsidR="00B430E8" w:rsidRDefault="00B430E8" w:rsidP="00B430E8">
      <w:pPr>
        <w:pStyle w:val="ListParagraph"/>
        <w:numPr>
          <w:ilvl w:val="0"/>
          <w:numId w:val="12"/>
        </w:numPr>
        <w:tabs>
          <w:tab w:val="left" w:pos="1799"/>
        </w:tabs>
        <w:ind w:left="1799" w:hanging="359"/>
        <w:rPr>
          <w:rFonts w:ascii="Calibri" w:hAnsi="Calibri"/>
        </w:rPr>
      </w:pPr>
      <w:r>
        <w:rPr>
          <w:rFonts w:ascii="Calibri" w:hAnsi="Calibri"/>
        </w:rPr>
        <w:t>Changes</w:t>
      </w:r>
      <w:r>
        <w:rPr>
          <w:rFonts w:ascii="Calibri" w:hAnsi="Calibri"/>
          <w:spacing w:val="-7"/>
        </w:rPr>
        <w:t xml:space="preserve"> </w:t>
      </w:r>
      <w:r>
        <w:rPr>
          <w:rFonts w:ascii="Calibri" w:hAnsi="Calibri"/>
        </w:rPr>
        <w:t>or</w:t>
      </w:r>
      <w:r>
        <w:rPr>
          <w:rFonts w:ascii="Calibri" w:hAnsi="Calibri"/>
          <w:spacing w:val="-7"/>
        </w:rPr>
        <w:t xml:space="preserve"> </w:t>
      </w:r>
      <w:r>
        <w:rPr>
          <w:rFonts w:ascii="Calibri" w:hAnsi="Calibri"/>
        </w:rPr>
        <w:t>corrections</w:t>
      </w:r>
      <w:r>
        <w:rPr>
          <w:rFonts w:ascii="Calibri" w:hAnsi="Calibri"/>
          <w:spacing w:val="-7"/>
        </w:rPr>
        <w:t xml:space="preserve"> </w:t>
      </w:r>
      <w:r>
        <w:rPr>
          <w:rFonts w:ascii="Calibri" w:hAnsi="Calibri"/>
        </w:rPr>
        <w:t>to</w:t>
      </w:r>
      <w:r>
        <w:rPr>
          <w:rFonts w:ascii="Calibri" w:hAnsi="Calibri"/>
          <w:spacing w:val="-6"/>
        </w:rPr>
        <w:t xml:space="preserve"> </w:t>
      </w:r>
      <w:r>
        <w:rPr>
          <w:rFonts w:ascii="Calibri" w:hAnsi="Calibri"/>
        </w:rPr>
        <w:t>participant’s</w:t>
      </w:r>
      <w:r>
        <w:rPr>
          <w:rFonts w:ascii="Calibri" w:hAnsi="Calibri"/>
          <w:spacing w:val="-4"/>
        </w:rPr>
        <w:t xml:space="preserve"> </w:t>
      </w:r>
      <w:r>
        <w:rPr>
          <w:rFonts w:ascii="Calibri" w:hAnsi="Calibri"/>
        </w:rPr>
        <w:t>personal</w:t>
      </w:r>
      <w:r>
        <w:rPr>
          <w:rFonts w:ascii="Calibri" w:hAnsi="Calibri"/>
          <w:spacing w:val="-5"/>
        </w:rPr>
        <w:t xml:space="preserve"> </w:t>
      </w:r>
      <w:r>
        <w:rPr>
          <w:rFonts w:ascii="Calibri" w:hAnsi="Calibri"/>
          <w:spacing w:val="-2"/>
        </w:rPr>
        <w:t>information.</w:t>
      </w:r>
    </w:p>
    <w:p w14:paraId="24F4B8F4" w14:textId="77777777" w:rsidR="00B430E8" w:rsidRDefault="00B430E8" w:rsidP="00B430E8">
      <w:pPr>
        <w:pStyle w:val="BodyText"/>
        <w:spacing w:before="1"/>
        <w:rPr>
          <w:rFonts w:ascii="Calibri"/>
        </w:rPr>
      </w:pPr>
    </w:p>
    <w:p w14:paraId="5B68379D" w14:textId="77777777" w:rsidR="00B430E8" w:rsidRDefault="00B430E8" w:rsidP="00B430E8">
      <w:pPr>
        <w:pStyle w:val="BodyText"/>
        <w:ind w:left="1440" w:right="720"/>
        <w:jc w:val="both"/>
        <w:rPr>
          <w:rFonts w:ascii="Calibri"/>
        </w:rPr>
      </w:pPr>
      <w:r>
        <w:rPr>
          <w:rFonts w:ascii="Calibri"/>
        </w:rPr>
        <w:t>GovGuam through its agencies, are responsible for requesting and acquiring any required documentation</w:t>
      </w:r>
      <w:r>
        <w:rPr>
          <w:rFonts w:ascii="Calibri"/>
          <w:spacing w:val="80"/>
        </w:rPr>
        <w:t xml:space="preserve"> </w:t>
      </w:r>
      <w:r>
        <w:rPr>
          <w:rFonts w:ascii="Calibri"/>
        </w:rPr>
        <w:t>from subscribers for submission to the TPA.</w:t>
      </w:r>
    </w:p>
    <w:p w14:paraId="482A6D1C" w14:textId="77777777" w:rsidR="00B430E8" w:rsidRDefault="00B430E8" w:rsidP="00B430E8">
      <w:pPr>
        <w:pStyle w:val="BodyText"/>
        <w:spacing w:before="1"/>
        <w:rPr>
          <w:rFonts w:ascii="Calibri"/>
        </w:rPr>
      </w:pPr>
    </w:p>
    <w:p w14:paraId="1EA8944E" w14:textId="77777777" w:rsidR="00B430E8" w:rsidRDefault="00B430E8" w:rsidP="00B430E8">
      <w:pPr>
        <w:pStyle w:val="ListParagraph"/>
        <w:numPr>
          <w:ilvl w:val="1"/>
          <w:numId w:val="2"/>
        </w:numPr>
        <w:tabs>
          <w:tab w:val="left" w:pos="1440"/>
        </w:tabs>
        <w:ind w:left="1440" w:right="715"/>
        <w:jc w:val="both"/>
        <w:rPr>
          <w:rFonts w:ascii="Calibri" w:hAnsi="Calibri"/>
        </w:rPr>
      </w:pPr>
      <w:r>
        <w:rPr>
          <w:rFonts w:ascii="Calibri" w:hAnsi="Calibri"/>
          <w:b/>
        </w:rPr>
        <w:t xml:space="preserve">Notice of Plan or Benefit Change </w:t>
      </w:r>
    </w:p>
    <w:p w14:paraId="444E329A" w14:textId="77777777" w:rsidR="00B430E8" w:rsidRDefault="00B430E8" w:rsidP="00B430E8">
      <w:pPr>
        <w:pStyle w:val="ListParagraph"/>
        <w:ind w:left="1440" w:right="720" w:firstLine="0"/>
        <w:jc w:val="both"/>
        <w:rPr>
          <w:rFonts w:ascii="Calibri" w:hAnsi="Calibri"/>
        </w:rPr>
      </w:pPr>
      <w:r>
        <w:rPr>
          <w:rFonts w:ascii="Calibri" w:hAnsi="Calibri"/>
        </w:rPr>
        <w:t>GovGuam shall notify the TPA in writing of any changes in the Plan Document</w:t>
      </w:r>
      <w:r>
        <w:rPr>
          <w:rFonts w:ascii="Calibri" w:hAnsi="Calibri"/>
          <w:spacing w:val="-9"/>
        </w:rPr>
        <w:t xml:space="preserve"> </w:t>
      </w:r>
      <w:r>
        <w:rPr>
          <w:rFonts w:ascii="Calibri" w:hAnsi="Calibri"/>
        </w:rPr>
        <w:t>or</w:t>
      </w:r>
      <w:r>
        <w:rPr>
          <w:rFonts w:ascii="Calibri" w:hAnsi="Calibri"/>
          <w:spacing w:val="-12"/>
        </w:rPr>
        <w:t xml:space="preserve"> </w:t>
      </w:r>
      <w:r>
        <w:rPr>
          <w:rFonts w:ascii="Calibri" w:hAnsi="Calibri"/>
        </w:rPr>
        <w:t>Plan</w:t>
      </w:r>
      <w:r>
        <w:rPr>
          <w:rFonts w:ascii="Calibri" w:hAnsi="Calibri"/>
          <w:spacing w:val="-10"/>
        </w:rPr>
        <w:t xml:space="preserve"> </w:t>
      </w:r>
      <w:r>
        <w:rPr>
          <w:rFonts w:ascii="Calibri" w:hAnsi="Calibri"/>
        </w:rPr>
        <w:t>benefits</w:t>
      </w:r>
      <w:r>
        <w:rPr>
          <w:rFonts w:ascii="Calibri" w:hAnsi="Calibri"/>
          <w:spacing w:val="-11"/>
        </w:rPr>
        <w:t xml:space="preserve"> </w:t>
      </w:r>
      <w:r>
        <w:rPr>
          <w:rFonts w:ascii="Calibri" w:hAnsi="Calibri"/>
        </w:rPr>
        <w:t>(including</w:t>
      </w:r>
      <w:r>
        <w:rPr>
          <w:rFonts w:ascii="Calibri" w:hAnsi="Calibri"/>
          <w:spacing w:val="-10"/>
        </w:rPr>
        <w:t xml:space="preserve"> </w:t>
      </w:r>
      <w:r>
        <w:rPr>
          <w:rFonts w:ascii="Calibri" w:hAnsi="Calibri"/>
        </w:rPr>
        <w:t>changes</w:t>
      </w:r>
      <w:r>
        <w:rPr>
          <w:rFonts w:ascii="Calibri" w:hAnsi="Calibri"/>
          <w:spacing w:val="-10"/>
        </w:rPr>
        <w:t xml:space="preserve"> </w:t>
      </w:r>
      <w:r>
        <w:rPr>
          <w:rFonts w:ascii="Calibri" w:hAnsi="Calibri"/>
        </w:rPr>
        <w:t>in</w:t>
      </w:r>
      <w:r>
        <w:rPr>
          <w:rFonts w:ascii="Calibri" w:hAnsi="Calibri"/>
          <w:spacing w:val="-10"/>
        </w:rPr>
        <w:t xml:space="preserve"> </w:t>
      </w:r>
      <w:r>
        <w:rPr>
          <w:rFonts w:ascii="Calibri" w:hAnsi="Calibri"/>
        </w:rPr>
        <w:t>eligibility</w:t>
      </w:r>
      <w:r>
        <w:rPr>
          <w:rFonts w:ascii="Calibri" w:hAnsi="Calibri"/>
          <w:spacing w:val="-9"/>
        </w:rPr>
        <w:t xml:space="preserve"> </w:t>
      </w:r>
      <w:r>
        <w:rPr>
          <w:rFonts w:ascii="Calibri" w:hAnsi="Calibri"/>
        </w:rPr>
        <w:t>requirements)</w:t>
      </w:r>
      <w:r>
        <w:rPr>
          <w:rFonts w:ascii="Calibri" w:hAnsi="Calibri"/>
          <w:spacing w:val="-10"/>
        </w:rPr>
        <w:t xml:space="preserve"> </w:t>
      </w:r>
      <w:r>
        <w:rPr>
          <w:rFonts w:ascii="Calibri" w:hAnsi="Calibri"/>
        </w:rPr>
        <w:t>at</w:t>
      </w:r>
      <w:r>
        <w:rPr>
          <w:rFonts w:ascii="Calibri" w:hAnsi="Calibri"/>
          <w:spacing w:val="-9"/>
        </w:rPr>
        <w:t xml:space="preserve"> </w:t>
      </w:r>
      <w:r>
        <w:rPr>
          <w:rFonts w:ascii="Calibri" w:hAnsi="Calibri"/>
        </w:rPr>
        <w:t>least</w:t>
      </w:r>
      <w:r>
        <w:rPr>
          <w:rFonts w:ascii="Calibri" w:hAnsi="Calibri"/>
          <w:spacing w:val="-9"/>
        </w:rPr>
        <w:t xml:space="preserve"> </w:t>
      </w:r>
      <w:r>
        <w:rPr>
          <w:rFonts w:ascii="Calibri" w:hAnsi="Calibri"/>
        </w:rPr>
        <w:t>30</w:t>
      </w:r>
      <w:r>
        <w:rPr>
          <w:rFonts w:ascii="Calibri" w:hAnsi="Calibri"/>
          <w:spacing w:val="-9"/>
        </w:rPr>
        <w:t xml:space="preserve"> </w:t>
      </w:r>
      <w:r>
        <w:rPr>
          <w:rFonts w:ascii="Calibri" w:hAnsi="Calibri"/>
        </w:rPr>
        <w:t>days</w:t>
      </w:r>
      <w:r>
        <w:rPr>
          <w:rFonts w:ascii="Calibri" w:hAnsi="Calibri"/>
          <w:spacing w:val="-10"/>
        </w:rPr>
        <w:t xml:space="preserve"> </w:t>
      </w:r>
      <w:r>
        <w:rPr>
          <w:rFonts w:ascii="Calibri" w:hAnsi="Calibri"/>
        </w:rPr>
        <w:t>prior</w:t>
      </w:r>
      <w:r>
        <w:rPr>
          <w:rFonts w:ascii="Calibri" w:hAnsi="Calibri"/>
          <w:spacing w:val="-10"/>
        </w:rPr>
        <w:t xml:space="preserve"> </w:t>
      </w:r>
      <w:r>
        <w:rPr>
          <w:rFonts w:ascii="Calibri" w:hAnsi="Calibri"/>
        </w:rPr>
        <w:t>to</w:t>
      </w:r>
      <w:r>
        <w:rPr>
          <w:rFonts w:ascii="Calibri" w:hAnsi="Calibri"/>
          <w:spacing w:val="-9"/>
        </w:rPr>
        <w:t xml:space="preserve"> </w:t>
      </w:r>
      <w:r>
        <w:rPr>
          <w:rFonts w:ascii="Calibri" w:hAnsi="Calibri"/>
        </w:rPr>
        <w:t>the</w:t>
      </w:r>
      <w:r>
        <w:rPr>
          <w:rFonts w:ascii="Calibri" w:hAnsi="Calibri"/>
          <w:spacing w:val="-9"/>
        </w:rPr>
        <w:t xml:space="preserve"> </w:t>
      </w:r>
      <w:r>
        <w:rPr>
          <w:rFonts w:ascii="Calibri" w:hAnsi="Calibri"/>
        </w:rPr>
        <w:t>effective date</w:t>
      </w:r>
      <w:r>
        <w:rPr>
          <w:rFonts w:ascii="Calibri" w:hAnsi="Calibri"/>
          <w:spacing w:val="-6"/>
        </w:rPr>
        <w:t xml:space="preserve"> </w:t>
      </w:r>
      <w:r>
        <w:rPr>
          <w:rFonts w:ascii="Calibri" w:hAnsi="Calibri"/>
        </w:rPr>
        <w:t>of</w:t>
      </w:r>
      <w:r>
        <w:rPr>
          <w:rFonts w:ascii="Calibri" w:hAnsi="Calibri"/>
          <w:spacing w:val="-4"/>
        </w:rPr>
        <w:t xml:space="preserve"> </w:t>
      </w:r>
      <w:r>
        <w:rPr>
          <w:rFonts w:ascii="Calibri" w:hAnsi="Calibri"/>
        </w:rPr>
        <w:t>such</w:t>
      </w:r>
      <w:r>
        <w:rPr>
          <w:rFonts w:ascii="Calibri" w:hAnsi="Calibri"/>
          <w:spacing w:val="-7"/>
        </w:rPr>
        <w:t xml:space="preserve"> </w:t>
      </w:r>
      <w:r>
        <w:rPr>
          <w:rFonts w:ascii="Calibri" w:hAnsi="Calibri"/>
        </w:rPr>
        <w:t>changes.</w:t>
      </w:r>
      <w:r>
        <w:rPr>
          <w:rFonts w:ascii="Calibri" w:hAnsi="Calibri"/>
          <w:spacing w:val="-6"/>
        </w:rPr>
        <w:t xml:space="preserve"> </w:t>
      </w:r>
      <w:r>
        <w:rPr>
          <w:rFonts w:ascii="Calibri" w:hAnsi="Calibri"/>
        </w:rPr>
        <w:t>The</w:t>
      </w:r>
      <w:r>
        <w:rPr>
          <w:rFonts w:ascii="Calibri" w:hAnsi="Calibri"/>
          <w:spacing w:val="-6"/>
        </w:rPr>
        <w:t xml:space="preserve"> </w:t>
      </w:r>
      <w:r>
        <w:rPr>
          <w:rFonts w:ascii="Calibri" w:hAnsi="Calibri"/>
        </w:rPr>
        <w:t>TPA</w:t>
      </w:r>
      <w:r>
        <w:rPr>
          <w:rFonts w:ascii="Calibri" w:hAnsi="Calibri"/>
          <w:spacing w:val="-6"/>
        </w:rPr>
        <w:t xml:space="preserve"> </w:t>
      </w:r>
      <w:r>
        <w:rPr>
          <w:rFonts w:ascii="Calibri" w:hAnsi="Calibri"/>
        </w:rPr>
        <w:t>will</w:t>
      </w:r>
      <w:r>
        <w:rPr>
          <w:rFonts w:ascii="Calibri" w:hAnsi="Calibri"/>
          <w:spacing w:val="-5"/>
        </w:rPr>
        <w:t xml:space="preserve"> </w:t>
      </w:r>
      <w:r>
        <w:rPr>
          <w:rFonts w:ascii="Calibri" w:hAnsi="Calibri"/>
        </w:rPr>
        <w:t>have</w:t>
      </w:r>
      <w:r>
        <w:rPr>
          <w:rFonts w:ascii="Calibri" w:hAnsi="Calibri"/>
          <w:spacing w:val="-6"/>
        </w:rPr>
        <w:t xml:space="preserve"> </w:t>
      </w:r>
      <w:r>
        <w:rPr>
          <w:rFonts w:ascii="Calibri" w:hAnsi="Calibri"/>
        </w:rPr>
        <w:t>30</w:t>
      </w:r>
      <w:r>
        <w:rPr>
          <w:rFonts w:ascii="Calibri" w:hAnsi="Calibri"/>
          <w:spacing w:val="-6"/>
        </w:rPr>
        <w:t xml:space="preserve"> </w:t>
      </w:r>
      <w:r>
        <w:rPr>
          <w:rFonts w:ascii="Calibri" w:hAnsi="Calibri"/>
        </w:rPr>
        <w:t>days</w:t>
      </w:r>
      <w:r>
        <w:rPr>
          <w:rFonts w:ascii="Calibri" w:hAnsi="Calibri"/>
          <w:spacing w:val="-6"/>
        </w:rPr>
        <w:t xml:space="preserve"> </w:t>
      </w:r>
      <w:r>
        <w:rPr>
          <w:rFonts w:ascii="Calibri" w:hAnsi="Calibri"/>
        </w:rPr>
        <w:t>following</w:t>
      </w:r>
      <w:r>
        <w:rPr>
          <w:rFonts w:ascii="Calibri" w:hAnsi="Calibri"/>
          <w:spacing w:val="-5"/>
        </w:rPr>
        <w:t xml:space="preserve"> </w:t>
      </w:r>
      <w:r>
        <w:rPr>
          <w:rFonts w:ascii="Calibri" w:hAnsi="Calibri"/>
        </w:rPr>
        <w:t>receipt</w:t>
      </w:r>
      <w:r>
        <w:rPr>
          <w:rFonts w:ascii="Calibri" w:hAnsi="Calibri"/>
          <w:spacing w:val="-6"/>
        </w:rPr>
        <w:t xml:space="preserve"> </w:t>
      </w:r>
      <w:r>
        <w:rPr>
          <w:rFonts w:ascii="Calibri" w:hAnsi="Calibri"/>
        </w:rPr>
        <w:t>of</w:t>
      </w:r>
      <w:r>
        <w:rPr>
          <w:rFonts w:ascii="Calibri" w:hAnsi="Calibri"/>
          <w:spacing w:val="-6"/>
        </w:rPr>
        <w:t xml:space="preserve"> </w:t>
      </w:r>
      <w:r>
        <w:rPr>
          <w:rFonts w:ascii="Calibri" w:hAnsi="Calibri"/>
        </w:rPr>
        <w:t>such</w:t>
      </w:r>
      <w:r>
        <w:rPr>
          <w:rFonts w:ascii="Calibri" w:hAnsi="Calibri"/>
          <w:spacing w:val="-6"/>
        </w:rPr>
        <w:t xml:space="preserve"> </w:t>
      </w:r>
      <w:r>
        <w:rPr>
          <w:rFonts w:ascii="Calibri" w:hAnsi="Calibri"/>
        </w:rPr>
        <w:t>notice</w:t>
      </w:r>
      <w:r>
        <w:rPr>
          <w:rFonts w:ascii="Calibri" w:hAnsi="Calibri"/>
          <w:spacing w:val="-6"/>
        </w:rPr>
        <w:t xml:space="preserve"> </w:t>
      </w:r>
      <w:r>
        <w:rPr>
          <w:rFonts w:ascii="Calibri" w:hAnsi="Calibri"/>
        </w:rPr>
        <w:t>to</w:t>
      </w:r>
      <w:r>
        <w:rPr>
          <w:rFonts w:ascii="Calibri" w:hAnsi="Calibri"/>
          <w:spacing w:val="-5"/>
        </w:rPr>
        <w:t xml:space="preserve"> </w:t>
      </w:r>
      <w:r>
        <w:rPr>
          <w:rFonts w:ascii="Calibri" w:hAnsi="Calibri"/>
        </w:rPr>
        <w:t>inform</w:t>
      </w:r>
      <w:r>
        <w:rPr>
          <w:rFonts w:ascii="Calibri" w:hAnsi="Calibri"/>
          <w:spacing w:val="-3"/>
        </w:rPr>
        <w:t xml:space="preserve"> </w:t>
      </w:r>
      <w:r>
        <w:rPr>
          <w:rFonts w:ascii="Calibri" w:hAnsi="Calibri"/>
        </w:rPr>
        <w:t>GovGuam</w:t>
      </w:r>
      <w:r>
        <w:rPr>
          <w:rFonts w:ascii="Calibri" w:hAnsi="Calibri"/>
          <w:spacing w:val="-6"/>
        </w:rPr>
        <w:t xml:space="preserve"> </w:t>
      </w:r>
      <w:r>
        <w:rPr>
          <w:rFonts w:ascii="Calibri" w:hAnsi="Calibri"/>
        </w:rPr>
        <w:t xml:space="preserve">whether </w:t>
      </w:r>
      <w:r>
        <w:rPr>
          <w:rFonts w:ascii="Calibri" w:hAnsi="Calibri"/>
        </w:rPr>
        <w:lastRenderedPageBreak/>
        <w:t>TPA</w:t>
      </w:r>
      <w:r>
        <w:rPr>
          <w:rFonts w:ascii="Calibri" w:hAnsi="Calibri"/>
          <w:spacing w:val="-2"/>
        </w:rPr>
        <w:t xml:space="preserve"> </w:t>
      </w:r>
      <w:r>
        <w:rPr>
          <w:rFonts w:ascii="Calibri" w:hAnsi="Calibri"/>
        </w:rPr>
        <w:t>will agree</w:t>
      </w:r>
      <w:r>
        <w:rPr>
          <w:rFonts w:ascii="Calibri" w:hAnsi="Calibri"/>
          <w:spacing w:val="-2"/>
        </w:rPr>
        <w:t xml:space="preserve"> </w:t>
      </w:r>
      <w:r>
        <w:rPr>
          <w:rFonts w:ascii="Calibri" w:hAnsi="Calibri"/>
        </w:rPr>
        <w:t>to</w:t>
      </w:r>
      <w:r>
        <w:rPr>
          <w:rFonts w:ascii="Calibri" w:hAnsi="Calibri"/>
          <w:spacing w:val="-1"/>
        </w:rPr>
        <w:t xml:space="preserve"> </w:t>
      </w:r>
      <w:r>
        <w:rPr>
          <w:rFonts w:ascii="Calibri" w:hAnsi="Calibri"/>
        </w:rPr>
        <w:t>administer the</w:t>
      </w:r>
      <w:r>
        <w:rPr>
          <w:rFonts w:ascii="Calibri" w:hAnsi="Calibri"/>
          <w:spacing w:val="-2"/>
        </w:rPr>
        <w:t xml:space="preserve"> </w:t>
      </w:r>
      <w:r>
        <w:rPr>
          <w:rFonts w:ascii="Calibri" w:hAnsi="Calibri"/>
        </w:rPr>
        <w:t>proposed</w:t>
      </w:r>
      <w:r>
        <w:rPr>
          <w:rFonts w:ascii="Calibri" w:hAnsi="Calibri"/>
          <w:spacing w:val="-2"/>
        </w:rPr>
        <w:t xml:space="preserve"> </w:t>
      </w:r>
      <w:r>
        <w:rPr>
          <w:rFonts w:ascii="Calibri" w:hAnsi="Calibri"/>
        </w:rPr>
        <w:t>changes. If</w:t>
      </w:r>
      <w:r>
        <w:rPr>
          <w:rFonts w:ascii="Calibri" w:hAnsi="Calibri"/>
          <w:spacing w:val="-5"/>
        </w:rPr>
        <w:t xml:space="preserve"> </w:t>
      </w:r>
      <w:r>
        <w:rPr>
          <w:rFonts w:ascii="Calibri" w:hAnsi="Calibri"/>
        </w:rPr>
        <w:t>the proposed changes</w:t>
      </w:r>
      <w:r>
        <w:rPr>
          <w:rFonts w:ascii="Calibri" w:hAnsi="Calibri"/>
          <w:spacing w:val="-2"/>
        </w:rPr>
        <w:t xml:space="preserve"> </w:t>
      </w:r>
      <w:r>
        <w:rPr>
          <w:rFonts w:ascii="Calibri" w:hAnsi="Calibri"/>
        </w:rPr>
        <w:t>increase the</w:t>
      </w:r>
      <w:r>
        <w:rPr>
          <w:rFonts w:ascii="Calibri" w:hAnsi="Calibri"/>
          <w:spacing w:val="-2"/>
        </w:rPr>
        <w:t xml:space="preserve"> </w:t>
      </w:r>
      <w:r>
        <w:rPr>
          <w:rFonts w:ascii="Calibri" w:hAnsi="Calibri"/>
        </w:rPr>
        <w:t>TPA’s costs</w:t>
      </w:r>
      <w:r>
        <w:rPr>
          <w:rFonts w:ascii="Calibri" w:hAnsi="Calibri"/>
          <w:spacing w:val="-1"/>
        </w:rPr>
        <w:t xml:space="preserve"> </w:t>
      </w:r>
      <w:r>
        <w:rPr>
          <w:rFonts w:ascii="Calibri" w:hAnsi="Calibri"/>
        </w:rPr>
        <w:t>or alter its ability to meet any performance guarantees or otherwise impose substantial operational challenges, TPA may require an adjustment to the Service Fees or other financial terms.</w:t>
      </w:r>
    </w:p>
    <w:p w14:paraId="06F8159D" w14:textId="77777777" w:rsidR="00B430E8" w:rsidRDefault="00B430E8" w:rsidP="00B430E8">
      <w:pPr>
        <w:pStyle w:val="ListParagraph"/>
        <w:numPr>
          <w:ilvl w:val="1"/>
          <w:numId w:val="2"/>
        </w:numPr>
        <w:tabs>
          <w:tab w:val="left" w:pos="1440"/>
        </w:tabs>
        <w:spacing w:before="268"/>
        <w:ind w:left="1440" w:right="716"/>
        <w:jc w:val="both"/>
        <w:rPr>
          <w:rFonts w:ascii="Calibri" w:hAnsi="Calibri"/>
        </w:rPr>
      </w:pPr>
      <w:r>
        <w:rPr>
          <w:rFonts w:ascii="Calibri" w:hAnsi="Calibri"/>
          <w:b/>
        </w:rPr>
        <w:t>Employee</w:t>
      </w:r>
      <w:r>
        <w:rPr>
          <w:rFonts w:ascii="Calibri" w:hAnsi="Calibri"/>
          <w:b/>
          <w:spacing w:val="-7"/>
        </w:rPr>
        <w:t xml:space="preserve"> </w:t>
      </w:r>
      <w:r>
        <w:rPr>
          <w:rFonts w:ascii="Calibri" w:hAnsi="Calibri"/>
          <w:b/>
        </w:rPr>
        <w:t>Notices</w:t>
      </w:r>
    </w:p>
    <w:p w14:paraId="7661EF70" w14:textId="77777777" w:rsidR="00B430E8" w:rsidRDefault="00B430E8" w:rsidP="00B430E8">
      <w:pPr>
        <w:pStyle w:val="ListParagraph"/>
        <w:tabs>
          <w:tab w:val="left" w:pos="1440"/>
        </w:tabs>
        <w:ind w:left="1440" w:right="720" w:firstLine="0"/>
        <w:jc w:val="both"/>
        <w:rPr>
          <w:rFonts w:ascii="Calibri" w:hAnsi="Calibri"/>
        </w:rPr>
      </w:pPr>
      <w:r>
        <w:rPr>
          <w:rFonts w:ascii="Calibri" w:hAnsi="Calibri"/>
        </w:rPr>
        <w:t>GovGuam</w:t>
      </w:r>
      <w:r>
        <w:rPr>
          <w:rFonts w:ascii="Calibri" w:hAnsi="Calibri"/>
          <w:spacing w:val="-6"/>
        </w:rPr>
        <w:t xml:space="preserve"> </w:t>
      </w:r>
      <w:r>
        <w:rPr>
          <w:rFonts w:ascii="Calibri" w:hAnsi="Calibri"/>
        </w:rPr>
        <w:t>shall</w:t>
      </w:r>
      <w:r>
        <w:rPr>
          <w:rFonts w:ascii="Calibri" w:hAnsi="Calibri"/>
          <w:spacing w:val="-5"/>
        </w:rPr>
        <w:t xml:space="preserve"> </w:t>
      </w:r>
      <w:r>
        <w:rPr>
          <w:rFonts w:ascii="Calibri" w:hAnsi="Calibri"/>
        </w:rPr>
        <w:t>furnish</w:t>
      </w:r>
      <w:r>
        <w:rPr>
          <w:rFonts w:ascii="Calibri" w:hAnsi="Calibri"/>
          <w:spacing w:val="-8"/>
        </w:rPr>
        <w:t xml:space="preserve"> </w:t>
      </w:r>
      <w:r>
        <w:rPr>
          <w:rFonts w:ascii="Calibri" w:hAnsi="Calibri"/>
        </w:rPr>
        <w:t>each</w:t>
      </w:r>
      <w:r>
        <w:rPr>
          <w:rFonts w:ascii="Calibri" w:hAnsi="Calibri"/>
          <w:spacing w:val="-5"/>
        </w:rPr>
        <w:t xml:space="preserve"> </w:t>
      </w:r>
      <w:r>
        <w:rPr>
          <w:rFonts w:ascii="Calibri" w:hAnsi="Calibri"/>
        </w:rPr>
        <w:t>Employee</w:t>
      </w:r>
      <w:r>
        <w:rPr>
          <w:rFonts w:ascii="Calibri" w:hAnsi="Calibri"/>
          <w:spacing w:val="-6"/>
        </w:rPr>
        <w:t xml:space="preserve"> </w:t>
      </w:r>
      <w:r>
        <w:rPr>
          <w:rFonts w:ascii="Calibri" w:hAnsi="Calibri"/>
        </w:rPr>
        <w:t>covered</w:t>
      </w:r>
      <w:r>
        <w:rPr>
          <w:rFonts w:ascii="Calibri" w:hAnsi="Calibri"/>
          <w:spacing w:val="-5"/>
        </w:rPr>
        <w:t xml:space="preserve"> </w:t>
      </w:r>
      <w:r>
        <w:rPr>
          <w:rFonts w:ascii="Calibri" w:hAnsi="Calibri"/>
        </w:rPr>
        <w:t>by</w:t>
      </w:r>
      <w:r>
        <w:rPr>
          <w:rFonts w:ascii="Calibri" w:hAnsi="Calibri"/>
          <w:spacing w:val="-4"/>
        </w:rPr>
        <w:t xml:space="preserve"> </w:t>
      </w:r>
      <w:r>
        <w:rPr>
          <w:rFonts w:ascii="Calibri" w:hAnsi="Calibri"/>
        </w:rPr>
        <w:t>the</w:t>
      </w:r>
      <w:r>
        <w:rPr>
          <w:rFonts w:ascii="Calibri" w:hAnsi="Calibri"/>
          <w:spacing w:val="-6"/>
        </w:rPr>
        <w:t xml:space="preserve"> </w:t>
      </w:r>
      <w:r>
        <w:rPr>
          <w:rFonts w:ascii="Calibri" w:hAnsi="Calibri"/>
        </w:rPr>
        <w:t>Plan</w:t>
      </w:r>
      <w:r>
        <w:rPr>
          <w:rFonts w:ascii="Calibri" w:hAnsi="Calibri"/>
          <w:spacing w:val="-8"/>
        </w:rPr>
        <w:t xml:space="preserve"> </w:t>
      </w:r>
      <w:r>
        <w:rPr>
          <w:rFonts w:ascii="Calibri" w:hAnsi="Calibri"/>
        </w:rPr>
        <w:t>written</w:t>
      </w:r>
      <w:r>
        <w:rPr>
          <w:rFonts w:ascii="Calibri" w:hAnsi="Calibri"/>
          <w:spacing w:val="-4"/>
        </w:rPr>
        <w:t xml:space="preserve"> </w:t>
      </w:r>
      <w:r>
        <w:rPr>
          <w:rFonts w:ascii="Calibri" w:hAnsi="Calibri"/>
        </w:rPr>
        <w:t>notice</w:t>
      </w:r>
      <w:r>
        <w:rPr>
          <w:rFonts w:ascii="Calibri" w:hAnsi="Calibri"/>
          <w:spacing w:val="-6"/>
        </w:rPr>
        <w:t xml:space="preserve"> </w:t>
      </w:r>
      <w:r>
        <w:rPr>
          <w:rFonts w:ascii="Calibri" w:hAnsi="Calibri"/>
        </w:rPr>
        <w:t>that</w:t>
      </w:r>
      <w:r>
        <w:rPr>
          <w:rFonts w:ascii="Calibri" w:hAnsi="Calibri"/>
          <w:spacing w:val="-4"/>
        </w:rPr>
        <w:t xml:space="preserve"> </w:t>
      </w:r>
      <w:r>
        <w:rPr>
          <w:rFonts w:ascii="Calibri" w:hAnsi="Calibri"/>
        </w:rPr>
        <w:t>GovGuam has complete financial liability for the payment of Plan benefits. GovGuam shall inform its Plan participants, in</w:t>
      </w:r>
      <w:r>
        <w:rPr>
          <w:rFonts w:ascii="Calibri" w:hAnsi="Calibri"/>
          <w:spacing w:val="-4"/>
        </w:rPr>
        <w:t xml:space="preserve"> </w:t>
      </w:r>
      <w:r>
        <w:rPr>
          <w:rFonts w:ascii="Calibri" w:hAnsi="Calibri"/>
        </w:rPr>
        <w:t>a</w:t>
      </w:r>
      <w:r>
        <w:rPr>
          <w:rFonts w:ascii="Calibri" w:hAnsi="Calibri"/>
          <w:spacing w:val="-4"/>
        </w:rPr>
        <w:t xml:space="preserve"> </w:t>
      </w:r>
      <w:r>
        <w:rPr>
          <w:rFonts w:ascii="Calibri" w:hAnsi="Calibri"/>
        </w:rPr>
        <w:t>manner</w:t>
      </w:r>
      <w:r>
        <w:rPr>
          <w:rFonts w:ascii="Calibri" w:hAnsi="Calibri"/>
          <w:spacing w:val="-4"/>
        </w:rPr>
        <w:t xml:space="preserve"> </w:t>
      </w:r>
      <w:r>
        <w:rPr>
          <w:rFonts w:ascii="Calibri" w:hAnsi="Calibri"/>
        </w:rPr>
        <w:t>that</w:t>
      </w:r>
      <w:r>
        <w:rPr>
          <w:rFonts w:ascii="Calibri" w:hAnsi="Calibri"/>
          <w:spacing w:val="-5"/>
        </w:rPr>
        <w:t xml:space="preserve"> </w:t>
      </w:r>
      <w:r>
        <w:rPr>
          <w:rFonts w:ascii="Calibri" w:hAnsi="Calibri"/>
        </w:rPr>
        <w:t>satisfies</w:t>
      </w:r>
      <w:r>
        <w:rPr>
          <w:rFonts w:ascii="Calibri" w:hAnsi="Calibri"/>
          <w:spacing w:val="-1"/>
        </w:rPr>
        <w:t xml:space="preserve"> </w:t>
      </w:r>
      <w:r>
        <w:rPr>
          <w:rFonts w:ascii="Calibri" w:hAnsi="Calibri"/>
        </w:rPr>
        <w:t>applicable</w:t>
      </w:r>
      <w:r>
        <w:rPr>
          <w:rFonts w:ascii="Calibri" w:hAnsi="Calibri"/>
          <w:spacing w:val="-2"/>
        </w:rPr>
        <w:t xml:space="preserve"> </w:t>
      </w:r>
      <w:r>
        <w:rPr>
          <w:rFonts w:ascii="Calibri" w:hAnsi="Calibri"/>
        </w:rPr>
        <w:t>law,</w:t>
      </w:r>
      <w:r>
        <w:rPr>
          <w:rFonts w:ascii="Calibri" w:hAnsi="Calibri"/>
          <w:spacing w:val="-4"/>
        </w:rPr>
        <w:t xml:space="preserve"> </w:t>
      </w:r>
      <w:r>
        <w:rPr>
          <w:rFonts w:ascii="Calibri" w:hAnsi="Calibri"/>
        </w:rPr>
        <w:t>that</w:t>
      </w:r>
      <w:r>
        <w:rPr>
          <w:rFonts w:ascii="Calibri" w:hAnsi="Calibri"/>
          <w:spacing w:val="-5"/>
        </w:rPr>
        <w:t xml:space="preserve"> </w:t>
      </w:r>
      <w:r>
        <w:rPr>
          <w:rFonts w:ascii="Calibri" w:hAnsi="Calibri"/>
        </w:rPr>
        <w:t>confidential</w:t>
      </w:r>
      <w:r>
        <w:rPr>
          <w:rFonts w:ascii="Calibri" w:hAnsi="Calibri"/>
          <w:spacing w:val="-2"/>
        </w:rPr>
        <w:t xml:space="preserve"> </w:t>
      </w:r>
      <w:r>
        <w:rPr>
          <w:rFonts w:ascii="Calibri" w:hAnsi="Calibri"/>
        </w:rPr>
        <w:t>information</w:t>
      </w:r>
      <w:r>
        <w:rPr>
          <w:rFonts w:ascii="Calibri" w:hAnsi="Calibri"/>
          <w:spacing w:val="-3"/>
        </w:rPr>
        <w:t xml:space="preserve"> </w:t>
      </w:r>
      <w:r>
        <w:rPr>
          <w:rFonts w:ascii="Calibri" w:hAnsi="Calibri"/>
        </w:rPr>
        <w:t>relating</w:t>
      </w:r>
      <w:r>
        <w:rPr>
          <w:rFonts w:ascii="Calibri" w:hAnsi="Calibri"/>
          <w:spacing w:val="-5"/>
        </w:rPr>
        <w:t xml:space="preserve"> </w:t>
      </w:r>
      <w:r>
        <w:rPr>
          <w:rFonts w:ascii="Calibri" w:hAnsi="Calibri"/>
        </w:rPr>
        <w:t>to</w:t>
      </w:r>
      <w:r>
        <w:rPr>
          <w:rFonts w:ascii="Calibri" w:hAnsi="Calibri"/>
          <w:spacing w:val="-3"/>
        </w:rPr>
        <w:t xml:space="preserve"> </w:t>
      </w:r>
      <w:r>
        <w:rPr>
          <w:rFonts w:ascii="Calibri" w:hAnsi="Calibri"/>
        </w:rPr>
        <w:t>their</w:t>
      </w:r>
      <w:r>
        <w:rPr>
          <w:rFonts w:ascii="Calibri" w:hAnsi="Calibri"/>
          <w:spacing w:val="-2"/>
        </w:rPr>
        <w:t xml:space="preserve"> </w:t>
      </w:r>
      <w:r>
        <w:rPr>
          <w:rFonts w:ascii="Calibri" w:hAnsi="Calibri"/>
        </w:rPr>
        <w:t>benefit</w:t>
      </w:r>
      <w:r>
        <w:rPr>
          <w:rFonts w:ascii="Calibri" w:hAnsi="Calibri"/>
          <w:spacing w:val="-5"/>
        </w:rPr>
        <w:t xml:space="preserve"> </w:t>
      </w:r>
      <w:r>
        <w:rPr>
          <w:rFonts w:ascii="Calibri" w:hAnsi="Calibri"/>
        </w:rPr>
        <w:t>claims</w:t>
      </w:r>
      <w:r>
        <w:rPr>
          <w:rFonts w:ascii="Calibri" w:hAnsi="Calibri"/>
          <w:spacing w:val="-4"/>
        </w:rPr>
        <w:t xml:space="preserve"> </w:t>
      </w:r>
      <w:r>
        <w:rPr>
          <w:rFonts w:ascii="Calibri" w:hAnsi="Calibri"/>
        </w:rPr>
        <w:t>may</w:t>
      </w:r>
      <w:r>
        <w:rPr>
          <w:rFonts w:ascii="Calibri" w:hAnsi="Calibri"/>
          <w:spacing w:val="-4"/>
        </w:rPr>
        <w:t xml:space="preserve"> </w:t>
      </w:r>
      <w:r>
        <w:rPr>
          <w:rFonts w:ascii="Calibri" w:hAnsi="Calibri"/>
        </w:rPr>
        <w:t>be disclosed to third parties in connection with plan administration.</w:t>
      </w:r>
    </w:p>
    <w:p w14:paraId="262B9FDD" w14:textId="77777777" w:rsidR="00B430E8" w:rsidRDefault="00B430E8" w:rsidP="00B430E8">
      <w:pPr>
        <w:pStyle w:val="BodyText"/>
        <w:spacing w:before="2"/>
        <w:rPr>
          <w:rFonts w:ascii="Calibri"/>
        </w:rPr>
      </w:pPr>
    </w:p>
    <w:p w14:paraId="72A0A4A5" w14:textId="77777777" w:rsidR="00B430E8" w:rsidRDefault="00B430E8" w:rsidP="00B430E8">
      <w:pPr>
        <w:pStyle w:val="ListParagraph"/>
        <w:numPr>
          <w:ilvl w:val="1"/>
          <w:numId w:val="2"/>
        </w:numPr>
        <w:tabs>
          <w:tab w:val="left" w:pos="1440"/>
        </w:tabs>
        <w:ind w:left="1440" w:right="712"/>
        <w:jc w:val="both"/>
        <w:rPr>
          <w:rFonts w:ascii="Calibri" w:hAnsi="Calibri"/>
        </w:rPr>
      </w:pPr>
      <w:r>
        <w:rPr>
          <w:rFonts w:ascii="Calibri" w:hAnsi="Calibri"/>
          <w:b/>
        </w:rPr>
        <w:t>Third Party Consents</w:t>
      </w:r>
    </w:p>
    <w:p w14:paraId="17D93319" w14:textId="77777777" w:rsidR="00B430E8" w:rsidRDefault="00B430E8" w:rsidP="00B430E8">
      <w:pPr>
        <w:pStyle w:val="ListParagraph"/>
        <w:tabs>
          <w:tab w:val="left" w:pos="1440"/>
        </w:tabs>
        <w:ind w:left="1440" w:right="712" w:firstLine="0"/>
        <w:jc w:val="both"/>
        <w:rPr>
          <w:rFonts w:ascii="Calibri" w:hAnsi="Calibri"/>
        </w:rPr>
      </w:pPr>
      <w:r>
        <w:rPr>
          <w:rFonts w:ascii="Calibri" w:hAnsi="Calibri"/>
        </w:rPr>
        <w:t>GovGuam shall obtain any consents, authorizations or other permissions from Employees</w:t>
      </w:r>
      <w:r>
        <w:rPr>
          <w:rFonts w:ascii="Calibri" w:hAnsi="Calibri"/>
          <w:spacing w:val="-11"/>
        </w:rPr>
        <w:t xml:space="preserve"> </w:t>
      </w:r>
      <w:r>
        <w:rPr>
          <w:rFonts w:ascii="Calibri" w:hAnsi="Calibri"/>
        </w:rPr>
        <w:t>or</w:t>
      </w:r>
      <w:r>
        <w:rPr>
          <w:rFonts w:ascii="Calibri" w:hAnsi="Calibri"/>
          <w:spacing w:val="-9"/>
        </w:rPr>
        <w:t xml:space="preserve"> </w:t>
      </w:r>
      <w:r>
        <w:rPr>
          <w:rFonts w:ascii="Calibri" w:hAnsi="Calibri"/>
        </w:rPr>
        <w:t>relevant</w:t>
      </w:r>
      <w:r>
        <w:rPr>
          <w:rFonts w:ascii="Calibri" w:hAnsi="Calibri"/>
          <w:spacing w:val="-8"/>
        </w:rPr>
        <w:t xml:space="preserve"> </w:t>
      </w:r>
      <w:r>
        <w:rPr>
          <w:rFonts w:ascii="Calibri" w:hAnsi="Calibri"/>
        </w:rPr>
        <w:t>third</w:t>
      </w:r>
      <w:r>
        <w:rPr>
          <w:rFonts w:ascii="Calibri" w:hAnsi="Calibri"/>
          <w:spacing w:val="-10"/>
        </w:rPr>
        <w:t xml:space="preserve"> </w:t>
      </w:r>
      <w:r>
        <w:rPr>
          <w:rFonts w:ascii="Calibri" w:hAnsi="Calibri"/>
        </w:rPr>
        <w:t>parties,</w:t>
      </w:r>
      <w:r>
        <w:rPr>
          <w:rFonts w:ascii="Calibri" w:hAnsi="Calibri"/>
          <w:spacing w:val="-11"/>
        </w:rPr>
        <w:t xml:space="preserve"> </w:t>
      </w:r>
      <w:r>
        <w:rPr>
          <w:rFonts w:ascii="Calibri" w:hAnsi="Calibri"/>
        </w:rPr>
        <w:t>which</w:t>
      </w:r>
      <w:r>
        <w:rPr>
          <w:rFonts w:ascii="Calibri" w:hAnsi="Calibri"/>
          <w:spacing w:val="-13"/>
        </w:rPr>
        <w:t xml:space="preserve"> </w:t>
      </w:r>
      <w:r>
        <w:rPr>
          <w:rFonts w:ascii="Calibri" w:hAnsi="Calibri"/>
        </w:rPr>
        <w:t>may</w:t>
      </w:r>
      <w:r>
        <w:rPr>
          <w:rFonts w:ascii="Calibri" w:hAnsi="Calibri"/>
          <w:spacing w:val="-10"/>
        </w:rPr>
        <w:t xml:space="preserve"> </w:t>
      </w:r>
      <w:r>
        <w:rPr>
          <w:rFonts w:ascii="Calibri" w:hAnsi="Calibri"/>
        </w:rPr>
        <w:t>be</w:t>
      </w:r>
      <w:r>
        <w:rPr>
          <w:rFonts w:ascii="Calibri" w:hAnsi="Calibri"/>
          <w:spacing w:val="-8"/>
        </w:rPr>
        <w:t xml:space="preserve"> </w:t>
      </w:r>
      <w:r>
        <w:rPr>
          <w:rFonts w:ascii="Calibri" w:hAnsi="Calibri"/>
        </w:rPr>
        <w:t>required</w:t>
      </w:r>
      <w:r>
        <w:rPr>
          <w:rFonts w:ascii="Calibri" w:hAnsi="Calibri"/>
          <w:spacing w:val="-10"/>
        </w:rPr>
        <w:t xml:space="preserve"> </w:t>
      </w:r>
      <w:r>
        <w:rPr>
          <w:rFonts w:ascii="Calibri" w:hAnsi="Calibri"/>
        </w:rPr>
        <w:t>under</w:t>
      </w:r>
      <w:r>
        <w:rPr>
          <w:rFonts w:ascii="Calibri" w:hAnsi="Calibri"/>
          <w:spacing w:val="-9"/>
        </w:rPr>
        <w:t xml:space="preserve"> </w:t>
      </w:r>
      <w:r>
        <w:rPr>
          <w:rFonts w:ascii="Calibri" w:hAnsi="Calibri"/>
        </w:rPr>
        <w:t>law</w:t>
      </w:r>
      <w:r>
        <w:rPr>
          <w:rFonts w:ascii="Calibri" w:hAnsi="Calibri"/>
          <w:spacing w:val="-11"/>
        </w:rPr>
        <w:t xml:space="preserve"> </w:t>
      </w:r>
      <w:r>
        <w:rPr>
          <w:rFonts w:ascii="Calibri" w:hAnsi="Calibri"/>
        </w:rPr>
        <w:t>or</w:t>
      </w:r>
      <w:r>
        <w:rPr>
          <w:rFonts w:ascii="Calibri" w:hAnsi="Calibri"/>
          <w:spacing w:val="-12"/>
        </w:rPr>
        <w:t xml:space="preserve"> </w:t>
      </w:r>
      <w:r>
        <w:rPr>
          <w:rFonts w:ascii="Calibri" w:hAnsi="Calibri"/>
        </w:rPr>
        <w:t>otherwise</w:t>
      </w:r>
      <w:r>
        <w:rPr>
          <w:rFonts w:ascii="Calibri" w:hAnsi="Calibri"/>
          <w:spacing w:val="-8"/>
        </w:rPr>
        <w:t xml:space="preserve"> </w:t>
      </w:r>
      <w:r>
        <w:rPr>
          <w:rFonts w:ascii="Calibri" w:hAnsi="Calibri"/>
        </w:rPr>
        <w:t>necessary</w:t>
      </w:r>
      <w:r>
        <w:rPr>
          <w:rFonts w:ascii="Calibri" w:hAnsi="Calibri"/>
          <w:spacing w:val="-8"/>
        </w:rPr>
        <w:t xml:space="preserve"> </w:t>
      </w:r>
      <w:r>
        <w:rPr>
          <w:rFonts w:ascii="Calibri" w:hAnsi="Calibri"/>
        </w:rPr>
        <w:t>in</w:t>
      </w:r>
      <w:r>
        <w:rPr>
          <w:rFonts w:ascii="Calibri" w:hAnsi="Calibri"/>
          <w:spacing w:val="-13"/>
        </w:rPr>
        <w:t xml:space="preserve"> </w:t>
      </w:r>
      <w:r>
        <w:rPr>
          <w:rFonts w:ascii="Calibri" w:hAnsi="Calibri"/>
        </w:rPr>
        <w:t>order</w:t>
      </w:r>
      <w:r>
        <w:rPr>
          <w:rFonts w:ascii="Calibri" w:hAnsi="Calibri"/>
          <w:spacing w:val="-8"/>
        </w:rPr>
        <w:t xml:space="preserve"> </w:t>
      </w:r>
      <w:r>
        <w:rPr>
          <w:rFonts w:ascii="Calibri" w:hAnsi="Calibri"/>
        </w:rPr>
        <w:t>for</w:t>
      </w:r>
      <w:r>
        <w:rPr>
          <w:rFonts w:ascii="Calibri" w:hAnsi="Calibri"/>
          <w:spacing w:val="-8"/>
        </w:rPr>
        <w:t xml:space="preserve"> </w:t>
      </w:r>
      <w:r>
        <w:rPr>
          <w:rFonts w:ascii="Calibri" w:hAnsi="Calibri"/>
        </w:rPr>
        <w:t>TPA to access, use or disclose information and data for the purposes of providing Services under this contract.</w:t>
      </w:r>
    </w:p>
    <w:p w14:paraId="028A01F4" w14:textId="77777777" w:rsidR="00B430E8" w:rsidRDefault="00B430E8" w:rsidP="00B430E8">
      <w:pPr>
        <w:pStyle w:val="ListParagraph"/>
        <w:keepNext/>
        <w:widowControl/>
        <w:numPr>
          <w:ilvl w:val="1"/>
          <w:numId w:val="2"/>
        </w:numPr>
        <w:tabs>
          <w:tab w:val="left" w:pos="1439"/>
        </w:tabs>
        <w:spacing w:before="267"/>
        <w:ind w:left="1439" w:hanging="359"/>
        <w:rPr>
          <w:rFonts w:ascii="Calibri"/>
        </w:rPr>
      </w:pPr>
      <w:r>
        <w:rPr>
          <w:rFonts w:ascii="Calibri"/>
          <w:b/>
        </w:rPr>
        <w:t>Audits</w:t>
      </w:r>
    </w:p>
    <w:p w14:paraId="0379A624" w14:textId="77777777" w:rsidR="00B430E8" w:rsidRDefault="00B430E8" w:rsidP="00B430E8">
      <w:pPr>
        <w:pStyle w:val="ListParagraph"/>
        <w:keepNext/>
        <w:widowControl/>
        <w:ind w:left="1440" w:right="720" w:firstLine="0"/>
        <w:jc w:val="both"/>
        <w:rPr>
          <w:rFonts w:ascii="Calibri"/>
        </w:rPr>
      </w:pPr>
      <w:r>
        <w:rPr>
          <w:rFonts w:ascii="Calibri"/>
        </w:rPr>
        <w:t>GovGuam</w:t>
      </w:r>
      <w:r>
        <w:rPr>
          <w:rFonts w:ascii="Calibri"/>
          <w:spacing w:val="-2"/>
        </w:rPr>
        <w:t xml:space="preserve"> </w:t>
      </w:r>
      <w:r>
        <w:rPr>
          <w:rFonts w:ascii="Calibri"/>
        </w:rPr>
        <w:t>has</w:t>
      </w:r>
      <w:r>
        <w:rPr>
          <w:rFonts w:ascii="Calibri"/>
          <w:spacing w:val="-7"/>
        </w:rPr>
        <w:t xml:space="preserve"> </w:t>
      </w:r>
      <w:r>
        <w:rPr>
          <w:rFonts w:ascii="Calibri"/>
        </w:rPr>
        <w:t>audit</w:t>
      </w:r>
      <w:r>
        <w:rPr>
          <w:rFonts w:ascii="Calibri"/>
          <w:spacing w:val="-3"/>
        </w:rPr>
        <w:t xml:space="preserve"> </w:t>
      </w:r>
      <w:r>
        <w:rPr>
          <w:rFonts w:ascii="Calibri"/>
        </w:rPr>
        <w:t>rights</w:t>
      </w:r>
      <w:r>
        <w:rPr>
          <w:rFonts w:ascii="Calibri"/>
          <w:spacing w:val="-2"/>
        </w:rPr>
        <w:t xml:space="preserve"> </w:t>
      </w:r>
      <w:r>
        <w:rPr>
          <w:rFonts w:ascii="Calibri"/>
        </w:rPr>
        <w:t>into</w:t>
      </w:r>
      <w:r>
        <w:rPr>
          <w:rFonts w:ascii="Calibri"/>
          <w:spacing w:val="-3"/>
        </w:rPr>
        <w:t xml:space="preserve"> </w:t>
      </w:r>
      <w:r>
        <w:rPr>
          <w:rFonts w:ascii="Calibri"/>
        </w:rPr>
        <w:t>any</w:t>
      </w:r>
      <w:r>
        <w:rPr>
          <w:rFonts w:ascii="Calibri"/>
          <w:spacing w:val="-5"/>
        </w:rPr>
        <w:t xml:space="preserve"> </w:t>
      </w:r>
      <w:r>
        <w:rPr>
          <w:rFonts w:ascii="Calibri"/>
        </w:rPr>
        <w:t>and</w:t>
      </w:r>
      <w:r>
        <w:rPr>
          <w:rFonts w:ascii="Calibri"/>
          <w:spacing w:val="-5"/>
        </w:rPr>
        <w:t xml:space="preserve"> </w:t>
      </w:r>
      <w:r>
        <w:rPr>
          <w:rFonts w:ascii="Calibri"/>
        </w:rPr>
        <w:t>all</w:t>
      </w:r>
      <w:r>
        <w:rPr>
          <w:rFonts w:ascii="Calibri"/>
          <w:spacing w:val="-3"/>
        </w:rPr>
        <w:t xml:space="preserve"> </w:t>
      </w:r>
      <w:r>
        <w:rPr>
          <w:rFonts w:ascii="Calibri"/>
        </w:rPr>
        <w:t>delegated</w:t>
      </w:r>
      <w:r>
        <w:rPr>
          <w:rFonts w:ascii="Calibri"/>
          <w:spacing w:val="-4"/>
        </w:rPr>
        <w:t xml:space="preserve"> </w:t>
      </w:r>
      <w:r>
        <w:rPr>
          <w:rFonts w:ascii="Calibri"/>
        </w:rPr>
        <w:t>functions</w:t>
      </w:r>
      <w:r>
        <w:rPr>
          <w:rFonts w:ascii="Calibri"/>
          <w:spacing w:val="-3"/>
        </w:rPr>
        <w:t xml:space="preserve"> </w:t>
      </w:r>
      <w:r>
        <w:rPr>
          <w:rFonts w:ascii="Calibri"/>
        </w:rPr>
        <w:t>and</w:t>
      </w:r>
      <w:r>
        <w:rPr>
          <w:rFonts w:ascii="Calibri"/>
          <w:spacing w:val="-5"/>
        </w:rPr>
        <w:t xml:space="preserve"> </w:t>
      </w:r>
      <w:r>
        <w:rPr>
          <w:rFonts w:ascii="Calibri"/>
        </w:rPr>
        <w:t>contractual</w:t>
      </w:r>
      <w:r>
        <w:rPr>
          <w:rFonts w:ascii="Calibri"/>
          <w:spacing w:val="-4"/>
        </w:rPr>
        <w:t xml:space="preserve"> </w:t>
      </w:r>
      <w:r>
        <w:rPr>
          <w:rFonts w:ascii="Calibri"/>
          <w:spacing w:val="-2"/>
        </w:rPr>
        <w:t>components.</w:t>
      </w:r>
    </w:p>
    <w:p w14:paraId="6CE764E8" w14:textId="77777777" w:rsidR="00B430E8" w:rsidRDefault="00B430E8" w:rsidP="00B430E8">
      <w:pPr>
        <w:pStyle w:val="BodyText"/>
        <w:rPr>
          <w:rFonts w:ascii="Calibri"/>
        </w:rPr>
      </w:pPr>
    </w:p>
    <w:p w14:paraId="0417011A" w14:textId="77777777" w:rsidR="00B430E8" w:rsidRDefault="00B430E8" w:rsidP="00B430E8">
      <w:pPr>
        <w:pStyle w:val="ListParagraph"/>
        <w:numPr>
          <w:ilvl w:val="0"/>
          <w:numId w:val="2"/>
        </w:numPr>
        <w:ind w:left="1080" w:right="720" w:hanging="360"/>
        <w:rPr>
          <w:rFonts w:ascii="Calibri"/>
          <w:b/>
        </w:rPr>
      </w:pPr>
      <w:r>
        <w:rPr>
          <w:rFonts w:ascii="Calibri"/>
          <w:b/>
          <w:u w:val="single"/>
        </w:rPr>
        <w:t>Term; Termination</w:t>
      </w:r>
      <w:r>
        <w:rPr>
          <w:rFonts w:ascii="Calibri"/>
          <w:b/>
          <w:spacing w:val="-6"/>
          <w:u w:val="single"/>
        </w:rPr>
        <w:t xml:space="preserve"> </w:t>
      </w:r>
      <w:r>
        <w:rPr>
          <w:rFonts w:ascii="Calibri"/>
          <w:b/>
          <w:u w:val="single"/>
        </w:rPr>
        <w:t>of</w:t>
      </w:r>
      <w:r>
        <w:rPr>
          <w:rFonts w:ascii="Calibri"/>
          <w:b/>
          <w:spacing w:val="-5"/>
          <w:u w:val="single"/>
        </w:rPr>
        <w:t xml:space="preserve"> </w:t>
      </w:r>
      <w:r>
        <w:rPr>
          <w:rFonts w:ascii="Calibri"/>
          <w:b/>
          <w:spacing w:val="-2"/>
          <w:u w:val="single"/>
        </w:rPr>
        <w:t>Contract</w:t>
      </w:r>
    </w:p>
    <w:p w14:paraId="0191EB23" w14:textId="77777777" w:rsidR="00B430E8" w:rsidRDefault="00B430E8" w:rsidP="00B430E8">
      <w:pPr>
        <w:pStyle w:val="BodyText"/>
        <w:spacing w:before="1"/>
        <w:rPr>
          <w:rFonts w:ascii="Calibri"/>
          <w:b/>
        </w:rPr>
      </w:pPr>
    </w:p>
    <w:p w14:paraId="55F64307" w14:textId="77777777" w:rsidR="00B430E8" w:rsidRDefault="00B430E8" w:rsidP="00B430E8">
      <w:pPr>
        <w:pStyle w:val="ListParagraph"/>
        <w:numPr>
          <w:ilvl w:val="1"/>
          <w:numId w:val="2"/>
        </w:numPr>
        <w:ind w:left="1440" w:right="720"/>
        <w:jc w:val="both"/>
        <w:rPr>
          <w:rFonts w:ascii="Calibri"/>
          <w:b/>
        </w:rPr>
      </w:pPr>
      <w:r>
        <w:rPr>
          <w:rFonts w:ascii="Calibri"/>
        </w:rPr>
        <w:t>The</w:t>
      </w:r>
      <w:r>
        <w:rPr>
          <w:rFonts w:ascii="Calibri"/>
          <w:spacing w:val="-6"/>
        </w:rPr>
        <w:t xml:space="preserve"> </w:t>
      </w:r>
      <w:r>
        <w:rPr>
          <w:rFonts w:ascii="Calibri"/>
        </w:rPr>
        <w:t>effective date</w:t>
      </w:r>
      <w:r>
        <w:rPr>
          <w:rFonts w:ascii="Calibri"/>
          <w:spacing w:val="-4"/>
        </w:rPr>
        <w:t xml:space="preserve"> </w:t>
      </w:r>
      <w:r>
        <w:rPr>
          <w:rFonts w:ascii="Calibri"/>
        </w:rPr>
        <w:t>of</w:t>
      </w:r>
      <w:r>
        <w:rPr>
          <w:rFonts w:ascii="Calibri"/>
          <w:spacing w:val="-3"/>
        </w:rPr>
        <w:t xml:space="preserve"> </w:t>
      </w:r>
      <w:r>
        <w:rPr>
          <w:rFonts w:ascii="Calibri"/>
        </w:rPr>
        <w:t>this</w:t>
      </w:r>
      <w:r>
        <w:rPr>
          <w:rFonts w:ascii="Calibri"/>
          <w:spacing w:val="-3"/>
        </w:rPr>
        <w:t xml:space="preserve"> </w:t>
      </w:r>
      <w:r>
        <w:rPr>
          <w:rFonts w:ascii="Calibri"/>
        </w:rPr>
        <w:t>Contract</w:t>
      </w:r>
      <w:r>
        <w:rPr>
          <w:rFonts w:ascii="Calibri"/>
          <w:spacing w:val="-4"/>
        </w:rPr>
        <w:t xml:space="preserve"> </w:t>
      </w:r>
      <w:r>
        <w:rPr>
          <w:rFonts w:ascii="Calibri"/>
        </w:rPr>
        <w:t>is</w:t>
      </w:r>
      <w:r>
        <w:rPr>
          <w:rFonts w:ascii="Calibri"/>
          <w:spacing w:val="-3"/>
        </w:rPr>
        <w:t xml:space="preserve"> </w:t>
      </w:r>
      <w:r>
        <w:rPr>
          <w:rFonts w:ascii="Calibri"/>
        </w:rPr>
        <w:t>October</w:t>
      </w:r>
      <w:r>
        <w:rPr>
          <w:rFonts w:ascii="Calibri"/>
          <w:spacing w:val="-8"/>
        </w:rPr>
        <w:t xml:space="preserve"> </w:t>
      </w:r>
      <w:r>
        <w:rPr>
          <w:rFonts w:ascii="Calibri"/>
        </w:rPr>
        <w:t>1,</w:t>
      </w:r>
      <w:r>
        <w:rPr>
          <w:rFonts w:ascii="Calibri"/>
          <w:spacing w:val="-4"/>
        </w:rPr>
        <w:t xml:space="preserve"> </w:t>
      </w:r>
      <w:r>
        <w:rPr>
          <w:rFonts w:ascii="Calibri"/>
        </w:rPr>
        <w:t>2025.</w:t>
      </w:r>
      <w:r>
        <w:rPr>
          <w:rFonts w:ascii="Calibri"/>
          <w:spacing w:val="35"/>
        </w:rPr>
        <w:t xml:space="preserve"> </w:t>
      </w:r>
      <w:r>
        <w:rPr>
          <w:rFonts w:ascii="Calibri"/>
        </w:rPr>
        <w:t>The</w:t>
      </w:r>
      <w:r>
        <w:rPr>
          <w:rFonts w:ascii="Calibri"/>
          <w:spacing w:val="-3"/>
        </w:rPr>
        <w:t xml:space="preserve"> </w:t>
      </w:r>
      <w:r>
        <w:rPr>
          <w:rFonts w:ascii="Calibri"/>
        </w:rPr>
        <w:t>term</w:t>
      </w:r>
      <w:r>
        <w:rPr>
          <w:rFonts w:ascii="Calibri"/>
          <w:spacing w:val="-3"/>
        </w:rPr>
        <w:t xml:space="preserve"> </w:t>
      </w:r>
      <w:r>
        <w:rPr>
          <w:rFonts w:ascii="Calibri"/>
        </w:rPr>
        <w:t>of</w:t>
      </w:r>
      <w:r>
        <w:rPr>
          <w:rFonts w:ascii="Calibri"/>
          <w:spacing w:val="-3"/>
        </w:rPr>
        <w:t xml:space="preserve"> </w:t>
      </w:r>
      <w:r>
        <w:rPr>
          <w:rFonts w:ascii="Calibri"/>
        </w:rPr>
        <w:t>this</w:t>
      </w:r>
      <w:r>
        <w:rPr>
          <w:rFonts w:ascii="Calibri"/>
          <w:spacing w:val="-3"/>
        </w:rPr>
        <w:t xml:space="preserve"> </w:t>
      </w:r>
      <w:r>
        <w:rPr>
          <w:rFonts w:ascii="Calibri"/>
        </w:rPr>
        <w:t>Contract</w:t>
      </w:r>
      <w:r>
        <w:rPr>
          <w:rFonts w:ascii="Calibri"/>
          <w:spacing w:val="-4"/>
        </w:rPr>
        <w:t xml:space="preserve"> </w:t>
      </w:r>
      <w:r>
        <w:rPr>
          <w:rFonts w:ascii="Calibri"/>
        </w:rPr>
        <w:t>will</w:t>
      </w:r>
      <w:r>
        <w:rPr>
          <w:rFonts w:ascii="Calibri"/>
          <w:spacing w:val="-1"/>
        </w:rPr>
        <w:t xml:space="preserve"> </w:t>
      </w:r>
      <w:r>
        <w:rPr>
          <w:rFonts w:ascii="Calibri"/>
        </w:rPr>
        <w:t>be</w:t>
      </w:r>
      <w:r>
        <w:rPr>
          <w:rFonts w:ascii="Calibri"/>
          <w:spacing w:val="-3"/>
        </w:rPr>
        <w:t xml:space="preserve"> </w:t>
      </w:r>
      <w:r>
        <w:rPr>
          <w:rFonts w:ascii="Calibri"/>
        </w:rPr>
        <w:t>for</w:t>
      </w:r>
      <w:r>
        <w:rPr>
          <w:rFonts w:ascii="Calibri"/>
          <w:spacing w:val="-6"/>
        </w:rPr>
        <w:t xml:space="preserve"> </w:t>
      </w:r>
      <w:r>
        <w:rPr>
          <w:rFonts w:ascii="Calibri"/>
        </w:rPr>
        <w:t>one</w:t>
      </w:r>
      <w:r>
        <w:rPr>
          <w:rFonts w:ascii="Calibri"/>
          <w:spacing w:val="-3"/>
        </w:rPr>
        <w:t xml:space="preserve"> </w:t>
      </w:r>
      <w:r>
        <w:rPr>
          <w:rFonts w:ascii="Calibri"/>
        </w:rPr>
        <w:t>(1)</w:t>
      </w:r>
      <w:r>
        <w:rPr>
          <w:rFonts w:ascii="Calibri"/>
          <w:spacing w:val="-4"/>
        </w:rPr>
        <w:t xml:space="preserve"> </w:t>
      </w:r>
      <w:r>
        <w:rPr>
          <w:rFonts w:ascii="Calibri"/>
          <w:spacing w:val="-2"/>
        </w:rPr>
        <w:t>year.</w:t>
      </w:r>
    </w:p>
    <w:p w14:paraId="63764EEA" w14:textId="77777777" w:rsidR="00B430E8" w:rsidRDefault="00B430E8" w:rsidP="00B430E8">
      <w:pPr>
        <w:pStyle w:val="BodyText"/>
        <w:spacing w:before="1"/>
        <w:ind w:left="1440" w:right="720" w:hanging="360"/>
        <w:jc w:val="both"/>
        <w:rPr>
          <w:rFonts w:ascii="Calibri"/>
        </w:rPr>
      </w:pPr>
    </w:p>
    <w:p w14:paraId="4CBE577A" w14:textId="77777777" w:rsidR="00B430E8" w:rsidRDefault="00B430E8" w:rsidP="00B430E8">
      <w:pPr>
        <w:pStyle w:val="ListParagraph"/>
        <w:numPr>
          <w:ilvl w:val="1"/>
          <w:numId w:val="2"/>
        </w:numPr>
        <w:ind w:left="1440" w:right="720"/>
        <w:jc w:val="both"/>
        <w:rPr>
          <w:rFonts w:ascii="Calibri"/>
          <w:b/>
        </w:rPr>
      </w:pPr>
      <w:r>
        <w:rPr>
          <w:rFonts w:ascii="Calibri"/>
          <w:spacing w:val="-2"/>
        </w:rPr>
        <w:t>This</w:t>
      </w:r>
      <w:r>
        <w:rPr>
          <w:rFonts w:ascii="Calibri"/>
          <w:spacing w:val="-7"/>
        </w:rPr>
        <w:t xml:space="preserve"> </w:t>
      </w:r>
      <w:r>
        <w:rPr>
          <w:rFonts w:ascii="Calibri"/>
          <w:spacing w:val="-2"/>
        </w:rPr>
        <w:t>Contract</w:t>
      </w:r>
      <w:r>
        <w:rPr>
          <w:rFonts w:ascii="Calibri"/>
          <w:spacing w:val="-6"/>
        </w:rPr>
        <w:t xml:space="preserve"> </w:t>
      </w:r>
      <w:r>
        <w:rPr>
          <w:rFonts w:ascii="Calibri"/>
          <w:spacing w:val="-2"/>
        </w:rPr>
        <w:t>may</w:t>
      </w:r>
      <w:r>
        <w:rPr>
          <w:rFonts w:ascii="Calibri"/>
          <w:spacing w:val="-5"/>
        </w:rPr>
        <w:t xml:space="preserve"> </w:t>
      </w:r>
      <w:r>
        <w:rPr>
          <w:rFonts w:ascii="Calibri"/>
          <w:spacing w:val="-2"/>
        </w:rPr>
        <w:t>be</w:t>
      </w:r>
      <w:r>
        <w:rPr>
          <w:rFonts w:ascii="Calibri"/>
          <w:spacing w:val="-6"/>
        </w:rPr>
        <w:t xml:space="preserve"> </w:t>
      </w:r>
      <w:r>
        <w:rPr>
          <w:rFonts w:ascii="Calibri"/>
          <w:spacing w:val="-2"/>
        </w:rPr>
        <w:t>terminated</w:t>
      </w:r>
      <w:r>
        <w:rPr>
          <w:rFonts w:ascii="Calibri"/>
          <w:spacing w:val="-3"/>
        </w:rPr>
        <w:t xml:space="preserve"> </w:t>
      </w:r>
      <w:r>
        <w:rPr>
          <w:rFonts w:ascii="Calibri"/>
          <w:spacing w:val="-2"/>
        </w:rPr>
        <w:t>by</w:t>
      </w:r>
      <w:r>
        <w:rPr>
          <w:rFonts w:ascii="Calibri"/>
          <w:spacing w:val="-11"/>
        </w:rPr>
        <w:t xml:space="preserve"> </w:t>
      </w:r>
      <w:r>
        <w:rPr>
          <w:rFonts w:ascii="Calibri"/>
          <w:spacing w:val="-2"/>
        </w:rPr>
        <w:t>either</w:t>
      </w:r>
      <w:r>
        <w:rPr>
          <w:rFonts w:ascii="Calibri"/>
          <w:spacing w:val="-5"/>
        </w:rPr>
        <w:t xml:space="preserve"> </w:t>
      </w:r>
      <w:r>
        <w:rPr>
          <w:rFonts w:ascii="Calibri"/>
          <w:spacing w:val="-2"/>
        </w:rPr>
        <w:t>party,</w:t>
      </w:r>
      <w:r>
        <w:rPr>
          <w:rFonts w:ascii="Calibri"/>
          <w:spacing w:val="-3"/>
        </w:rPr>
        <w:t xml:space="preserve"> </w:t>
      </w:r>
      <w:r>
        <w:rPr>
          <w:rFonts w:ascii="Calibri"/>
          <w:spacing w:val="-2"/>
        </w:rPr>
        <w:t>with</w:t>
      </w:r>
      <w:r>
        <w:rPr>
          <w:rFonts w:ascii="Calibri"/>
          <w:spacing w:val="-6"/>
        </w:rPr>
        <w:t xml:space="preserve"> </w:t>
      </w:r>
      <w:r>
        <w:rPr>
          <w:rFonts w:ascii="Calibri"/>
          <w:spacing w:val="-2"/>
        </w:rPr>
        <w:t>or</w:t>
      </w:r>
      <w:r>
        <w:rPr>
          <w:rFonts w:ascii="Calibri"/>
          <w:spacing w:val="-7"/>
        </w:rPr>
        <w:t xml:space="preserve"> </w:t>
      </w:r>
      <w:r>
        <w:rPr>
          <w:rFonts w:ascii="Calibri"/>
          <w:spacing w:val="-2"/>
        </w:rPr>
        <w:t>without</w:t>
      </w:r>
      <w:r>
        <w:rPr>
          <w:rFonts w:ascii="Calibri"/>
          <w:spacing w:val="-6"/>
        </w:rPr>
        <w:t xml:space="preserve"> </w:t>
      </w:r>
      <w:r>
        <w:rPr>
          <w:rFonts w:ascii="Calibri"/>
          <w:spacing w:val="-2"/>
        </w:rPr>
        <w:t>cause, upon</w:t>
      </w:r>
      <w:r>
        <w:rPr>
          <w:rFonts w:ascii="Calibri"/>
          <w:spacing w:val="-7"/>
        </w:rPr>
        <w:t xml:space="preserve"> </w:t>
      </w:r>
      <w:r>
        <w:rPr>
          <w:rFonts w:ascii="Calibri"/>
          <w:spacing w:val="-2"/>
        </w:rPr>
        <w:t>at</w:t>
      </w:r>
      <w:r>
        <w:rPr>
          <w:rFonts w:ascii="Calibri"/>
          <w:spacing w:val="-6"/>
        </w:rPr>
        <w:t xml:space="preserve"> </w:t>
      </w:r>
      <w:r>
        <w:rPr>
          <w:rFonts w:ascii="Calibri"/>
          <w:spacing w:val="-2"/>
        </w:rPr>
        <w:t>least ninety</w:t>
      </w:r>
      <w:r>
        <w:rPr>
          <w:rFonts w:ascii="Calibri"/>
          <w:spacing w:val="-11"/>
        </w:rPr>
        <w:t xml:space="preserve"> </w:t>
      </w:r>
      <w:r>
        <w:rPr>
          <w:rFonts w:ascii="Calibri"/>
          <w:spacing w:val="-2"/>
        </w:rPr>
        <w:t>(90)</w:t>
      </w:r>
      <w:r>
        <w:rPr>
          <w:rFonts w:ascii="Calibri"/>
          <w:spacing w:val="-5"/>
        </w:rPr>
        <w:t xml:space="preserve"> </w:t>
      </w:r>
      <w:r>
        <w:rPr>
          <w:rFonts w:ascii="Calibri"/>
          <w:spacing w:val="-2"/>
        </w:rPr>
        <w:t>days</w:t>
      </w:r>
      <w:r>
        <w:rPr>
          <w:rFonts w:ascii="Calibri"/>
        </w:rPr>
        <w:t xml:space="preserve"> </w:t>
      </w:r>
      <w:r>
        <w:rPr>
          <w:rFonts w:ascii="Calibri"/>
          <w:spacing w:val="-2"/>
        </w:rPr>
        <w:t xml:space="preserve">prior </w:t>
      </w:r>
      <w:r>
        <w:rPr>
          <w:rFonts w:ascii="Calibri"/>
        </w:rPr>
        <w:t>written notice of intent to terminate is provided to the other party setting forth the date of termination.</w:t>
      </w:r>
    </w:p>
    <w:p w14:paraId="3D2EAF73" w14:textId="77777777" w:rsidR="00B430E8" w:rsidRDefault="00B430E8" w:rsidP="00B430E8">
      <w:pPr>
        <w:pStyle w:val="ListParagraph"/>
        <w:rPr>
          <w:rFonts w:ascii="Calibri"/>
        </w:rPr>
      </w:pPr>
    </w:p>
    <w:p w14:paraId="430D973C" w14:textId="77777777" w:rsidR="00B430E8" w:rsidRDefault="00B430E8" w:rsidP="00B430E8">
      <w:pPr>
        <w:pStyle w:val="ListParagraph"/>
        <w:numPr>
          <w:ilvl w:val="1"/>
          <w:numId w:val="2"/>
        </w:numPr>
        <w:ind w:left="1440" w:right="720"/>
        <w:jc w:val="both"/>
        <w:rPr>
          <w:rFonts w:ascii="Calibri"/>
          <w:b/>
        </w:rPr>
      </w:pPr>
      <w:r>
        <w:rPr>
          <w:rFonts w:ascii="Calibri"/>
        </w:rPr>
        <w:t>If either party to this Contract refuses or fails to perform any of the provisions of this Contract with such diligence</w:t>
      </w:r>
      <w:r>
        <w:rPr>
          <w:rFonts w:ascii="Calibri"/>
          <w:spacing w:val="-2"/>
        </w:rPr>
        <w:t xml:space="preserve"> </w:t>
      </w:r>
      <w:r>
        <w:rPr>
          <w:rFonts w:ascii="Calibri"/>
        </w:rPr>
        <w:t>as</w:t>
      </w:r>
      <w:r>
        <w:rPr>
          <w:rFonts w:ascii="Calibri"/>
          <w:spacing w:val="-2"/>
        </w:rPr>
        <w:t xml:space="preserve"> </w:t>
      </w:r>
      <w:r>
        <w:rPr>
          <w:rFonts w:ascii="Calibri"/>
        </w:rPr>
        <w:t>to</w:t>
      </w:r>
      <w:r>
        <w:rPr>
          <w:rFonts w:ascii="Calibri"/>
          <w:spacing w:val="-1"/>
        </w:rPr>
        <w:t xml:space="preserve"> </w:t>
      </w:r>
      <w:r>
        <w:rPr>
          <w:rFonts w:ascii="Calibri"/>
        </w:rPr>
        <w:t>disrupt</w:t>
      </w:r>
      <w:r>
        <w:rPr>
          <w:rFonts w:ascii="Calibri"/>
          <w:spacing w:val="-2"/>
        </w:rPr>
        <w:t xml:space="preserve"> </w:t>
      </w:r>
      <w:r>
        <w:rPr>
          <w:rFonts w:ascii="Calibri"/>
        </w:rPr>
        <w:t>its</w:t>
      </w:r>
      <w:r>
        <w:rPr>
          <w:rFonts w:ascii="Calibri"/>
          <w:spacing w:val="-2"/>
        </w:rPr>
        <w:t xml:space="preserve"> </w:t>
      </w:r>
      <w:r>
        <w:rPr>
          <w:rFonts w:ascii="Calibri"/>
        </w:rPr>
        <w:t>continuous</w:t>
      </w:r>
      <w:r>
        <w:rPr>
          <w:rFonts w:ascii="Calibri"/>
          <w:spacing w:val="-2"/>
        </w:rPr>
        <w:t xml:space="preserve"> </w:t>
      </w:r>
      <w:r>
        <w:rPr>
          <w:rFonts w:ascii="Calibri"/>
        </w:rPr>
        <w:t>and</w:t>
      </w:r>
      <w:r>
        <w:rPr>
          <w:rFonts w:ascii="Calibri"/>
          <w:spacing w:val="-4"/>
        </w:rPr>
        <w:t xml:space="preserve"> </w:t>
      </w:r>
      <w:r>
        <w:rPr>
          <w:rFonts w:ascii="Calibri"/>
        </w:rPr>
        <w:t>efficient</w:t>
      </w:r>
      <w:r>
        <w:rPr>
          <w:rFonts w:ascii="Calibri"/>
          <w:spacing w:val="-2"/>
        </w:rPr>
        <w:t xml:space="preserve"> </w:t>
      </w:r>
      <w:r>
        <w:rPr>
          <w:rFonts w:ascii="Calibri"/>
        </w:rPr>
        <w:t>administration,</w:t>
      </w:r>
      <w:r>
        <w:rPr>
          <w:rFonts w:ascii="Calibri"/>
          <w:spacing w:val="-2"/>
        </w:rPr>
        <w:t xml:space="preserve"> </w:t>
      </w:r>
      <w:r>
        <w:rPr>
          <w:rFonts w:ascii="Calibri"/>
        </w:rPr>
        <w:t>or</w:t>
      </w:r>
      <w:r>
        <w:rPr>
          <w:rFonts w:ascii="Calibri"/>
          <w:spacing w:val="-2"/>
        </w:rPr>
        <w:t xml:space="preserve"> </w:t>
      </w:r>
      <w:r>
        <w:rPr>
          <w:rFonts w:ascii="Calibri"/>
        </w:rPr>
        <w:t>any</w:t>
      </w:r>
      <w:r>
        <w:rPr>
          <w:rFonts w:ascii="Calibri"/>
          <w:spacing w:val="-2"/>
        </w:rPr>
        <w:t xml:space="preserve"> </w:t>
      </w:r>
      <w:r>
        <w:rPr>
          <w:rFonts w:ascii="Calibri"/>
        </w:rPr>
        <w:t>extension</w:t>
      </w:r>
      <w:r>
        <w:rPr>
          <w:rFonts w:ascii="Calibri"/>
          <w:spacing w:val="-3"/>
        </w:rPr>
        <w:t xml:space="preserve"> </w:t>
      </w:r>
      <w:r>
        <w:rPr>
          <w:rFonts w:ascii="Calibri"/>
        </w:rPr>
        <w:t>thereof,</w:t>
      </w:r>
      <w:r>
        <w:rPr>
          <w:rFonts w:ascii="Calibri"/>
          <w:spacing w:val="-4"/>
        </w:rPr>
        <w:t xml:space="preserve"> </w:t>
      </w:r>
      <w:r>
        <w:rPr>
          <w:rFonts w:ascii="Calibri"/>
        </w:rPr>
        <w:t>or</w:t>
      </w:r>
      <w:r>
        <w:rPr>
          <w:rFonts w:ascii="Calibri"/>
          <w:spacing w:val="-2"/>
        </w:rPr>
        <w:t xml:space="preserve"> </w:t>
      </w:r>
      <w:r>
        <w:rPr>
          <w:rFonts w:ascii="Calibri"/>
        </w:rPr>
        <w:t>otherwise fails to timely satisfy the Contract provisions, or commits any other substantial breach of this Contract, one party of this Contract may terminate this Contract by providing at least a thirty (30) day notice of termination to the other party and setting forth the date of termination.  The termination rights in paragraph B and C shall be in addition to the termination rights of the TPA under paragraph D, below.</w:t>
      </w:r>
    </w:p>
    <w:p w14:paraId="7B6FA512" w14:textId="77777777" w:rsidR="00B430E8" w:rsidRDefault="00B430E8" w:rsidP="00B430E8">
      <w:pPr>
        <w:pStyle w:val="ListParagraph"/>
        <w:ind w:left="1440" w:right="720" w:firstLine="0"/>
        <w:jc w:val="both"/>
        <w:rPr>
          <w:rFonts w:ascii="Calibri"/>
          <w:b/>
        </w:rPr>
      </w:pPr>
    </w:p>
    <w:p w14:paraId="0D96ECC9" w14:textId="317619C9" w:rsidR="00B430E8" w:rsidRPr="00B106B5" w:rsidRDefault="117D871B" w:rsidP="00B106B5">
      <w:pPr>
        <w:pStyle w:val="ListParagraph"/>
        <w:ind w:left="1440" w:right="720" w:hanging="90"/>
        <w:jc w:val="both"/>
        <w:rPr>
          <w:rFonts w:asciiTheme="minorHAnsi" w:hAnsiTheme="minorHAnsi" w:cstheme="minorHAnsi"/>
        </w:rPr>
      </w:pPr>
      <w:r w:rsidRPr="00B106B5">
        <w:rPr>
          <w:rFonts w:asciiTheme="minorHAnsi" w:eastAsia="Segoe UI" w:hAnsiTheme="minorHAnsi" w:cstheme="minorHAnsi"/>
          <w:color w:val="333333"/>
        </w:rPr>
        <w:t xml:space="preserve"> However, if GovGuam fails to adequately fund the account made available to the TPA for Weekly Payments, the TPA has the right to immediately suspend Services by providing written notice to GovGuam of such suspension until the funds have been provided. Should funding adequacy remain unresolved, the TPA has to right to terminate this contract under the provisions above</w:t>
      </w:r>
      <w:r w:rsidR="00B106B5">
        <w:rPr>
          <w:rFonts w:asciiTheme="minorHAnsi" w:eastAsia="Segoe UI" w:hAnsiTheme="minorHAnsi" w:cstheme="minorHAnsi"/>
          <w:color w:val="333333"/>
        </w:rPr>
        <w:t>.</w:t>
      </w:r>
    </w:p>
    <w:p w14:paraId="363E47B8" w14:textId="7D7F58A8" w:rsidR="00B430E8" w:rsidRDefault="00B430E8" w:rsidP="201734EA">
      <w:pPr>
        <w:pStyle w:val="ListParagraph"/>
        <w:numPr>
          <w:ilvl w:val="1"/>
          <w:numId w:val="2"/>
        </w:numPr>
        <w:spacing w:before="268"/>
        <w:ind w:left="1440" w:right="720"/>
        <w:jc w:val="both"/>
        <w:rPr>
          <w:rFonts w:ascii="Calibri"/>
          <w:b/>
          <w:bCs/>
        </w:rPr>
      </w:pPr>
      <w:r w:rsidRPr="201734EA">
        <w:rPr>
          <w:rFonts w:ascii="Calibri"/>
        </w:rPr>
        <w:t>If Guam enacts a law to prohibit the continuance of this Contract or some portion thereof, this Contract or that portion shall terminate automatically on the effective date of such law; provided, however, if only a portion of this Contract</w:t>
      </w:r>
      <w:r w:rsidR="1A6CCDD9" w:rsidRPr="201734EA">
        <w:rPr>
          <w:rFonts w:ascii="Calibri"/>
        </w:rPr>
        <w:t xml:space="preserve"> </w:t>
      </w:r>
      <w:r w:rsidRPr="201734EA">
        <w:rPr>
          <w:rFonts w:ascii="Calibri"/>
        </w:rPr>
        <w:t>is impacted, this Contract shall be construed in all respects as if such invalid or unenforceable provision were omitted.</w:t>
      </w:r>
    </w:p>
    <w:p w14:paraId="0E523BF5" w14:textId="77777777" w:rsidR="00B430E8" w:rsidRDefault="00B430E8" w:rsidP="00B430E8">
      <w:pPr>
        <w:pStyle w:val="BodyText"/>
        <w:spacing w:before="1"/>
        <w:ind w:left="1440" w:right="720" w:hanging="360"/>
        <w:jc w:val="both"/>
        <w:rPr>
          <w:rFonts w:ascii="Calibri"/>
        </w:rPr>
      </w:pPr>
    </w:p>
    <w:p w14:paraId="03D2DEE1" w14:textId="77777777" w:rsidR="00B430E8" w:rsidRDefault="00B430E8" w:rsidP="00B430E8">
      <w:pPr>
        <w:pStyle w:val="ListParagraph"/>
        <w:numPr>
          <w:ilvl w:val="1"/>
          <w:numId w:val="2"/>
        </w:numPr>
        <w:ind w:left="1440" w:right="720"/>
        <w:jc w:val="both"/>
        <w:rPr>
          <w:rFonts w:ascii="Calibri" w:hAnsi="Calibri"/>
          <w:b/>
        </w:rPr>
      </w:pPr>
      <w:r>
        <w:rPr>
          <w:rFonts w:ascii="Calibri" w:hAnsi="Calibri"/>
        </w:rPr>
        <w:t>Upon termination of this Contract, for any reason other than funding inadequacy or default of payment by GovGuam, the</w:t>
      </w:r>
      <w:r>
        <w:rPr>
          <w:rFonts w:ascii="Calibri" w:hAnsi="Calibri"/>
          <w:spacing w:val="-1"/>
        </w:rPr>
        <w:t xml:space="preserve"> </w:t>
      </w:r>
      <w:r>
        <w:rPr>
          <w:rFonts w:ascii="Calibri" w:hAnsi="Calibri"/>
        </w:rPr>
        <w:t>TPA</w:t>
      </w:r>
      <w:r>
        <w:rPr>
          <w:rFonts w:ascii="Calibri" w:hAnsi="Calibri"/>
          <w:spacing w:val="-1"/>
        </w:rPr>
        <w:t xml:space="preserve"> </w:t>
      </w:r>
      <w:r>
        <w:rPr>
          <w:rFonts w:ascii="Calibri" w:hAnsi="Calibri"/>
        </w:rPr>
        <w:t>will</w:t>
      </w:r>
      <w:r>
        <w:rPr>
          <w:rFonts w:ascii="Calibri" w:hAnsi="Calibri"/>
          <w:spacing w:val="-2"/>
        </w:rPr>
        <w:t xml:space="preserve"> </w:t>
      </w:r>
      <w:r>
        <w:rPr>
          <w:rFonts w:ascii="Calibri" w:hAnsi="Calibri"/>
        </w:rPr>
        <w:t>continue to process</w:t>
      </w:r>
      <w:r>
        <w:rPr>
          <w:rFonts w:ascii="Calibri" w:hAnsi="Calibri"/>
          <w:spacing w:val="-1"/>
        </w:rPr>
        <w:t xml:space="preserve"> </w:t>
      </w:r>
      <w:r>
        <w:rPr>
          <w:rFonts w:ascii="Calibri" w:hAnsi="Calibri"/>
        </w:rPr>
        <w:t>runoff</w:t>
      </w:r>
      <w:r>
        <w:rPr>
          <w:rFonts w:ascii="Calibri" w:hAnsi="Calibri"/>
          <w:spacing w:val="-1"/>
        </w:rPr>
        <w:t xml:space="preserve"> </w:t>
      </w:r>
      <w:r>
        <w:rPr>
          <w:rFonts w:ascii="Calibri" w:hAnsi="Calibri"/>
        </w:rPr>
        <w:t>claims for</w:t>
      </w:r>
      <w:r>
        <w:rPr>
          <w:rFonts w:ascii="Calibri" w:hAnsi="Calibri"/>
          <w:spacing w:val="-1"/>
        </w:rPr>
        <w:t xml:space="preserve"> </w:t>
      </w:r>
      <w:r>
        <w:rPr>
          <w:rFonts w:ascii="Calibri" w:hAnsi="Calibri"/>
        </w:rPr>
        <w:t>Plan benefits</w:t>
      </w:r>
      <w:r>
        <w:rPr>
          <w:rFonts w:ascii="Calibri" w:hAnsi="Calibri"/>
          <w:spacing w:val="-1"/>
        </w:rPr>
        <w:t xml:space="preserve"> </w:t>
      </w:r>
      <w:r>
        <w:rPr>
          <w:rFonts w:ascii="Calibri" w:hAnsi="Calibri"/>
        </w:rPr>
        <w:t>that were incurred prior</w:t>
      </w:r>
      <w:r>
        <w:rPr>
          <w:rFonts w:ascii="Calibri" w:hAnsi="Calibri"/>
          <w:spacing w:val="-1"/>
        </w:rPr>
        <w:t xml:space="preserve"> </w:t>
      </w:r>
      <w:r>
        <w:rPr>
          <w:rFonts w:ascii="Calibri" w:hAnsi="Calibri"/>
        </w:rPr>
        <w:t>to the</w:t>
      </w:r>
      <w:r>
        <w:rPr>
          <w:rFonts w:ascii="Calibri" w:hAnsi="Calibri"/>
          <w:spacing w:val="-4"/>
        </w:rPr>
        <w:t xml:space="preserve"> </w:t>
      </w:r>
      <w:r>
        <w:rPr>
          <w:rFonts w:ascii="Calibri" w:hAnsi="Calibri"/>
        </w:rPr>
        <w:t>termination</w:t>
      </w:r>
      <w:r>
        <w:rPr>
          <w:rFonts w:ascii="Calibri" w:hAnsi="Calibri"/>
          <w:spacing w:val="-5"/>
        </w:rPr>
        <w:t xml:space="preserve"> </w:t>
      </w:r>
      <w:r>
        <w:rPr>
          <w:rFonts w:ascii="Calibri" w:hAnsi="Calibri"/>
        </w:rPr>
        <w:t>date,</w:t>
      </w:r>
      <w:r>
        <w:rPr>
          <w:rFonts w:ascii="Calibri" w:hAnsi="Calibri"/>
          <w:spacing w:val="-6"/>
        </w:rPr>
        <w:t xml:space="preserve"> </w:t>
      </w:r>
      <w:r>
        <w:rPr>
          <w:rFonts w:ascii="Calibri" w:hAnsi="Calibri"/>
        </w:rPr>
        <w:t>which</w:t>
      </w:r>
      <w:r>
        <w:rPr>
          <w:rFonts w:ascii="Calibri" w:hAnsi="Calibri"/>
          <w:spacing w:val="-5"/>
        </w:rPr>
        <w:t xml:space="preserve"> </w:t>
      </w:r>
      <w:r>
        <w:rPr>
          <w:rFonts w:ascii="Calibri" w:hAnsi="Calibri"/>
        </w:rPr>
        <w:t>are</w:t>
      </w:r>
      <w:r>
        <w:rPr>
          <w:rFonts w:ascii="Calibri" w:hAnsi="Calibri"/>
          <w:spacing w:val="-4"/>
        </w:rPr>
        <w:t xml:space="preserve"> </w:t>
      </w:r>
      <w:r>
        <w:rPr>
          <w:rFonts w:ascii="Calibri" w:hAnsi="Calibri"/>
        </w:rPr>
        <w:t>received</w:t>
      </w:r>
      <w:r>
        <w:rPr>
          <w:rFonts w:ascii="Calibri" w:hAnsi="Calibri"/>
          <w:spacing w:val="-5"/>
        </w:rPr>
        <w:t xml:space="preserve"> </w:t>
      </w:r>
      <w:r>
        <w:rPr>
          <w:rFonts w:ascii="Calibri" w:hAnsi="Calibri"/>
        </w:rPr>
        <w:t>by</w:t>
      </w:r>
      <w:r>
        <w:rPr>
          <w:rFonts w:ascii="Calibri" w:hAnsi="Calibri"/>
          <w:spacing w:val="-6"/>
        </w:rPr>
        <w:t xml:space="preserve"> </w:t>
      </w:r>
      <w:r>
        <w:rPr>
          <w:rFonts w:ascii="Calibri" w:hAnsi="Calibri"/>
        </w:rPr>
        <w:t>the</w:t>
      </w:r>
      <w:r>
        <w:rPr>
          <w:rFonts w:ascii="Calibri" w:hAnsi="Calibri"/>
          <w:spacing w:val="-6"/>
        </w:rPr>
        <w:t xml:space="preserve"> </w:t>
      </w:r>
      <w:r>
        <w:rPr>
          <w:rFonts w:ascii="Calibri" w:hAnsi="Calibri"/>
        </w:rPr>
        <w:t>TPA</w:t>
      </w:r>
      <w:r>
        <w:rPr>
          <w:rFonts w:ascii="Calibri" w:hAnsi="Calibri"/>
          <w:spacing w:val="-9"/>
        </w:rPr>
        <w:t xml:space="preserve"> </w:t>
      </w:r>
      <w:r>
        <w:rPr>
          <w:rFonts w:ascii="Calibri" w:hAnsi="Calibri"/>
        </w:rPr>
        <w:t>within</w:t>
      </w:r>
      <w:r>
        <w:rPr>
          <w:rFonts w:ascii="Calibri" w:hAnsi="Calibri"/>
          <w:spacing w:val="-4"/>
        </w:rPr>
        <w:t xml:space="preserve"> </w:t>
      </w:r>
      <w:r>
        <w:rPr>
          <w:rFonts w:ascii="Calibri" w:hAnsi="Calibri"/>
        </w:rPr>
        <w:t>6</w:t>
      </w:r>
      <w:r>
        <w:rPr>
          <w:rFonts w:ascii="Calibri" w:hAnsi="Calibri"/>
          <w:spacing w:val="-6"/>
        </w:rPr>
        <w:t xml:space="preserve"> </w:t>
      </w:r>
      <w:r>
        <w:rPr>
          <w:rFonts w:ascii="Calibri" w:hAnsi="Calibri"/>
        </w:rPr>
        <w:t>months</w:t>
      </w:r>
      <w:r>
        <w:rPr>
          <w:rFonts w:ascii="Calibri" w:hAnsi="Calibri"/>
          <w:spacing w:val="-5"/>
        </w:rPr>
        <w:t xml:space="preserve"> </w:t>
      </w:r>
      <w:r>
        <w:rPr>
          <w:rFonts w:ascii="Calibri" w:hAnsi="Calibri"/>
        </w:rPr>
        <w:t>following</w:t>
      </w:r>
      <w:r>
        <w:rPr>
          <w:rFonts w:ascii="Calibri" w:hAnsi="Calibri"/>
          <w:spacing w:val="-6"/>
        </w:rPr>
        <w:t xml:space="preserve"> </w:t>
      </w:r>
      <w:r>
        <w:rPr>
          <w:rFonts w:ascii="Calibri" w:hAnsi="Calibri"/>
        </w:rPr>
        <w:lastRenderedPageBreak/>
        <w:t>the</w:t>
      </w:r>
      <w:r>
        <w:rPr>
          <w:rFonts w:ascii="Calibri" w:hAnsi="Calibri"/>
          <w:spacing w:val="-4"/>
        </w:rPr>
        <w:t xml:space="preserve"> </w:t>
      </w:r>
      <w:r>
        <w:rPr>
          <w:rFonts w:ascii="Calibri" w:hAnsi="Calibri"/>
        </w:rPr>
        <w:t>termination</w:t>
      </w:r>
      <w:r>
        <w:rPr>
          <w:rFonts w:ascii="Calibri" w:hAnsi="Calibri"/>
          <w:spacing w:val="-5"/>
        </w:rPr>
        <w:t xml:space="preserve"> </w:t>
      </w:r>
      <w:r>
        <w:rPr>
          <w:rFonts w:ascii="Calibri" w:hAnsi="Calibri"/>
        </w:rPr>
        <w:t>date.</w:t>
      </w:r>
      <w:r>
        <w:rPr>
          <w:rFonts w:ascii="Calibri" w:hAnsi="Calibri"/>
          <w:spacing w:val="-6"/>
        </w:rPr>
        <w:t xml:space="preserve"> </w:t>
      </w:r>
      <w:r>
        <w:rPr>
          <w:rFonts w:ascii="Calibri" w:hAnsi="Calibri"/>
        </w:rPr>
        <w:t>The Service Fee for such activity is included in the Service Fees described in Exhibit A – Fee Schedule. Runoff claims</w:t>
      </w:r>
      <w:r>
        <w:rPr>
          <w:rFonts w:ascii="Calibri" w:hAnsi="Calibri"/>
          <w:spacing w:val="-7"/>
        </w:rPr>
        <w:t xml:space="preserve"> </w:t>
      </w:r>
      <w:r>
        <w:rPr>
          <w:rFonts w:ascii="Calibri" w:hAnsi="Calibri"/>
        </w:rPr>
        <w:t>will</w:t>
      </w:r>
      <w:r>
        <w:rPr>
          <w:rFonts w:ascii="Calibri" w:hAnsi="Calibri"/>
          <w:spacing w:val="-5"/>
        </w:rPr>
        <w:t xml:space="preserve"> </w:t>
      </w:r>
      <w:r>
        <w:rPr>
          <w:rFonts w:ascii="Calibri" w:hAnsi="Calibri"/>
        </w:rPr>
        <w:t>be</w:t>
      </w:r>
      <w:r>
        <w:rPr>
          <w:rFonts w:ascii="Calibri" w:hAnsi="Calibri"/>
          <w:spacing w:val="-4"/>
        </w:rPr>
        <w:t xml:space="preserve"> </w:t>
      </w:r>
      <w:r>
        <w:rPr>
          <w:rFonts w:ascii="Calibri" w:hAnsi="Calibri"/>
        </w:rPr>
        <w:t>processed</w:t>
      </w:r>
      <w:r>
        <w:rPr>
          <w:rFonts w:ascii="Calibri" w:hAnsi="Calibri"/>
          <w:spacing w:val="-5"/>
        </w:rPr>
        <w:t xml:space="preserve"> </w:t>
      </w:r>
      <w:r>
        <w:rPr>
          <w:rFonts w:ascii="Calibri" w:hAnsi="Calibri"/>
        </w:rPr>
        <w:t>and</w:t>
      </w:r>
      <w:r>
        <w:rPr>
          <w:rFonts w:ascii="Calibri" w:hAnsi="Calibri"/>
          <w:spacing w:val="-5"/>
        </w:rPr>
        <w:t xml:space="preserve"> </w:t>
      </w:r>
      <w:r>
        <w:rPr>
          <w:rFonts w:ascii="Calibri" w:hAnsi="Calibri"/>
        </w:rPr>
        <w:t>paid</w:t>
      </w:r>
      <w:r>
        <w:rPr>
          <w:rFonts w:ascii="Calibri" w:hAnsi="Calibri"/>
          <w:spacing w:val="-6"/>
        </w:rPr>
        <w:t xml:space="preserve"> </w:t>
      </w:r>
      <w:r>
        <w:rPr>
          <w:rFonts w:ascii="Calibri" w:hAnsi="Calibri"/>
        </w:rPr>
        <w:t>in</w:t>
      </w:r>
      <w:r>
        <w:rPr>
          <w:rFonts w:ascii="Calibri" w:hAnsi="Calibri"/>
          <w:spacing w:val="-6"/>
        </w:rPr>
        <w:t xml:space="preserve"> </w:t>
      </w:r>
      <w:r>
        <w:rPr>
          <w:rFonts w:ascii="Calibri" w:hAnsi="Calibri"/>
        </w:rPr>
        <w:t>accordance</w:t>
      </w:r>
      <w:r>
        <w:rPr>
          <w:rFonts w:ascii="Calibri" w:hAnsi="Calibri"/>
          <w:spacing w:val="-6"/>
        </w:rPr>
        <w:t xml:space="preserve"> </w:t>
      </w:r>
      <w:r>
        <w:rPr>
          <w:rFonts w:ascii="Calibri" w:hAnsi="Calibri"/>
        </w:rPr>
        <w:t>with</w:t>
      </w:r>
      <w:r>
        <w:rPr>
          <w:rFonts w:ascii="Calibri" w:hAnsi="Calibri"/>
          <w:spacing w:val="-4"/>
        </w:rPr>
        <w:t xml:space="preserve"> </w:t>
      </w:r>
      <w:r>
        <w:rPr>
          <w:rFonts w:ascii="Calibri" w:hAnsi="Calibri"/>
        </w:rPr>
        <w:t>the</w:t>
      </w:r>
      <w:r>
        <w:rPr>
          <w:rFonts w:ascii="Calibri" w:hAnsi="Calibri"/>
          <w:spacing w:val="-4"/>
        </w:rPr>
        <w:t xml:space="preserve"> </w:t>
      </w:r>
      <w:r>
        <w:rPr>
          <w:rFonts w:ascii="Calibri" w:hAnsi="Calibri"/>
        </w:rPr>
        <w:t>terms</w:t>
      </w:r>
      <w:r>
        <w:rPr>
          <w:rFonts w:ascii="Calibri" w:hAnsi="Calibri"/>
          <w:spacing w:val="-7"/>
        </w:rPr>
        <w:t xml:space="preserve"> </w:t>
      </w:r>
      <w:r>
        <w:rPr>
          <w:rFonts w:ascii="Calibri" w:hAnsi="Calibri"/>
        </w:rPr>
        <w:t>of</w:t>
      </w:r>
      <w:r>
        <w:rPr>
          <w:rFonts w:ascii="Calibri" w:hAnsi="Calibri"/>
          <w:spacing w:val="-4"/>
        </w:rPr>
        <w:t xml:space="preserve"> </w:t>
      </w:r>
      <w:r>
        <w:rPr>
          <w:rFonts w:ascii="Calibri" w:hAnsi="Calibri"/>
        </w:rPr>
        <w:t>this</w:t>
      </w:r>
      <w:r>
        <w:rPr>
          <w:rFonts w:ascii="Calibri" w:hAnsi="Calibri"/>
          <w:spacing w:val="-4"/>
        </w:rPr>
        <w:t xml:space="preserve"> </w:t>
      </w:r>
      <w:r>
        <w:rPr>
          <w:rFonts w:ascii="Calibri" w:hAnsi="Calibri"/>
        </w:rPr>
        <w:t>Contract.</w:t>
      </w:r>
      <w:r>
        <w:rPr>
          <w:rFonts w:ascii="Calibri" w:hAnsi="Calibri"/>
          <w:spacing w:val="-7"/>
        </w:rPr>
        <w:t xml:space="preserve"> </w:t>
      </w:r>
      <w:r>
        <w:rPr>
          <w:rFonts w:ascii="Calibri" w:hAnsi="Calibri"/>
        </w:rPr>
        <w:t>New</w:t>
      </w:r>
      <w:r>
        <w:rPr>
          <w:rFonts w:ascii="Calibri" w:hAnsi="Calibri"/>
          <w:spacing w:val="-4"/>
        </w:rPr>
        <w:t xml:space="preserve"> </w:t>
      </w:r>
      <w:r>
        <w:rPr>
          <w:rFonts w:ascii="Calibri" w:hAnsi="Calibri"/>
        </w:rPr>
        <w:t>requests for</w:t>
      </w:r>
      <w:r>
        <w:rPr>
          <w:rFonts w:ascii="Calibri" w:hAnsi="Calibri"/>
          <w:spacing w:val="-4"/>
        </w:rPr>
        <w:t xml:space="preserve"> </w:t>
      </w:r>
      <w:r>
        <w:rPr>
          <w:rFonts w:ascii="Calibri" w:hAnsi="Calibri"/>
        </w:rPr>
        <w:t>benefit payments received after the-6-month runoff period will be returned to GovGuam or to a successor administrator at GovGuam's expense. Claims which were pending or disputed prior to the start of the runoff</w:t>
      </w:r>
      <w:r>
        <w:rPr>
          <w:rFonts w:ascii="Calibri" w:hAnsi="Calibri"/>
          <w:spacing w:val="-5"/>
        </w:rPr>
        <w:t xml:space="preserve"> </w:t>
      </w:r>
      <w:r>
        <w:rPr>
          <w:rFonts w:ascii="Calibri" w:hAnsi="Calibri"/>
        </w:rPr>
        <w:t>period</w:t>
      </w:r>
      <w:r>
        <w:rPr>
          <w:rFonts w:ascii="Calibri" w:hAnsi="Calibri"/>
          <w:spacing w:val="-7"/>
        </w:rPr>
        <w:t xml:space="preserve"> </w:t>
      </w:r>
      <w:r>
        <w:rPr>
          <w:rFonts w:ascii="Calibri" w:hAnsi="Calibri"/>
        </w:rPr>
        <w:t>will</w:t>
      </w:r>
      <w:r>
        <w:rPr>
          <w:rFonts w:ascii="Calibri" w:hAnsi="Calibri"/>
          <w:spacing w:val="-5"/>
        </w:rPr>
        <w:t xml:space="preserve"> </w:t>
      </w:r>
      <w:r>
        <w:rPr>
          <w:rFonts w:ascii="Calibri" w:hAnsi="Calibri"/>
        </w:rPr>
        <w:t>be</w:t>
      </w:r>
      <w:r>
        <w:rPr>
          <w:rFonts w:ascii="Calibri" w:hAnsi="Calibri"/>
          <w:spacing w:val="-6"/>
        </w:rPr>
        <w:t xml:space="preserve"> </w:t>
      </w:r>
      <w:r>
        <w:rPr>
          <w:rFonts w:ascii="Calibri" w:hAnsi="Calibri"/>
        </w:rPr>
        <w:t>handled</w:t>
      </w:r>
      <w:r>
        <w:rPr>
          <w:rFonts w:ascii="Calibri" w:hAnsi="Calibri"/>
          <w:spacing w:val="-5"/>
        </w:rPr>
        <w:t xml:space="preserve"> </w:t>
      </w:r>
      <w:r>
        <w:rPr>
          <w:rFonts w:ascii="Calibri" w:hAnsi="Calibri"/>
        </w:rPr>
        <w:t>to</w:t>
      </w:r>
      <w:r>
        <w:rPr>
          <w:rFonts w:ascii="Calibri" w:hAnsi="Calibri"/>
          <w:spacing w:val="-3"/>
        </w:rPr>
        <w:t xml:space="preserve"> </w:t>
      </w:r>
      <w:r>
        <w:rPr>
          <w:rFonts w:ascii="Calibri" w:hAnsi="Calibri"/>
        </w:rPr>
        <w:t>their</w:t>
      </w:r>
      <w:r>
        <w:rPr>
          <w:rFonts w:ascii="Calibri" w:hAnsi="Calibri"/>
          <w:spacing w:val="-4"/>
        </w:rPr>
        <w:t xml:space="preserve"> </w:t>
      </w:r>
      <w:r>
        <w:rPr>
          <w:rFonts w:ascii="Calibri" w:hAnsi="Calibri"/>
        </w:rPr>
        <w:t>conclusion</w:t>
      </w:r>
      <w:r>
        <w:rPr>
          <w:rFonts w:ascii="Calibri" w:hAnsi="Calibri"/>
          <w:spacing w:val="-5"/>
        </w:rPr>
        <w:t xml:space="preserve"> </w:t>
      </w:r>
      <w:r>
        <w:rPr>
          <w:rFonts w:ascii="Calibri" w:hAnsi="Calibri"/>
        </w:rPr>
        <w:t>by</w:t>
      </w:r>
      <w:r>
        <w:rPr>
          <w:rFonts w:ascii="Calibri" w:hAnsi="Calibri"/>
          <w:spacing w:val="-6"/>
        </w:rPr>
        <w:t xml:space="preserve"> </w:t>
      </w:r>
      <w:r>
        <w:rPr>
          <w:rFonts w:ascii="Calibri" w:hAnsi="Calibri"/>
        </w:rPr>
        <w:t>the</w:t>
      </w:r>
      <w:r>
        <w:rPr>
          <w:rFonts w:ascii="Calibri" w:hAnsi="Calibri"/>
          <w:spacing w:val="-4"/>
        </w:rPr>
        <w:t xml:space="preserve"> </w:t>
      </w:r>
      <w:r>
        <w:rPr>
          <w:rFonts w:ascii="Calibri" w:hAnsi="Calibri"/>
        </w:rPr>
        <w:t>TPA,</w:t>
      </w:r>
      <w:r>
        <w:rPr>
          <w:rFonts w:ascii="Calibri" w:hAnsi="Calibri"/>
          <w:spacing w:val="-7"/>
        </w:rPr>
        <w:t xml:space="preserve"> </w:t>
      </w:r>
      <w:r>
        <w:rPr>
          <w:rFonts w:ascii="Calibri" w:hAnsi="Calibri"/>
        </w:rPr>
        <w:t>as</w:t>
      </w:r>
      <w:r>
        <w:rPr>
          <w:rFonts w:ascii="Calibri" w:hAnsi="Calibri"/>
          <w:spacing w:val="-7"/>
        </w:rPr>
        <w:t xml:space="preserve"> </w:t>
      </w:r>
      <w:r>
        <w:rPr>
          <w:rFonts w:ascii="Calibri" w:hAnsi="Calibri"/>
        </w:rPr>
        <w:t>well</w:t>
      </w:r>
      <w:r>
        <w:rPr>
          <w:rFonts w:ascii="Calibri" w:hAnsi="Calibri"/>
          <w:spacing w:val="-5"/>
        </w:rPr>
        <w:t xml:space="preserve"> </w:t>
      </w:r>
      <w:r>
        <w:rPr>
          <w:rFonts w:ascii="Calibri" w:hAnsi="Calibri"/>
        </w:rPr>
        <w:t>as</w:t>
      </w:r>
      <w:r>
        <w:rPr>
          <w:rFonts w:ascii="Calibri" w:hAnsi="Calibri"/>
          <w:spacing w:val="-4"/>
        </w:rPr>
        <w:t xml:space="preserve"> </w:t>
      </w:r>
      <w:r>
        <w:rPr>
          <w:rFonts w:ascii="Calibri" w:hAnsi="Calibri"/>
        </w:rPr>
        <w:t>provider</w:t>
      </w:r>
      <w:r>
        <w:rPr>
          <w:rFonts w:ascii="Calibri" w:hAnsi="Calibri"/>
          <w:spacing w:val="-6"/>
        </w:rPr>
        <w:t xml:space="preserve"> </w:t>
      </w:r>
      <w:r>
        <w:rPr>
          <w:rFonts w:ascii="Calibri" w:hAnsi="Calibri"/>
        </w:rPr>
        <w:t>performance</w:t>
      </w:r>
      <w:r>
        <w:rPr>
          <w:rFonts w:ascii="Calibri" w:hAnsi="Calibri"/>
          <w:spacing w:val="-8"/>
        </w:rPr>
        <w:t xml:space="preserve"> </w:t>
      </w:r>
      <w:r>
        <w:rPr>
          <w:rFonts w:ascii="Calibri" w:hAnsi="Calibri"/>
        </w:rPr>
        <w:t>or</w:t>
      </w:r>
      <w:r>
        <w:rPr>
          <w:rFonts w:ascii="Calibri" w:hAnsi="Calibri"/>
          <w:spacing w:val="-4"/>
        </w:rPr>
        <w:t xml:space="preserve"> </w:t>
      </w:r>
      <w:r>
        <w:rPr>
          <w:rFonts w:ascii="Calibri" w:hAnsi="Calibri"/>
        </w:rPr>
        <w:t>incentive payments paid for prior period provider performance, and GovGuam agrees to fund such claims or payments when requested by the TPA and as provided in this Contract.</w:t>
      </w:r>
    </w:p>
    <w:p w14:paraId="4BBD0C0B" w14:textId="77777777" w:rsidR="00B430E8" w:rsidRDefault="00B430E8" w:rsidP="00B430E8">
      <w:pPr>
        <w:pStyle w:val="BodyText"/>
        <w:rPr>
          <w:rFonts w:ascii="Calibri"/>
        </w:rPr>
      </w:pPr>
    </w:p>
    <w:p w14:paraId="2E83E594" w14:textId="77777777" w:rsidR="00B430E8" w:rsidRDefault="00B430E8" w:rsidP="00B430E8">
      <w:pPr>
        <w:pStyle w:val="ListParagraph"/>
        <w:widowControl/>
        <w:numPr>
          <w:ilvl w:val="1"/>
          <w:numId w:val="2"/>
        </w:numPr>
        <w:spacing w:before="267"/>
        <w:ind w:left="1440" w:right="950"/>
        <w:jc w:val="both"/>
        <w:rPr>
          <w:rFonts w:ascii="Calibri"/>
          <w:b/>
        </w:rPr>
      </w:pPr>
      <w:r>
        <w:rPr>
          <w:rFonts w:ascii="Calibri"/>
        </w:rPr>
        <w:t>Upon</w:t>
      </w:r>
      <w:r>
        <w:rPr>
          <w:rFonts w:ascii="Calibri"/>
          <w:spacing w:val="-3"/>
        </w:rPr>
        <w:t xml:space="preserve"> </w:t>
      </w:r>
      <w:r>
        <w:rPr>
          <w:rFonts w:ascii="Calibri"/>
        </w:rPr>
        <w:t>termination</w:t>
      </w:r>
      <w:r>
        <w:rPr>
          <w:rFonts w:ascii="Calibri"/>
          <w:spacing w:val="-7"/>
        </w:rPr>
        <w:t xml:space="preserve"> </w:t>
      </w:r>
      <w:r>
        <w:rPr>
          <w:rFonts w:ascii="Calibri"/>
        </w:rPr>
        <w:t>of</w:t>
      </w:r>
      <w:r>
        <w:rPr>
          <w:rFonts w:ascii="Calibri"/>
          <w:spacing w:val="-4"/>
        </w:rPr>
        <w:t xml:space="preserve"> </w:t>
      </w:r>
      <w:r>
        <w:rPr>
          <w:rFonts w:ascii="Calibri"/>
        </w:rPr>
        <w:t>this</w:t>
      </w:r>
      <w:r>
        <w:rPr>
          <w:rFonts w:ascii="Calibri"/>
          <w:spacing w:val="-2"/>
        </w:rPr>
        <w:t xml:space="preserve"> Contract</w:t>
      </w:r>
      <w:r>
        <w:rPr>
          <w:rFonts w:ascii="Calibri"/>
          <w:spacing w:val="-4"/>
        </w:rPr>
        <w:t xml:space="preserve"> </w:t>
      </w:r>
      <w:r>
        <w:rPr>
          <w:rFonts w:ascii="Calibri"/>
        </w:rPr>
        <w:t>and</w:t>
      </w:r>
      <w:r>
        <w:rPr>
          <w:rFonts w:ascii="Calibri"/>
          <w:spacing w:val="-4"/>
        </w:rPr>
        <w:t xml:space="preserve"> </w:t>
      </w:r>
      <w:r>
        <w:rPr>
          <w:rFonts w:ascii="Calibri"/>
        </w:rPr>
        <w:t>provided</w:t>
      </w:r>
      <w:r>
        <w:rPr>
          <w:rFonts w:ascii="Calibri"/>
          <w:spacing w:val="-5"/>
        </w:rPr>
        <w:t xml:space="preserve"> </w:t>
      </w:r>
      <w:r>
        <w:rPr>
          <w:rFonts w:ascii="Calibri"/>
        </w:rPr>
        <w:t>all</w:t>
      </w:r>
      <w:r>
        <w:rPr>
          <w:rFonts w:ascii="Calibri"/>
          <w:spacing w:val="-7"/>
        </w:rPr>
        <w:t xml:space="preserve"> </w:t>
      </w:r>
      <w:r>
        <w:rPr>
          <w:rFonts w:ascii="Calibri"/>
        </w:rPr>
        <w:t>Service</w:t>
      </w:r>
      <w:r>
        <w:rPr>
          <w:rFonts w:ascii="Calibri"/>
          <w:spacing w:val="-4"/>
        </w:rPr>
        <w:t xml:space="preserve"> </w:t>
      </w:r>
      <w:r>
        <w:rPr>
          <w:rFonts w:ascii="Calibri"/>
        </w:rPr>
        <w:t>Fees</w:t>
      </w:r>
      <w:r>
        <w:rPr>
          <w:rFonts w:ascii="Calibri"/>
          <w:spacing w:val="-4"/>
        </w:rPr>
        <w:t xml:space="preserve"> </w:t>
      </w:r>
      <w:r>
        <w:rPr>
          <w:rFonts w:ascii="Calibri"/>
        </w:rPr>
        <w:t>have</w:t>
      </w:r>
      <w:r>
        <w:rPr>
          <w:rFonts w:ascii="Calibri"/>
          <w:spacing w:val="-2"/>
        </w:rPr>
        <w:t xml:space="preserve"> </w:t>
      </w:r>
      <w:r>
        <w:rPr>
          <w:rFonts w:ascii="Calibri"/>
        </w:rPr>
        <w:t>been</w:t>
      </w:r>
      <w:r>
        <w:rPr>
          <w:rFonts w:ascii="Calibri"/>
          <w:spacing w:val="-2"/>
        </w:rPr>
        <w:t xml:space="preserve"> </w:t>
      </w:r>
      <w:r>
        <w:rPr>
          <w:rFonts w:ascii="Calibri"/>
        </w:rPr>
        <w:t>paid, the</w:t>
      </w:r>
      <w:r>
        <w:rPr>
          <w:rFonts w:ascii="Calibri"/>
          <w:spacing w:val="-4"/>
        </w:rPr>
        <w:t xml:space="preserve"> </w:t>
      </w:r>
      <w:r>
        <w:rPr>
          <w:rFonts w:ascii="Calibri"/>
        </w:rPr>
        <w:t>TPA</w:t>
      </w:r>
      <w:r>
        <w:rPr>
          <w:rFonts w:ascii="Calibri"/>
          <w:spacing w:val="-5"/>
        </w:rPr>
        <w:t xml:space="preserve"> </w:t>
      </w:r>
      <w:r>
        <w:rPr>
          <w:rFonts w:ascii="Calibri"/>
        </w:rPr>
        <w:t>will</w:t>
      </w:r>
      <w:r>
        <w:rPr>
          <w:rFonts w:ascii="Calibri"/>
          <w:spacing w:val="-2"/>
        </w:rPr>
        <w:t xml:space="preserve"> </w:t>
      </w:r>
      <w:r>
        <w:rPr>
          <w:rFonts w:ascii="Calibri"/>
        </w:rPr>
        <w:t>release</w:t>
      </w:r>
      <w:r>
        <w:rPr>
          <w:rFonts w:ascii="Calibri"/>
          <w:spacing w:val="-4"/>
        </w:rPr>
        <w:t xml:space="preserve"> </w:t>
      </w:r>
      <w:r>
        <w:rPr>
          <w:rFonts w:ascii="Calibri"/>
        </w:rPr>
        <w:t>to GovGuam,</w:t>
      </w:r>
      <w:r>
        <w:rPr>
          <w:rFonts w:ascii="Calibri"/>
          <w:spacing w:val="-13"/>
        </w:rPr>
        <w:t xml:space="preserve"> </w:t>
      </w:r>
      <w:r>
        <w:rPr>
          <w:rFonts w:ascii="Calibri"/>
        </w:rPr>
        <w:t>or</w:t>
      </w:r>
      <w:r>
        <w:rPr>
          <w:rFonts w:ascii="Calibri"/>
          <w:spacing w:val="-12"/>
        </w:rPr>
        <w:t xml:space="preserve"> </w:t>
      </w:r>
      <w:r>
        <w:rPr>
          <w:rFonts w:ascii="Calibri"/>
        </w:rPr>
        <w:t>its</w:t>
      </w:r>
      <w:r>
        <w:rPr>
          <w:rFonts w:ascii="Calibri"/>
          <w:spacing w:val="-10"/>
        </w:rPr>
        <w:t xml:space="preserve"> </w:t>
      </w:r>
      <w:r>
        <w:rPr>
          <w:rFonts w:ascii="Calibri"/>
        </w:rPr>
        <w:t>successor</w:t>
      </w:r>
      <w:r>
        <w:rPr>
          <w:rFonts w:ascii="Calibri"/>
          <w:spacing w:val="-13"/>
        </w:rPr>
        <w:t xml:space="preserve"> </w:t>
      </w:r>
      <w:r>
        <w:rPr>
          <w:rFonts w:ascii="Calibri"/>
        </w:rPr>
        <w:t>administrator,</w:t>
      </w:r>
      <w:r>
        <w:rPr>
          <w:rFonts w:ascii="Calibri"/>
          <w:spacing w:val="-10"/>
        </w:rPr>
        <w:t xml:space="preserve"> </w:t>
      </w:r>
      <w:r>
        <w:rPr>
          <w:rFonts w:ascii="Calibri"/>
        </w:rPr>
        <w:t>all</w:t>
      </w:r>
      <w:r>
        <w:rPr>
          <w:rFonts w:ascii="Calibri"/>
          <w:spacing w:val="-11"/>
        </w:rPr>
        <w:t xml:space="preserve"> </w:t>
      </w:r>
      <w:r>
        <w:rPr>
          <w:rFonts w:ascii="Calibri"/>
        </w:rPr>
        <w:t>claim</w:t>
      </w:r>
      <w:r>
        <w:rPr>
          <w:rFonts w:ascii="Calibri"/>
          <w:spacing w:val="-9"/>
        </w:rPr>
        <w:t xml:space="preserve"> </w:t>
      </w:r>
      <w:r>
        <w:rPr>
          <w:rFonts w:ascii="Calibri"/>
        </w:rPr>
        <w:t>data</w:t>
      </w:r>
      <w:r>
        <w:rPr>
          <w:rFonts w:ascii="Calibri"/>
          <w:spacing w:val="-11"/>
        </w:rPr>
        <w:t xml:space="preserve"> </w:t>
      </w:r>
      <w:r>
        <w:rPr>
          <w:rFonts w:ascii="Calibri"/>
        </w:rPr>
        <w:t>in</w:t>
      </w:r>
      <w:r>
        <w:rPr>
          <w:rFonts w:ascii="Calibri"/>
          <w:spacing w:val="-9"/>
        </w:rPr>
        <w:t xml:space="preserve"> the </w:t>
      </w:r>
      <w:r>
        <w:rPr>
          <w:rFonts w:ascii="Calibri"/>
        </w:rPr>
        <w:t>TPA's</w:t>
      </w:r>
      <w:r>
        <w:rPr>
          <w:rFonts w:ascii="Calibri"/>
          <w:spacing w:val="-10"/>
        </w:rPr>
        <w:t xml:space="preserve"> </w:t>
      </w:r>
      <w:r>
        <w:rPr>
          <w:rFonts w:ascii="Calibri"/>
        </w:rPr>
        <w:t>standard</w:t>
      </w:r>
      <w:r>
        <w:rPr>
          <w:rFonts w:ascii="Calibri"/>
          <w:spacing w:val="-12"/>
        </w:rPr>
        <w:t xml:space="preserve"> </w:t>
      </w:r>
      <w:r>
        <w:rPr>
          <w:rFonts w:ascii="Calibri"/>
        </w:rPr>
        <w:t>format,</w:t>
      </w:r>
      <w:r>
        <w:rPr>
          <w:rFonts w:ascii="Calibri"/>
          <w:spacing w:val="-12"/>
        </w:rPr>
        <w:t xml:space="preserve"> </w:t>
      </w:r>
      <w:r>
        <w:rPr>
          <w:rFonts w:ascii="Calibri"/>
        </w:rPr>
        <w:t>within</w:t>
      </w:r>
      <w:r>
        <w:rPr>
          <w:rFonts w:ascii="Calibri"/>
          <w:spacing w:val="-12"/>
        </w:rPr>
        <w:t xml:space="preserve"> </w:t>
      </w:r>
      <w:r>
        <w:rPr>
          <w:rFonts w:ascii="Calibri"/>
        </w:rPr>
        <w:t>a</w:t>
      </w:r>
      <w:r>
        <w:rPr>
          <w:rFonts w:ascii="Calibri"/>
          <w:spacing w:val="-11"/>
        </w:rPr>
        <w:t xml:space="preserve"> </w:t>
      </w:r>
      <w:r>
        <w:rPr>
          <w:rFonts w:ascii="Calibri"/>
        </w:rPr>
        <w:t>reasonable</w:t>
      </w:r>
      <w:r>
        <w:rPr>
          <w:rFonts w:ascii="Calibri"/>
          <w:spacing w:val="-10"/>
        </w:rPr>
        <w:t xml:space="preserve"> </w:t>
      </w:r>
      <w:r>
        <w:rPr>
          <w:rFonts w:ascii="Calibri"/>
        </w:rPr>
        <w:t xml:space="preserve">time period following the termination date. All costs associated with the release of such data shall be paid by </w:t>
      </w:r>
      <w:r>
        <w:rPr>
          <w:rFonts w:ascii="Calibri"/>
          <w:spacing w:val="-2"/>
        </w:rPr>
        <w:t>GovGuam.</w:t>
      </w:r>
    </w:p>
    <w:p w14:paraId="150B219B" w14:textId="77777777" w:rsidR="00B430E8" w:rsidRDefault="00B430E8" w:rsidP="00B430E8">
      <w:pPr>
        <w:pStyle w:val="BodyText"/>
        <w:spacing w:before="2"/>
        <w:rPr>
          <w:rFonts w:ascii="Calibri"/>
        </w:rPr>
      </w:pPr>
    </w:p>
    <w:p w14:paraId="6714EBAE" w14:textId="77777777" w:rsidR="00B430E8" w:rsidRDefault="00B430E8" w:rsidP="00B430E8">
      <w:pPr>
        <w:pStyle w:val="ListParagraph"/>
        <w:numPr>
          <w:ilvl w:val="0"/>
          <w:numId w:val="2"/>
        </w:numPr>
        <w:ind w:left="1080" w:hanging="360"/>
        <w:rPr>
          <w:rFonts w:ascii="Calibri"/>
          <w:b/>
        </w:rPr>
      </w:pPr>
      <w:r>
        <w:rPr>
          <w:rFonts w:ascii="Calibri"/>
          <w:b/>
          <w:u w:val="single"/>
        </w:rPr>
        <w:t>Termination</w:t>
      </w:r>
      <w:r>
        <w:rPr>
          <w:rFonts w:ascii="Calibri"/>
          <w:b/>
          <w:spacing w:val="-7"/>
          <w:u w:val="single"/>
        </w:rPr>
        <w:t xml:space="preserve"> </w:t>
      </w:r>
      <w:r>
        <w:rPr>
          <w:rFonts w:ascii="Calibri"/>
          <w:b/>
          <w:u w:val="single"/>
        </w:rPr>
        <w:t>of</w:t>
      </w:r>
      <w:r>
        <w:rPr>
          <w:rFonts w:ascii="Calibri"/>
          <w:b/>
          <w:spacing w:val="-5"/>
          <w:u w:val="single"/>
        </w:rPr>
        <w:t xml:space="preserve"> </w:t>
      </w:r>
      <w:r>
        <w:rPr>
          <w:rFonts w:ascii="Calibri"/>
          <w:b/>
          <w:u w:val="single"/>
        </w:rPr>
        <w:t>Agencies</w:t>
      </w:r>
      <w:r>
        <w:rPr>
          <w:rFonts w:ascii="Calibri"/>
          <w:b/>
          <w:spacing w:val="-5"/>
          <w:u w:val="single"/>
        </w:rPr>
        <w:t xml:space="preserve"> </w:t>
      </w:r>
      <w:r>
        <w:rPr>
          <w:rFonts w:ascii="Calibri"/>
          <w:b/>
          <w:u w:val="single"/>
        </w:rPr>
        <w:t>and</w:t>
      </w:r>
      <w:r>
        <w:rPr>
          <w:rFonts w:ascii="Calibri"/>
          <w:b/>
          <w:spacing w:val="-6"/>
          <w:u w:val="single"/>
        </w:rPr>
        <w:t xml:space="preserve"> </w:t>
      </w:r>
      <w:r>
        <w:rPr>
          <w:rFonts w:ascii="Calibri"/>
          <w:b/>
          <w:spacing w:val="-2"/>
          <w:u w:val="single"/>
        </w:rPr>
        <w:t>Participants</w:t>
      </w:r>
    </w:p>
    <w:p w14:paraId="28A27124" w14:textId="77777777" w:rsidR="00B430E8" w:rsidRDefault="00B430E8" w:rsidP="00B430E8">
      <w:pPr>
        <w:pStyle w:val="BodyText"/>
        <w:rPr>
          <w:rFonts w:ascii="Calibri"/>
          <w:b/>
        </w:rPr>
      </w:pPr>
    </w:p>
    <w:p w14:paraId="7ADB4060" w14:textId="77777777" w:rsidR="00B430E8" w:rsidRDefault="00B430E8" w:rsidP="00B430E8">
      <w:pPr>
        <w:pStyle w:val="Heading7"/>
        <w:numPr>
          <w:ilvl w:val="1"/>
          <w:numId w:val="2"/>
        </w:numPr>
        <w:ind w:left="1440" w:right="720" w:hanging="353"/>
        <w:jc w:val="both"/>
        <w:rPr>
          <w:rFonts w:ascii="Calibri"/>
        </w:rPr>
      </w:pPr>
      <w:r>
        <w:rPr>
          <w:rFonts w:ascii="Calibri"/>
        </w:rPr>
        <w:t>Termination</w:t>
      </w:r>
      <w:r>
        <w:rPr>
          <w:rFonts w:ascii="Calibri"/>
          <w:spacing w:val="-6"/>
        </w:rPr>
        <w:t xml:space="preserve"> </w:t>
      </w:r>
      <w:r>
        <w:rPr>
          <w:rFonts w:ascii="Calibri"/>
        </w:rPr>
        <w:t>of</w:t>
      </w:r>
      <w:r>
        <w:rPr>
          <w:rFonts w:ascii="Calibri"/>
          <w:spacing w:val="-5"/>
        </w:rPr>
        <w:t xml:space="preserve"> </w:t>
      </w:r>
      <w:r>
        <w:rPr>
          <w:rFonts w:ascii="Calibri"/>
          <w:spacing w:val="-2"/>
        </w:rPr>
        <w:t>Participants</w:t>
      </w:r>
    </w:p>
    <w:p w14:paraId="48419BF5" w14:textId="77777777" w:rsidR="00B430E8" w:rsidRDefault="00B430E8" w:rsidP="00B430E8">
      <w:pPr>
        <w:pStyle w:val="BodyText"/>
        <w:ind w:left="1440" w:right="720"/>
        <w:jc w:val="both"/>
        <w:rPr>
          <w:rFonts w:ascii="Calibri"/>
        </w:rPr>
      </w:pPr>
      <w:r>
        <w:rPr>
          <w:rFonts w:ascii="Calibri"/>
        </w:rPr>
        <w:t>Under the direction of DOA, upon completion of the reconciliation process for an agency for a PPE, the TPA</w:t>
      </w:r>
      <w:r>
        <w:rPr>
          <w:rFonts w:ascii="Calibri"/>
          <w:spacing w:val="-5"/>
        </w:rPr>
        <w:t xml:space="preserve"> </w:t>
      </w:r>
      <w:r>
        <w:rPr>
          <w:rFonts w:ascii="Calibri"/>
        </w:rPr>
        <w:t>will</w:t>
      </w:r>
      <w:r>
        <w:rPr>
          <w:rFonts w:ascii="Calibri"/>
          <w:spacing w:val="-2"/>
        </w:rPr>
        <w:t xml:space="preserve"> </w:t>
      </w:r>
      <w:r>
        <w:rPr>
          <w:rFonts w:ascii="Calibri"/>
        </w:rPr>
        <w:t>immediately</w:t>
      </w:r>
      <w:r>
        <w:rPr>
          <w:rFonts w:ascii="Calibri"/>
          <w:spacing w:val="-2"/>
        </w:rPr>
        <w:t xml:space="preserve"> </w:t>
      </w:r>
      <w:r>
        <w:rPr>
          <w:rFonts w:ascii="Calibri"/>
        </w:rPr>
        <w:t>suspend</w:t>
      </w:r>
      <w:r>
        <w:rPr>
          <w:rFonts w:ascii="Calibri"/>
          <w:spacing w:val="-3"/>
        </w:rPr>
        <w:t xml:space="preserve"> </w:t>
      </w:r>
      <w:r>
        <w:rPr>
          <w:rFonts w:ascii="Calibri"/>
        </w:rPr>
        <w:t>the</w:t>
      </w:r>
      <w:r>
        <w:rPr>
          <w:rFonts w:ascii="Calibri"/>
          <w:spacing w:val="-2"/>
        </w:rPr>
        <w:t xml:space="preserve"> </w:t>
      </w:r>
      <w:r>
        <w:rPr>
          <w:rFonts w:ascii="Calibri"/>
        </w:rPr>
        <w:t>coverage</w:t>
      </w:r>
      <w:r>
        <w:rPr>
          <w:rFonts w:ascii="Calibri"/>
          <w:spacing w:val="-4"/>
        </w:rPr>
        <w:t xml:space="preserve"> </w:t>
      </w:r>
      <w:r>
        <w:rPr>
          <w:rFonts w:ascii="Calibri"/>
        </w:rPr>
        <w:t>of</w:t>
      </w:r>
      <w:r>
        <w:rPr>
          <w:rFonts w:ascii="Calibri"/>
          <w:spacing w:val="-2"/>
        </w:rPr>
        <w:t xml:space="preserve"> </w:t>
      </w:r>
      <w:r>
        <w:rPr>
          <w:rFonts w:ascii="Calibri"/>
        </w:rPr>
        <w:t>those</w:t>
      </w:r>
      <w:r>
        <w:rPr>
          <w:rFonts w:ascii="Calibri"/>
          <w:spacing w:val="-1"/>
        </w:rPr>
        <w:t xml:space="preserve"> </w:t>
      </w:r>
      <w:r>
        <w:rPr>
          <w:rFonts w:ascii="Calibri"/>
        </w:rPr>
        <w:t>individual</w:t>
      </w:r>
      <w:r>
        <w:rPr>
          <w:rFonts w:ascii="Calibri"/>
          <w:spacing w:val="-2"/>
        </w:rPr>
        <w:t xml:space="preserve"> </w:t>
      </w:r>
      <w:r>
        <w:rPr>
          <w:rFonts w:ascii="Calibri"/>
        </w:rPr>
        <w:t>participants</w:t>
      </w:r>
      <w:r>
        <w:rPr>
          <w:rFonts w:ascii="Calibri"/>
          <w:spacing w:val="-1"/>
        </w:rPr>
        <w:t xml:space="preserve"> </w:t>
      </w:r>
      <w:r>
        <w:rPr>
          <w:rFonts w:ascii="Calibri"/>
        </w:rPr>
        <w:t>for</w:t>
      </w:r>
      <w:r>
        <w:rPr>
          <w:rFonts w:ascii="Calibri"/>
          <w:spacing w:val="-2"/>
        </w:rPr>
        <w:t xml:space="preserve"> </w:t>
      </w:r>
      <w:r>
        <w:rPr>
          <w:rFonts w:ascii="Calibri"/>
        </w:rPr>
        <w:t>non-payment</w:t>
      </w:r>
      <w:r>
        <w:rPr>
          <w:rFonts w:ascii="Calibri"/>
          <w:spacing w:val="-5"/>
        </w:rPr>
        <w:t xml:space="preserve"> </w:t>
      </w:r>
      <w:r>
        <w:rPr>
          <w:rFonts w:ascii="Calibri"/>
        </w:rPr>
        <w:t>of</w:t>
      </w:r>
      <w:r>
        <w:rPr>
          <w:rFonts w:ascii="Calibri"/>
          <w:spacing w:val="-2"/>
        </w:rPr>
        <w:t xml:space="preserve"> </w:t>
      </w:r>
      <w:r>
        <w:rPr>
          <w:rFonts w:ascii="Calibri"/>
        </w:rPr>
        <w:t>premium effective on the last day for which premium was paid. The TPA must provide direct written notice of coverage suspension to subscribers who have outstanding premium payments</w:t>
      </w:r>
      <w:r>
        <w:rPr>
          <w:rFonts w:ascii="Calibri"/>
          <w:spacing w:val="-1"/>
        </w:rPr>
        <w:t xml:space="preserve"> </w:t>
      </w:r>
      <w:r>
        <w:rPr>
          <w:rFonts w:ascii="Calibri"/>
        </w:rPr>
        <w:t>due and after fifteen (15) days if premium payment remains unresolved, provide notice</w:t>
      </w:r>
      <w:r>
        <w:rPr>
          <w:rFonts w:ascii="Calibri"/>
          <w:spacing w:val="-1"/>
        </w:rPr>
        <w:t xml:space="preserve"> </w:t>
      </w:r>
      <w:r>
        <w:rPr>
          <w:rFonts w:ascii="Calibri"/>
        </w:rPr>
        <w:t>of termination from the Plan. The TPA will provide</w:t>
      </w:r>
      <w:r>
        <w:rPr>
          <w:rFonts w:ascii="Calibri"/>
          <w:spacing w:val="-4"/>
        </w:rPr>
        <w:t xml:space="preserve"> </w:t>
      </w:r>
      <w:r>
        <w:rPr>
          <w:rFonts w:ascii="Calibri"/>
        </w:rPr>
        <w:t>each</w:t>
      </w:r>
      <w:r>
        <w:rPr>
          <w:rFonts w:ascii="Calibri"/>
          <w:spacing w:val="-2"/>
        </w:rPr>
        <w:t xml:space="preserve"> </w:t>
      </w:r>
      <w:r>
        <w:rPr>
          <w:rFonts w:ascii="Calibri"/>
        </w:rPr>
        <w:t>agency</w:t>
      </w:r>
      <w:r>
        <w:rPr>
          <w:rFonts w:ascii="Calibri"/>
          <w:spacing w:val="-2"/>
        </w:rPr>
        <w:t xml:space="preserve"> </w:t>
      </w:r>
      <w:r>
        <w:rPr>
          <w:rFonts w:ascii="Calibri"/>
        </w:rPr>
        <w:t>and</w:t>
      </w:r>
      <w:r>
        <w:rPr>
          <w:rFonts w:ascii="Calibri"/>
          <w:spacing w:val="-6"/>
        </w:rPr>
        <w:t xml:space="preserve"> </w:t>
      </w:r>
      <w:r>
        <w:rPr>
          <w:rFonts w:ascii="Calibri"/>
        </w:rPr>
        <w:t>DOA</w:t>
      </w:r>
      <w:r>
        <w:rPr>
          <w:rFonts w:ascii="Calibri"/>
          <w:spacing w:val="-2"/>
        </w:rPr>
        <w:t xml:space="preserve"> </w:t>
      </w:r>
      <w:r>
        <w:rPr>
          <w:rFonts w:ascii="Calibri"/>
        </w:rPr>
        <w:t>accompanying</w:t>
      </w:r>
      <w:r>
        <w:rPr>
          <w:rFonts w:ascii="Calibri"/>
          <w:spacing w:val="-3"/>
        </w:rPr>
        <w:t xml:space="preserve"> </w:t>
      </w:r>
      <w:r>
        <w:rPr>
          <w:rFonts w:ascii="Calibri"/>
        </w:rPr>
        <w:t>lists</w:t>
      </w:r>
      <w:r>
        <w:rPr>
          <w:rFonts w:ascii="Calibri"/>
          <w:spacing w:val="-4"/>
        </w:rPr>
        <w:t xml:space="preserve"> </w:t>
      </w:r>
      <w:r>
        <w:rPr>
          <w:rFonts w:ascii="Calibri"/>
        </w:rPr>
        <w:t>of</w:t>
      </w:r>
      <w:r>
        <w:rPr>
          <w:rFonts w:ascii="Calibri"/>
          <w:spacing w:val="-5"/>
        </w:rPr>
        <w:t xml:space="preserve"> </w:t>
      </w:r>
      <w:r>
        <w:rPr>
          <w:rFonts w:ascii="Calibri"/>
        </w:rPr>
        <w:t>those</w:t>
      </w:r>
      <w:r>
        <w:rPr>
          <w:rFonts w:ascii="Calibri"/>
          <w:spacing w:val="-4"/>
        </w:rPr>
        <w:t xml:space="preserve"> </w:t>
      </w:r>
      <w:r>
        <w:rPr>
          <w:rFonts w:ascii="Calibri"/>
        </w:rPr>
        <w:t>subscribers</w:t>
      </w:r>
      <w:r>
        <w:rPr>
          <w:rFonts w:ascii="Calibri"/>
          <w:spacing w:val="-5"/>
        </w:rPr>
        <w:t xml:space="preserve"> </w:t>
      </w:r>
      <w:r>
        <w:rPr>
          <w:rFonts w:ascii="Calibri"/>
        </w:rPr>
        <w:t>under</w:t>
      </w:r>
      <w:r>
        <w:rPr>
          <w:rFonts w:ascii="Calibri"/>
          <w:spacing w:val="-2"/>
        </w:rPr>
        <w:t xml:space="preserve"> </w:t>
      </w:r>
      <w:r>
        <w:rPr>
          <w:rFonts w:ascii="Calibri"/>
        </w:rPr>
        <w:t>coverage</w:t>
      </w:r>
      <w:r>
        <w:rPr>
          <w:rFonts w:ascii="Calibri"/>
          <w:spacing w:val="-2"/>
        </w:rPr>
        <w:t xml:space="preserve"> </w:t>
      </w:r>
      <w:r>
        <w:rPr>
          <w:rFonts w:ascii="Calibri"/>
        </w:rPr>
        <w:t>suspension</w:t>
      </w:r>
      <w:r>
        <w:rPr>
          <w:rFonts w:ascii="Calibri"/>
          <w:spacing w:val="-5"/>
        </w:rPr>
        <w:t xml:space="preserve"> </w:t>
      </w:r>
      <w:r>
        <w:rPr>
          <w:rFonts w:ascii="Calibri"/>
        </w:rPr>
        <w:t>and</w:t>
      </w:r>
      <w:r>
        <w:rPr>
          <w:rFonts w:ascii="Calibri"/>
          <w:spacing w:val="-4"/>
        </w:rPr>
        <w:t xml:space="preserve"> </w:t>
      </w:r>
      <w:r>
        <w:rPr>
          <w:rFonts w:ascii="Calibri"/>
        </w:rPr>
        <w:t>to be terminated by the Plan.</w:t>
      </w:r>
    </w:p>
    <w:p w14:paraId="1808F43A" w14:textId="77777777" w:rsidR="00B430E8" w:rsidRDefault="00B430E8" w:rsidP="00B430E8">
      <w:pPr>
        <w:pStyle w:val="BodyText"/>
        <w:ind w:right="720"/>
        <w:rPr>
          <w:rFonts w:ascii="Calibri"/>
        </w:rPr>
      </w:pPr>
    </w:p>
    <w:p w14:paraId="2A8E0FF7" w14:textId="77777777" w:rsidR="00B430E8" w:rsidRDefault="00B430E8" w:rsidP="00B430E8">
      <w:pPr>
        <w:pStyle w:val="BodyText"/>
        <w:spacing w:before="1"/>
        <w:ind w:left="1440" w:right="720"/>
        <w:jc w:val="both"/>
        <w:rPr>
          <w:rFonts w:ascii="Calibri"/>
        </w:rPr>
      </w:pPr>
      <w:r>
        <w:rPr>
          <w:rFonts w:ascii="Calibri"/>
        </w:rPr>
        <w:t xml:space="preserve">Except for non-payment of Premiums, the TPA may only terminate a participant as provided under the </w:t>
      </w:r>
      <w:r>
        <w:rPr>
          <w:rFonts w:ascii="Calibri"/>
          <w:spacing w:val="-2"/>
        </w:rPr>
        <w:t>Plan.</w:t>
      </w:r>
    </w:p>
    <w:p w14:paraId="270747BB" w14:textId="77777777" w:rsidR="00B430E8" w:rsidRDefault="00B430E8" w:rsidP="00B430E8">
      <w:pPr>
        <w:pStyle w:val="Heading7"/>
        <w:numPr>
          <w:ilvl w:val="1"/>
          <w:numId w:val="2"/>
        </w:numPr>
        <w:spacing w:before="266"/>
        <w:ind w:left="1440" w:right="720" w:hanging="353"/>
        <w:jc w:val="both"/>
        <w:rPr>
          <w:rFonts w:ascii="Calibri"/>
        </w:rPr>
      </w:pPr>
      <w:r>
        <w:rPr>
          <w:rFonts w:ascii="Calibri"/>
        </w:rPr>
        <w:t>Termination</w:t>
      </w:r>
      <w:r>
        <w:rPr>
          <w:rFonts w:ascii="Calibri"/>
          <w:spacing w:val="-7"/>
        </w:rPr>
        <w:t xml:space="preserve"> </w:t>
      </w:r>
      <w:r>
        <w:rPr>
          <w:rFonts w:ascii="Calibri"/>
        </w:rPr>
        <w:t>of</w:t>
      </w:r>
      <w:r>
        <w:rPr>
          <w:rFonts w:ascii="Calibri"/>
          <w:spacing w:val="-5"/>
        </w:rPr>
        <w:t xml:space="preserve"> </w:t>
      </w:r>
      <w:r>
        <w:rPr>
          <w:rFonts w:ascii="Calibri"/>
        </w:rPr>
        <w:t>GovGuam</w:t>
      </w:r>
      <w:r>
        <w:rPr>
          <w:rFonts w:ascii="Calibri"/>
          <w:spacing w:val="-8"/>
        </w:rPr>
        <w:t xml:space="preserve"> </w:t>
      </w:r>
      <w:r>
        <w:rPr>
          <w:rFonts w:ascii="Calibri"/>
          <w:spacing w:val="-2"/>
        </w:rPr>
        <w:t>Agencies</w:t>
      </w:r>
    </w:p>
    <w:p w14:paraId="5D5791F8" w14:textId="77777777" w:rsidR="00B430E8" w:rsidRDefault="00B430E8" w:rsidP="00B430E8">
      <w:pPr>
        <w:pStyle w:val="BodyText"/>
        <w:spacing w:before="1"/>
        <w:ind w:left="1440" w:right="720"/>
        <w:jc w:val="both"/>
        <w:rPr>
          <w:rFonts w:ascii="Calibri"/>
        </w:rPr>
      </w:pPr>
      <w:r>
        <w:rPr>
          <w:rFonts w:ascii="Calibri"/>
        </w:rPr>
        <w:t>If any GovGuam agency refuses or fails to perform any of the provisions required of such agency by this Contract</w:t>
      </w:r>
      <w:r>
        <w:rPr>
          <w:rFonts w:ascii="Calibri"/>
          <w:spacing w:val="-5"/>
        </w:rPr>
        <w:t xml:space="preserve"> </w:t>
      </w:r>
      <w:r>
        <w:rPr>
          <w:rFonts w:ascii="Calibri"/>
        </w:rPr>
        <w:t>including</w:t>
      </w:r>
      <w:r>
        <w:rPr>
          <w:rFonts w:ascii="Calibri"/>
          <w:spacing w:val="-6"/>
        </w:rPr>
        <w:t xml:space="preserve"> </w:t>
      </w:r>
      <w:r>
        <w:rPr>
          <w:rFonts w:ascii="Calibri"/>
        </w:rPr>
        <w:t>but</w:t>
      </w:r>
      <w:r>
        <w:rPr>
          <w:rFonts w:ascii="Calibri"/>
          <w:spacing w:val="-6"/>
        </w:rPr>
        <w:t xml:space="preserve"> </w:t>
      </w:r>
      <w:r>
        <w:rPr>
          <w:rFonts w:ascii="Calibri"/>
        </w:rPr>
        <w:t>not</w:t>
      </w:r>
      <w:r>
        <w:rPr>
          <w:rFonts w:ascii="Calibri"/>
          <w:spacing w:val="-6"/>
        </w:rPr>
        <w:t xml:space="preserve"> </w:t>
      </w:r>
      <w:r>
        <w:rPr>
          <w:rFonts w:ascii="Calibri"/>
        </w:rPr>
        <w:t>limited</w:t>
      </w:r>
      <w:r>
        <w:rPr>
          <w:rFonts w:ascii="Calibri"/>
          <w:spacing w:val="-7"/>
        </w:rPr>
        <w:t xml:space="preserve"> </w:t>
      </w:r>
      <w:r>
        <w:rPr>
          <w:rFonts w:ascii="Calibri"/>
        </w:rPr>
        <w:t>to</w:t>
      </w:r>
      <w:r>
        <w:rPr>
          <w:rFonts w:ascii="Calibri"/>
          <w:spacing w:val="-6"/>
        </w:rPr>
        <w:t xml:space="preserve"> </w:t>
      </w:r>
      <w:r>
        <w:rPr>
          <w:rFonts w:ascii="Calibri"/>
        </w:rPr>
        <w:t>the</w:t>
      </w:r>
      <w:r>
        <w:rPr>
          <w:rFonts w:ascii="Calibri"/>
          <w:spacing w:val="-6"/>
        </w:rPr>
        <w:t xml:space="preserve"> </w:t>
      </w:r>
      <w:r>
        <w:rPr>
          <w:rFonts w:ascii="Calibri"/>
        </w:rPr>
        <w:t>payment</w:t>
      </w:r>
      <w:r>
        <w:rPr>
          <w:rFonts w:ascii="Calibri"/>
          <w:spacing w:val="-7"/>
        </w:rPr>
        <w:t xml:space="preserve"> </w:t>
      </w:r>
      <w:r>
        <w:rPr>
          <w:rFonts w:ascii="Calibri"/>
        </w:rPr>
        <w:t>of</w:t>
      </w:r>
      <w:r>
        <w:rPr>
          <w:rFonts w:ascii="Calibri"/>
          <w:spacing w:val="-7"/>
        </w:rPr>
        <w:t xml:space="preserve"> </w:t>
      </w:r>
      <w:r>
        <w:rPr>
          <w:rFonts w:ascii="Calibri"/>
        </w:rPr>
        <w:t>premiums,</w:t>
      </w:r>
      <w:r>
        <w:rPr>
          <w:rFonts w:ascii="Calibri"/>
          <w:spacing w:val="-7"/>
        </w:rPr>
        <w:t xml:space="preserve"> </w:t>
      </w:r>
      <w:r>
        <w:rPr>
          <w:rFonts w:ascii="Calibri"/>
        </w:rPr>
        <w:t>the</w:t>
      </w:r>
      <w:r>
        <w:rPr>
          <w:rFonts w:ascii="Calibri"/>
          <w:spacing w:val="-6"/>
        </w:rPr>
        <w:t xml:space="preserve"> </w:t>
      </w:r>
      <w:r>
        <w:rPr>
          <w:rFonts w:ascii="Calibri"/>
        </w:rPr>
        <w:t>TPA,</w:t>
      </w:r>
      <w:r>
        <w:rPr>
          <w:rFonts w:ascii="Calibri"/>
          <w:spacing w:val="-6"/>
        </w:rPr>
        <w:t xml:space="preserve"> </w:t>
      </w:r>
      <w:r>
        <w:rPr>
          <w:rFonts w:ascii="Calibri"/>
        </w:rPr>
        <w:t>only</w:t>
      </w:r>
      <w:r>
        <w:rPr>
          <w:rFonts w:ascii="Calibri"/>
          <w:spacing w:val="-6"/>
        </w:rPr>
        <w:t xml:space="preserve"> </w:t>
      </w:r>
      <w:r>
        <w:rPr>
          <w:rFonts w:ascii="Calibri"/>
        </w:rPr>
        <w:t>under</w:t>
      </w:r>
      <w:r>
        <w:rPr>
          <w:rFonts w:ascii="Calibri"/>
          <w:spacing w:val="-5"/>
        </w:rPr>
        <w:t xml:space="preserve"> </w:t>
      </w:r>
      <w:r>
        <w:rPr>
          <w:rFonts w:ascii="Calibri"/>
        </w:rPr>
        <w:t>the</w:t>
      </w:r>
      <w:r>
        <w:rPr>
          <w:rFonts w:ascii="Calibri"/>
          <w:spacing w:val="-4"/>
        </w:rPr>
        <w:t xml:space="preserve"> </w:t>
      </w:r>
      <w:r>
        <w:rPr>
          <w:rFonts w:ascii="Calibri"/>
        </w:rPr>
        <w:t>specific</w:t>
      </w:r>
      <w:r>
        <w:rPr>
          <w:rFonts w:ascii="Calibri"/>
          <w:spacing w:val="-6"/>
        </w:rPr>
        <w:t xml:space="preserve"> </w:t>
      </w:r>
      <w:r>
        <w:rPr>
          <w:rFonts w:ascii="Calibri"/>
        </w:rPr>
        <w:t>direction of DOA, may terminate from the Plan, all participants from within such agency.</w:t>
      </w:r>
    </w:p>
    <w:p w14:paraId="0387CA6A" w14:textId="77777777" w:rsidR="00B430E8" w:rsidRDefault="00B430E8" w:rsidP="00B430E8">
      <w:pPr>
        <w:pStyle w:val="BodyText"/>
        <w:rPr>
          <w:rFonts w:ascii="Calibri"/>
        </w:rPr>
      </w:pPr>
    </w:p>
    <w:p w14:paraId="0B6CE687" w14:textId="77777777" w:rsidR="00B430E8" w:rsidRDefault="00B430E8" w:rsidP="00B430E8">
      <w:pPr>
        <w:pStyle w:val="ListParagraph"/>
        <w:numPr>
          <w:ilvl w:val="0"/>
          <w:numId w:val="2"/>
        </w:numPr>
        <w:spacing w:before="1"/>
        <w:ind w:left="1080" w:right="720" w:hanging="360"/>
        <w:rPr>
          <w:rFonts w:ascii="Calibri"/>
          <w:b/>
        </w:rPr>
      </w:pPr>
      <w:r>
        <w:rPr>
          <w:rFonts w:ascii="Calibri"/>
          <w:b/>
          <w:spacing w:val="-2"/>
          <w:u w:val="single"/>
        </w:rPr>
        <w:t xml:space="preserve">Consideration </w:t>
      </w:r>
      <w:r>
        <w:rPr>
          <w:rFonts w:ascii="Calibri"/>
          <w:b/>
          <w:spacing w:val="-2"/>
          <w:u w:val="single"/>
        </w:rPr>
        <w:t>–</w:t>
      </w:r>
      <w:r>
        <w:rPr>
          <w:rFonts w:ascii="Calibri"/>
          <w:b/>
          <w:spacing w:val="-2"/>
          <w:u w:val="single"/>
        </w:rPr>
        <w:t xml:space="preserve"> Service Fee</w:t>
      </w:r>
    </w:p>
    <w:p w14:paraId="6BD48E59" w14:textId="77777777" w:rsidR="00B430E8" w:rsidRDefault="00B430E8" w:rsidP="00B430E8">
      <w:pPr>
        <w:pStyle w:val="ListParagraph"/>
        <w:spacing w:before="43"/>
        <w:ind w:left="1080" w:right="720"/>
        <w:jc w:val="both"/>
        <w:rPr>
          <w:rFonts w:ascii="Calibri"/>
        </w:rPr>
      </w:pPr>
      <w:r>
        <w:rPr>
          <w:rFonts w:ascii="Calibri"/>
        </w:rPr>
        <w:tab/>
        <w:t>GovGuam agrees to compensate the TPA for</w:t>
      </w:r>
      <w:r>
        <w:rPr>
          <w:rFonts w:ascii="Calibri"/>
          <w:spacing w:val="-2"/>
        </w:rPr>
        <w:t xml:space="preserve"> </w:t>
      </w:r>
      <w:r>
        <w:rPr>
          <w:rFonts w:ascii="Calibri"/>
        </w:rPr>
        <w:t>services</w:t>
      </w:r>
      <w:r>
        <w:rPr>
          <w:rFonts w:ascii="Calibri"/>
          <w:spacing w:val="-1"/>
        </w:rPr>
        <w:t xml:space="preserve"> </w:t>
      </w:r>
      <w:r>
        <w:rPr>
          <w:rFonts w:ascii="Calibri"/>
        </w:rPr>
        <w:t>approved by</w:t>
      </w:r>
      <w:r>
        <w:rPr>
          <w:rFonts w:ascii="Calibri"/>
          <w:spacing w:val="-4"/>
        </w:rPr>
        <w:t xml:space="preserve"> </w:t>
      </w:r>
      <w:r>
        <w:rPr>
          <w:rFonts w:ascii="Calibri"/>
        </w:rPr>
        <w:t>GovGuam and performed by</w:t>
      </w:r>
      <w:r>
        <w:rPr>
          <w:rFonts w:ascii="Calibri"/>
          <w:spacing w:val="-4"/>
        </w:rPr>
        <w:t xml:space="preserve"> </w:t>
      </w:r>
      <w:r>
        <w:rPr>
          <w:rFonts w:ascii="Calibri"/>
        </w:rPr>
        <w:t xml:space="preserve">the TPA under the terms of this Contract. As illustrated under </w:t>
      </w:r>
      <w:r>
        <w:rPr>
          <w:rFonts w:ascii="Calibri"/>
          <w:b/>
          <w:bCs/>
          <w:u w:val="single"/>
        </w:rPr>
        <w:t>Exhibit A, Fee Schedule for Third Party Administration Services</w:t>
      </w:r>
      <w:r>
        <w:rPr>
          <w:rFonts w:ascii="Calibri"/>
        </w:rPr>
        <w:t>, the TPA fee is based on the number of subscribers per Pay-Period-End. As required, each GovGuam agency will be submitting employer participant listings each PPE during the duration of this Contract. Using this information, the TPA will withdraw its calculated Service Fees from the Account</w:t>
      </w:r>
      <w:r>
        <w:rPr>
          <w:rFonts w:ascii="Calibri"/>
          <w:spacing w:val="-13"/>
        </w:rPr>
        <w:t xml:space="preserve"> </w:t>
      </w:r>
      <w:r>
        <w:rPr>
          <w:rFonts w:ascii="Calibri"/>
        </w:rPr>
        <w:t>made</w:t>
      </w:r>
      <w:r>
        <w:rPr>
          <w:rFonts w:ascii="Calibri"/>
          <w:spacing w:val="-10"/>
        </w:rPr>
        <w:t xml:space="preserve"> </w:t>
      </w:r>
      <w:r>
        <w:rPr>
          <w:rFonts w:ascii="Calibri"/>
        </w:rPr>
        <w:t>available</w:t>
      </w:r>
      <w:r>
        <w:rPr>
          <w:rFonts w:ascii="Calibri"/>
          <w:spacing w:val="-11"/>
        </w:rPr>
        <w:t xml:space="preserve"> </w:t>
      </w:r>
      <w:r>
        <w:rPr>
          <w:rFonts w:ascii="Calibri"/>
        </w:rPr>
        <w:t>to</w:t>
      </w:r>
      <w:r>
        <w:rPr>
          <w:rFonts w:ascii="Calibri"/>
          <w:spacing w:val="-10"/>
        </w:rPr>
        <w:t xml:space="preserve"> </w:t>
      </w:r>
      <w:r>
        <w:rPr>
          <w:rFonts w:ascii="Calibri"/>
        </w:rPr>
        <w:t>the</w:t>
      </w:r>
      <w:r>
        <w:rPr>
          <w:rFonts w:ascii="Calibri"/>
          <w:spacing w:val="-11"/>
        </w:rPr>
        <w:t xml:space="preserve"> </w:t>
      </w:r>
      <w:r>
        <w:rPr>
          <w:rFonts w:ascii="Calibri"/>
        </w:rPr>
        <w:t>TPA as part of the Weekly Payments.</w:t>
      </w:r>
      <w:r>
        <w:rPr>
          <w:rFonts w:ascii="Calibri"/>
          <w:spacing w:val="-13"/>
        </w:rPr>
        <w:t xml:space="preserve"> </w:t>
      </w:r>
      <w:r>
        <w:rPr>
          <w:rFonts w:ascii="Calibri"/>
        </w:rPr>
        <w:t>Any</w:t>
      </w:r>
      <w:r>
        <w:rPr>
          <w:rFonts w:ascii="Calibri"/>
          <w:spacing w:val="-10"/>
        </w:rPr>
        <w:t xml:space="preserve"> </w:t>
      </w:r>
      <w:r>
        <w:rPr>
          <w:rFonts w:ascii="Calibri"/>
        </w:rPr>
        <w:t>withdrawal</w:t>
      </w:r>
      <w:r>
        <w:rPr>
          <w:rFonts w:ascii="Calibri"/>
          <w:spacing w:val="-12"/>
        </w:rPr>
        <w:t xml:space="preserve"> </w:t>
      </w:r>
      <w:r>
        <w:rPr>
          <w:rFonts w:ascii="Calibri"/>
        </w:rPr>
        <w:t>payment</w:t>
      </w:r>
      <w:r>
        <w:rPr>
          <w:rFonts w:ascii="Calibri"/>
          <w:spacing w:val="-11"/>
        </w:rPr>
        <w:t xml:space="preserve"> </w:t>
      </w:r>
      <w:r>
        <w:rPr>
          <w:rFonts w:ascii="Calibri"/>
        </w:rPr>
        <w:t>by</w:t>
      </w:r>
      <w:r>
        <w:rPr>
          <w:rFonts w:ascii="Calibri"/>
          <w:spacing w:val="-11"/>
        </w:rPr>
        <w:t xml:space="preserve"> </w:t>
      </w:r>
      <w:r>
        <w:rPr>
          <w:rFonts w:ascii="Calibri"/>
        </w:rPr>
        <w:t>the</w:t>
      </w:r>
      <w:r>
        <w:rPr>
          <w:rFonts w:ascii="Calibri"/>
          <w:spacing w:val="-11"/>
        </w:rPr>
        <w:t xml:space="preserve"> </w:t>
      </w:r>
      <w:r>
        <w:rPr>
          <w:rFonts w:ascii="Calibri"/>
        </w:rPr>
        <w:t>TPA</w:t>
      </w:r>
      <w:r>
        <w:rPr>
          <w:rFonts w:ascii="Calibri"/>
          <w:spacing w:val="-12"/>
        </w:rPr>
        <w:t xml:space="preserve"> </w:t>
      </w:r>
      <w:r>
        <w:rPr>
          <w:rFonts w:ascii="Calibri"/>
        </w:rPr>
        <w:t>shall</w:t>
      </w:r>
      <w:r>
        <w:rPr>
          <w:rFonts w:ascii="Calibri"/>
          <w:spacing w:val="-12"/>
        </w:rPr>
        <w:t xml:space="preserve"> </w:t>
      </w:r>
      <w:r>
        <w:rPr>
          <w:rFonts w:ascii="Calibri"/>
        </w:rPr>
        <w:t>be</w:t>
      </w:r>
      <w:r>
        <w:rPr>
          <w:rFonts w:ascii="Calibri"/>
          <w:spacing w:val="-11"/>
        </w:rPr>
        <w:t xml:space="preserve"> </w:t>
      </w:r>
      <w:r>
        <w:rPr>
          <w:rFonts w:ascii="Calibri"/>
        </w:rPr>
        <w:t xml:space="preserve">adjusted for prior PPE overpayments or underpayments after PPE reconciliation is completed as outlined in this </w:t>
      </w:r>
      <w:r>
        <w:rPr>
          <w:rFonts w:ascii="Calibri"/>
          <w:spacing w:val="-2"/>
        </w:rPr>
        <w:t>Contract.</w:t>
      </w:r>
    </w:p>
    <w:p w14:paraId="5465ED35" w14:textId="77777777" w:rsidR="00B430E8" w:rsidRDefault="00B430E8" w:rsidP="00B430E8">
      <w:pPr>
        <w:pStyle w:val="BodyText"/>
        <w:ind w:left="1080" w:right="720"/>
        <w:rPr>
          <w:rFonts w:ascii="Calibri"/>
        </w:rPr>
      </w:pPr>
    </w:p>
    <w:p w14:paraId="6549F447" w14:textId="77777777" w:rsidR="00B430E8" w:rsidRDefault="00B430E8" w:rsidP="00B430E8">
      <w:pPr>
        <w:pStyle w:val="ListParagraph"/>
        <w:numPr>
          <w:ilvl w:val="0"/>
          <w:numId w:val="2"/>
        </w:numPr>
        <w:ind w:left="1080" w:right="720" w:hanging="360"/>
        <w:rPr>
          <w:rFonts w:ascii="Calibri"/>
          <w:b/>
        </w:rPr>
      </w:pPr>
      <w:r>
        <w:rPr>
          <w:rFonts w:ascii="Calibri"/>
          <w:b/>
          <w:u w:val="thick"/>
        </w:rPr>
        <w:t>Record</w:t>
      </w:r>
      <w:r>
        <w:rPr>
          <w:rFonts w:ascii="Calibri"/>
          <w:b/>
          <w:spacing w:val="-13"/>
          <w:u w:val="thick"/>
        </w:rPr>
        <w:t xml:space="preserve"> </w:t>
      </w:r>
      <w:r>
        <w:rPr>
          <w:rFonts w:ascii="Calibri"/>
          <w:b/>
          <w:u w:val="thick"/>
        </w:rPr>
        <w:t>Retention</w:t>
      </w:r>
      <w:r>
        <w:rPr>
          <w:rFonts w:ascii="Calibri"/>
          <w:b/>
          <w:spacing w:val="-12"/>
          <w:u w:val="thick"/>
        </w:rPr>
        <w:t xml:space="preserve"> </w:t>
      </w:r>
      <w:r>
        <w:rPr>
          <w:rFonts w:ascii="Calibri"/>
          <w:b/>
          <w:u w:val="thick"/>
        </w:rPr>
        <w:t>and</w:t>
      </w:r>
      <w:r>
        <w:rPr>
          <w:rFonts w:ascii="Calibri"/>
          <w:b/>
          <w:spacing w:val="-13"/>
          <w:u w:val="thick"/>
        </w:rPr>
        <w:t xml:space="preserve"> </w:t>
      </w:r>
      <w:r>
        <w:rPr>
          <w:rFonts w:ascii="Calibri"/>
          <w:b/>
          <w:u w:val="thick"/>
        </w:rPr>
        <w:t>Access</w:t>
      </w:r>
      <w:r>
        <w:rPr>
          <w:rFonts w:ascii="Calibri"/>
          <w:b/>
          <w:spacing w:val="-7"/>
          <w:u w:val="thick"/>
        </w:rPr>
        <w:t xml:space="preserve"> </w:t>
      </w:r>
      <w:r>
        <w:rPr>
          <w:rFonts w:ascii="Calibri"/>
          <w:b/>
          <w:u w:val="thick"/>
        </w:rPr>
        <w:t>to</w:t>
      </w:r>
      <w:r>
        <w:rPr>
          <w:rFonts w:ascii="Calibri"/>
          <w:b/>
          <w:spacing w:val="-12"/>
          <w:u w:val="thick"/>
        </w:rPr>
        <w:t xml:space="preserve"> </w:t>
      </w:r>
      <w:r>
        <w:rPr>
          <w:rFonts w:ascii="Calibri"/>
          <w:b/>
          <w:spacing w:val="-2"/>
          <w:u w:val="thick"/>
        </w:rPr>
        <w:t>Records</w:t>
      </w:r>
    </w:p>
    <w:p w14:paraId="612D2274" w14:textId="77777777" w:rsidR="00B430E8" w:rsidRDefault="00B430E8" w:rsidP="00B430E8">
      <w:pPr>
        <w:pStyle w:val="BodyText"/>
        <w:spacing w:before="1"/>
        <w:ind w:left="1080" w:right="720"/>
        <w:rPr>
          <w:rFonts w:ascii="Calibri"/>
          <w:b/>
        </w:rPr>
      </w:pPr>
    </w:p>
    <w:p w14:paraId="1B8FB41A" w14:textId="77777777" w:rsidR="00B430E8" w:rsidRDefault="00B430E8" w:rsidP="00B430E8">
      <w:pPr>
        <w:pStyle w:val="BodyText"/>
        <w:ind w:left="1080" w:right="720"/>
        <w:jc w:val="both"/>
        <w:rPr>
          <w:rFonts w:ascii="Calibri" w:hAnsi="Calibri"/>
        </w:rPr>
      </w:pPr>
      <w:r>
        <w:rPr>
          <w:rFonts w:ascii="Calibri" w:hAnsi="Calibri"/>
        </w:rPr>
        <w:t>The TPA agrees that</w:t>
      </w:r>
      <w:r>
        <w:rPr>
          <w:rFonts w:ascii="Calibri" w:hAnsi="Calibri"/>
          <w:spacing w:val="-2"/>
        </w:rPr>
        <w:t xml:space="preserve"> </w:t>
      </w:r>
      <w:r>
        <w:rPr>
          <w:rFonts w:ascii="Calibri" w:hAnsi="Calibri"/>
        </w:rPr>
        <w:t>GovGuam or any</w:t>
      </w:r>
      <w:r>
        <w:rPr>
          <w:rFonts w:ascii="Calibri" w:hAnsi="Calibri"/>
          <w:spacing w:val="-2"/>
        </w:rPr>
        <w:t xml:space="preserve"> </w:t>
      </w:r>
      <w:r>
        <w:rPr>
          <w:rFonts w:ascii="Calibri" w:hAnsi="Calibri"/>
        </w:rPr>
        <w:t>of its duly authorized representatives at any time during the term of this Contract shall have unimpeded, prompt access to and the right to audit and examine any pertinent books, documents, papers, and records of the TPA related to the TPA’s charges and performance under this</w:t>
      </w:r>
      <w:r>
        <w:rPr>
          <w:rFonts w:ascii="Calibri" w:hAnsi="Calibri"/>
          <w:spacing w:val="-8"/>
        </w:rPr>
        <w:t xml:space="preserve"> </w:t>
      </w:r>
      <w:r>
        <w:rPr>
          <w:rFonts w:ascii="Calibri" w:hAnsi="Calibri"/>
        </w:rPr>
        <w:t>Contract. GovGuam</w:t>
      </w:r>
      <w:r>
        <w:rPr>
          <w:rFonts w:ascii="Calibri" w:hAnsi="Calibri"/>
          <w:spacing w:val="-13"/>
        </w:rPr>
        <w:t xml:space="preserve"> </w:t>
      </w:r>
      <w:r>
        <w:rPr>
          <w:rFonts w:ascii="Calibri" w:hAnsi="Calibri"/>
        </w:rPr>
        <w:t>agrees</w:t>
      </w:r>
      <w:r>
        <w:rPr>
          <w:rFonts w:ascii="Calibri" w:hAnsi="Calibri"/>
          <w:spacing w:val="-12"/>
        </w:rPr>
        <w:t xml:space="preserve"> </w:t>
      </w:r>
      <w:r>
        <w:rPr>
          <w:rFonts w:ascii="Calibri" w:hAnsi="Calibri"/>
        </w:rPr>
        <w:t>to</w:t>
      </w:r>
      <w:r>
        <w:rPr>
          <w:rFonts w:ascii="Calibri" w:hAnsi="Calibri"/>
          <w:spacing w:val="-13"/>
        </w:rPr>
        <w:t xml:space="preserve"> </w:t>
      </w:r>
      <w:r>
        <w:rPr>
          <w:rFonts w:ascii="Calibri" w:hAnsi="Calibri"/>
        </w:rPr>
        <w:t>provide</w:t>
      </w:r>
      <w:r>
        <w:rPr>
          <w:rFonts w:ascii="Calibri" w:hAnsi="Calibri"/>
          <w:spacing w:val="-12"/>
        </w:rPr>
        <w:t xml:space="preserve"> </w:t>
      </w:r>
      <w:r>
        <w:rPr>
          <w:rFonts w:ascii="Calibri" w:hAnsi="Calibri"/>
        </w:rPr>
        <w:t>the</w:t>
      </w:r>
      <w:r>
        <w:rPr>
          <w:rFonts w:ascii="Calibri" w:hAnsi="Calibri"/>
          <w:spacing w:val="-13"/>
        </w:rPr>
        <w:t xml:space="preserve"> </w:t>
      </w:r>
      <w:r>
        <w:rPr>
          <w:rFonts w:ascii="Calibri" w:hAnsi="Calibri"/>
        </w:rPr>
        <w:t>TPA</w:t>
      </w:r>
      <w:r>
        <w:rPr>
          <w:rFonts w:ascii="Calibri" w:hAnsi="Calibri"/>
          <w:spacing w:val="-12"/>
        </w:rPr>
        <w:t xml:space="preserve"> </w:t>
      </w:r>
      <w:r>
        <w:rPr>
          <w:rFonts w:ascii="Calibri" w:hAnsi="Calibri"/>
        </w:rPr>
        <w:t>with</w:t>
      </w:r>
      <w:r>
        <w:rPr>
          <w:rFonts w:ascii="Calibri" w:hAnsi="Calibri"/>
          <w:spacing w:val="-13"/>
        </w:rPr>
        <w:t xml:space="preserve"> </w:t>
      </w:r>
      <w:r>
        <w:rPr>
          <w:rFonts w:ascii="Calibri" w:hAnsi="Calibri"/>
        </w:rPr>
        <w:t>reasonable</w:t>
      </w:r>
      <w:r>
        <w:rPr>
          <w:rFonts w:ascii="Calibri" w:hAnsi="Calibri"/>
          <w:spacing w:val="-12"/>
        </w:rPr>
        <w:t xml:space="preserve"> </w:t>
      </w:r>
      <w:r>
        <w:rPr>
          <w:rFonts w:ascii="Calibri" w:hAnsi="Calibri"/>
        </w:rPr>
        <w:t>advance</w:t>
      </w:r>
      <w:r>
        <w:rPr>
          <w:rFonts w:ascii="Calibri" w:hAnsi="Calibri"/>
          <w:spacing w:val="-12"/>
        </w:rPr>
        <w:t xml:space="preserve"> </w:t>
      </w:r>
      <w:r>
        <w:rPr>
          <w:rFonts w:ascii="Calibri" w:hAnsi="Calibri"/>
        </w:rPr>
        <w:t>notice</w:t>
      </w:r>
      <w:r>
        <w:rPr>
          <w:rFonts w:ascii="Calibri" w:hAnsi="Calibri"/>
          <w:spacing w:val="-13"/>
        </w:rPr>
        <w:t xml:space="preserve"> </w:t>
      </w:r>
      <w:r>
        <w:rPr>
          <w:rFonts w:ascii="Calibri" w:hAnsi="Calibri"/>
        </w:rPr>
        <w:lastRenderedPageBreak/>
        <w:t>for</w:t>
      </w:r>
      <w:r>
        <w:rPr>
          <w:rFonts w:ascii="Calibri" w:hAnsi="Calibri"/>
          <w:spacing w:val="-12"/>
        </w:rPr>
        <w:t xml:space="preserve"> </w:t>
      </w:r>
      <w:r>
        <w:rPr>
          <w:rFonts w:ascii="Calibri" w:hAnsi="Calibri"/>
        </w:rPr>
        <w:t>any</w:t>
      </w:r>
      <w:r>
        <w:rPr>
          <w:rFonts w:ascii="Calibri" w:hAnsi="Calibri"/>
          <w:spacing w:val="-13"/>
        </w:rPr>
        <w:t xml:space="preserve"> </w:t>
      </w:r>
      <w:r>
        <w:rPr>
          <w:rFonts w:ascii="Calibri" w:hAnsi="Calibri"/>
        </w:rPr>
        <w:t>standard</w:t>
      </w:r>
      <w:r>
        <w:rPr>
          <w:rFonts w:ascii="Calibri" w:hAnsi="Calibri"/>
          <w:spacing w:val="-12"/>
        </w:rPr>
        <w:t xml:space="preserve"> </w:t>
      </w:r>
      <w:r>
        <w:rPr>
          <w:rFonts w:ascii="Calibri" w:hAnsi="Calibri"/>
        </w:rPr>
        <w:t>audits</w:t>
      </w:r>
      <w:r>
        <w:rPr>
          <w:rFonts w:ascii="Calibri" w:hAnsi="Calibri"/>
          <w:spacing w:val="-13"/>
        </w:rPr>
        <w:t xml:space="preserve"> </w:t>
      </w:r>
      <w:r>
        <w:rPr>
          <w:rFonts w:ascii="Calibri" w:hAnsi="Calibri"/>
        </w:rPr>
        <w:t>or</w:t>
      </w:r>
      <w:r>
        <w:rPr>
          <w:rFonts w:ascii="Calibri" w:hAnsi="Calibri"/>
          <w:spacing w:val="-12"/>
        </w:rPr>
        <w:t xml:space="preserve"> </w:t>
      </w:r>
      <w:r>
        <w:rPr>
          <w:rFonts w:ascii="Calibri" w:hAnsi="Calibri"/>
        </w:rPr>
        <w:t>reviews,</w:t>
      </w:r>
      <w:r>
        <w:rPr>
          <w:rFonts w:ascii="Calibri" w:hAnsi="Calibri"/>
          <w:spacing w:val="-12"/>
        </w:rPr>
        <w:t xml:space="preserve"> </w:t>
      </w:r>
      <w:r>
        <w:rPr>
          <w:rFonts w:ascii="Calibri" w:hAnsi="Calibri"/>
        </w:rPr>
        <w:t>with</w:t>
      </w:r>
      <w:r>
        <w:rPr>
          <w:rFonts w:ascii="Calibri" w:hAnsi="Calibri"/>
          <w:spacing w:val="-13"/>
        </w:rPr>
        <w:t xml:space="preserve"> </w:t>
      </w:r>
      <w:r>
        <w:rPr>
          <w:rFonts w:ascii="Calibri" w:hAnsi="Calibri"/>
        </w:rPr>
        <w:t xml:space="preserve">the </w:t>
      </w:r>
      <w:r>
        <w:rPr>
          <w:rFonts w:ascii="Calibri" w:hAnsi="Calibri"/>
          <w:spacing w:val="-2"/>
        </w:rPr>
        <w:t>expectation</w:t>
      </w:r>
      <w:r>
        <w:rPr>
          <w:rFonts w:ascii="Calibri" w:hAnsi="Calibri"/>
          <w:spacing w:val="-8"/>
        </w:rPr>
        <w:t xml:space="preserve"> </w:t>
      </w:r>
      <w:r>
        <w:rPr>
          <w:rFonts w:ascii="Calibri" w:hAnsi="Calibri"/>
          <w:spacing w:val="-2"/>
        </w:rPr>
        <w:t>that</w:t>
      </w:r>
      <w:r>
        <w:rPr>
          <w:rFonts w:ascii="Calibri" w:hAnsi="Calibri"/>
          <w:spacing w:val="-8"/>
        </w:rPr>
        <w:t xml:space="preserve"> </w:t>
      </w:r>
      <w:r>
        <w:rPr>
          <w:rFonts w:ascii="Calibri" w:hAnsi="Calibri"/>
          <w:spacing w:val="-2"/>
        </w:rPr>
        <w:t>such</w:t>
      </w:r>
      <w:r>
        <w:rPr>
          <w:rFonts w:ascii="Calibri" w:hAnsi="Calibri"/>
          <w:spacing w:val="-5"/>
        </w:rPr>
        <w:t xml:space="preserve"> </w:t>
      </w:r>
      <w:r>
        <w:rPr>
          <w:rFonts w:ascii="Calibri" w:hAnsi="Calibri"/>
          <w:spacing w:val="-2"/>
        </w:rPr>
        <w:t>reviews</w:t>
      </w:r>
      <w:r>
        <w:rPr>
          <w:rFonts w:ascii="Calibri" w:hAnsi="Calibri"/>
          <w:spacing w:val="-3"/>
        </w:rPr>
        <w:t xml:space="preserve"> </w:t>
      </w:r>
      <w:r>
        <w:rPr>
          <w:rFonts w:ascii="Calibri" w:hAnsi="Calibri"/>
          <w:spacing w:val="-2"/>
        </w:rPr>
        <w:t>shall</w:t>
      </w:r>
      <w:r>
        <w:rPr>
          <w:rFonts w:ascii="Calibri" w:hAnsi="Calibri"/>
          <w:spacing w:val="-5"/>
        </w:rPr>
        <w:t xml:space="preserve"> </w:t>
      </w:r>
      <w:r>
        <w:rPr>
          <w:rFonts w:ascii="Calibri" w:hAnsi="Calibri"/>
          <w:spacing w:val="-2"/>
        </w:rPr>
        <w:t>be</w:t>
      </w:r>
      <w:r>
        <w:rPr>
          <w:rFonts w:ascii="Calibri" w:hAnsi="Calibri"/>
          <w:spacing w:val="-7"/>
        </w:rPr>
        <w:t xml:space="preserve"> </w:t>
      </w:r>
      <w:r>
        <w:rPr>
          <w:rFonts w:ascii="Calibri" w:hAnsi="Calibri"/>
          <w:spacing w:val="-2"/>
        </w:rPr>
        <w:t>made</w:t>
      </w:r>
      <w:r>
        <w:rPr>
          <w:rFonts w:ascii="Calibri" w:hAnsi="Calibri"/>
          <w:spacing w:val="-7"/>
        </w:rPr>
        <w:t xml:space="preserve"> </w:t>
      </w:r>
      <w:r>
        <w:rPr>
          <w:rFonts w:ascii="Calibri" w:hAnsi="Calibri"/>
          <w:spacing w:val="-2"/>
        </w:rPr>
        <w:t>during</w:t>
      </w:r>
      <w:r>
        <w:rPr>
          <w:rFonts w:ascii="Calibri" w:hAnsi="Calibri"/>
          <w:spacing w:val="-8"/>
        </w:rPr>
        <w:t xml:space="preserve"> </w:t>
      </w:r>
      <w:r>
        <w:rPr>
          <w:rFonts w:ascii="Calibri" w:hAnsi="Calibri"/>
          <w:spacing w:val="-2"/>
        </w:rPr>
        <w:t>normal</w:t>
      </w:r>
      <w:r>
        <w:rPr>
          <w:rFonts w:ascii="Calibri" w:hAnsi="Calibri"/>
          <w:spacing w:val="-4"/>
        </w:rPr>
        <w:t xml:space="preserve"> </w:t>
      </w:r>
      <w:r>
        <w:rPr>
          <w:rFonts w:ascii="Calibri" w:hAnsi="Calibri"/>
          <w:spacing w:val="-2"/>
        </w:rPr>
        <w:t>business</w:t>
      </w:r>
      <w:r>
        <w:rPr>
          <w:rFonts w:ascii="Calibri" w:hAnsi="Calibri"/>
          <w:spacing w:val="-4"/>
        </w:rPr>
        <w:t xml:space="preserve"> </w:t>
      </w:r>
      <w:r>
        <w:rPr>
          <w:rFonts w:ascii="Calibri" w:hAnsi="Calibri"/>
          <w:spacing w:val="-2"/>
        </w:rPr>
        <w:t>hours</w:t>
      </w:r>
      <w:r>
        <w:rPr>
          <w:rFonts w:ascii="Calibri" w:hAnsi="Calibri"/>
          <w:spacing w:val="-8"/>
        </w:rPr>
        <w:t xml:space="preserve"> </w:t>
      </w:r>
      <w:r>
        <w:rPr>
          <w:rFonts w:ascii="Calibri" w:hAnsi="Calibri"/>
          <w:spacing w:val="-2"/>
        </w:rPr>
        <w:t>of</w:t>
      </w:r>
      <w:r>
        <w:rPr>
          <w:rFonts w:ascii="Calibri" w:hAnsi="Calibri"/>
          <w:spacing w:val="-11"/>
        </w:rPr>
        <w:t xml:space="preserve"> </w:t>
      </w:r>
      <w:r>
        <w:rPr>
          <w:rFonts w:ascii="Calibri" w:hAnsi="Calibri"/>
          <w:spacing w:val="-2"/>
        </w:rPr>
        <w:t>the</w:t>
      </w:r>
      <w:r>
        <w:rPr>
          <w:rFonts w:ascii="Calibri" w:hAnsi="Calibri"/>
          <w:spacing w:val="-10"/>
        </w:rPr>
        <w:t xml:space="preserve"> </w:t>
      </w:r>
      <w:r>
        <w:rPr>
          <w:rFonts w:ascii="Calibri" w:hAnsi="Calibri"/>
          <w:spacing w:val="-2"/>
        </w:rPr>
        <w:t>TPA.</w:t>
      </w:r>
      <w:r>
        <w:rPr>
          <w:rFonts w:ascii="Calibri" w:hAnsi="Calibri"/>
          <w:spacing w:val="6"/>
        </w:rPr>
        <w:t xml:space="preserve"> </w:t>
      </w:r>
      <w:r>
        <w:rPr>
          <w:rFonts w:ascii="Calibri" w:hAnsi="Calibri"/>
          <w:spacing w:val="-2"/>
        </w:rPr>
        <w:t>The</w:t>
      </w:r>
      <w:r>
        <w:rPr>
          <w:rFonts w:ascii="Calibri" w:hAnsi="Calibri"/>
          <w:spacing w:val="-7"/>
        </w:rPr>
        <w:t xml:space="preserve"> </w:t>
      </w:r>
      <w:r>
        <w:rPr>
          <w:rFonts w:ascii="Calibri" w:hAnsi="Calibri"/>
          <w:spacing w:val="-2"/>
        </w:rPr>
        <w:t>parties</w:t>
      </w:r>
      <w:r>
        <w:rPr>
          <w:rFonts w:ascii="Calibri" w:hAnsi="Calibri"/>
          <w:spacing w:val="-9"/>
        </w:rPr>
        <w:t xml:space="preserve"> </w:t>
      </w:r>
      <w:r>
        <w:rPr>
          <w:rFonts w:ascii="Calibri" w:hAnsi="Calibri"/>
          <w:spacing w:val="-2"/>
        </w:rPr>
        <w:t>shall</w:t>
      </w:r>
      <w:r>
        <w:rPr>
          <w:rFonts w:ascii="Calibri" w:hAnsi="Calibri"/>
          <w:spacing w:val="-8"/>
        </w:rPr>
        <w:t xml:space="preserve"> </w:t>
      </w:r>
      <w:r>
        <w:rPr>
          <w:rFonts w:ascii="Calibri" w:hAnsi="Calibri"/>
          <w:spacing w:val="-2"/>
        </w:rPr>
        <w:t xml:space="preserve">cooperate </w:t>
      </w:r>
      <w:r>
        <w:rPr>
          <w:rFonts w:ascii="Calibri" w:hAnsi="Calibri"/>
        </w:rPr>
        <w:t>to schedule and conduct such audit or inspection to prevent disruption to TPA’s performance of the services hereunder</w:t>
      </w:r>
      <w:r>
        <w:rPr>
          <w:rFonts w:ascii="Calibri" w:hAnsi="Calibri"/>
          <w:spacing w:val="-4"/>
        </w:rPr>
        <w:t xml:space="preserve"> </w:t>
      </w:r>
      <w:r>
        <w:rPr>
          <w:rFonts w:ascii="Calibri" w:hAnsi="Calibri"/>
        </w:rPr>
        <w:t>and</w:t>
      </w:r>
      <w:r>
        <w:rPr>
          <w:rFonts w:ascii="Calibri" w:hAnsi="Calibri"/>
          <w:spacing w:val="-5"/>
        </w:rPr>
        <w:t xml:space="preserve"> </w:t>
      </w:r>
      <w:r>
        <w:rPr>
          <w:rFonts w:ascii="Calibri" w:hAnsi="Calibri"/>
        </w:rPr>
        <w:t>for</w:t>
      </w:r>
      <w:r>
        <w:rPr>
          <w:rFonts w:ascii="Calibri" w:hAnsi="Calibri"/>
          <w:spacing w:val="-8"/>
        </w:rPr>
        <w:t xml:space="preserve"> </w:t>
      </w:r>
      <w:r>
        <w:rPr>
          <w:rFonts w:ascii="Calibri" w:hAnsi="Calibri"/>
        </w:rPr>
        <w:t>TPA’s</w:t>
      </w:r>
      <w:r>
        <w:rPr>
          <w:rFonts w:ascii="Calibri" w:hAnsi="Calibri"/>
          <w:spacing w:val="-8"/>
        </w:rPr>
        <w:t xml:space="preserve"> </w:t>
      </w:r>
      <w:r>
        <w:rPr>
          <w:rFonts w:ascii="Calibri" w:hAnsi="Calibri"/>
        </w:rPr>
        <w:t>other</w:t>
      </w:r>
      <w:r>
        <w:rPr>
          <w:rFonts w:ascii="Calibri" w:hAnsi="Calibri"/>
          <w:spacing w:val="-3"/>
        </w:rPr>
        <w:t xml:space="preserve"> </w:t>
      </w:r>
      <w:r>
        <w:rPr>
          <w:rFonts w:ascii="Calibri" w:hAnsi="Calibri"/>
        </w:rPr>
        <w:t>customers.</w:t>
      </w:r>
      <w:r>
        <w:rPr>
          <w:rFonts w:ascii="Calibri" w:hAnsi="Calibri"/>
          <w:spacing w:val="-6"/>
        </w:rPr>
        <w:t xml:space="preserve"> </w:t>
      </w:r>
      <w:r>
        <w:rPr>
          <w:rFonts w:ascii="Calibri" w:hAnsi="Calibri"/>
        </w:rPr>
        <w:t>All</w:t>
      </w:r>
      <w:r>
        <w:rPr>
          <w:rFonts w:ascii="Calibri" w:hAnsi="Calibri"/>
          <w:spacing w:val="-2"/>
        </w:rPr>
        <w:t xml:space="preserve"> </w:t>
      </w:r>
      <w:r>
        <w:rPr>
          <w:rFonts w:ascii="Calibri" w:hAnsi="Calibri"/>
        </w:rPr>
        <w:t>records</w:t>
      </w:r>
      <w:r>
        <w:rPr>
          <w:rFonts w:ascii="Calibri" w:hAnsi="Calibri"/>
          <w:spacing w:val="-6"/>
        </w:rPr>
        <w:t xml:space="preserve"> </w:t>
      </w:r>
      <w:r>
        <w:rPr>
          <w:rFonts w:ascii="Calibri" w:hAnsi="Calibri"/>
        </w:rPr>
        <w:t>related</w:t>
      </w:r>
      <w:r>
        <w:rPr>
          <w:rFonts w:ascii="Calibri" w:hAnsi="Calibri"/>
          <w:spacing w:val="-6"/>
        </w:rPr>
        <w:t xml:space="preserve"> </w:t>
      </w:r>
      <w:r>
        <w:rPr>
          <w:rFonts w:ascii="Calibri" w:hAnsi="Calibri"/>
        </w:rPr>
        <w:t>to</w:t>
      </w:r>
      <w:r>
        <w:rPr>
          <w:rFonts w:ascii="Calibri" w:hAnsi="Calibri"/>
          <w:spacing w:val="-5"/>
        </w:rPr>
        <w:t xml:space="preserve"> </w:t>
      </w:r>
      <w:r>
        <w:rPr>
          <w:rFonts w:ascii="Calibri" w:hAnsi="Calibri"/>
        </w:rPr>
        <w:t>this</w:t>
      </w:r>
      <w:r>
        <w:rPr>
          <w:rFonts w:ascii="Calibri" w:hAnsi="Calibri"/>
          <w:spacing w:val="-7"/>
        </w:rPr>
        <w:t xml:space="preserve"> </w:t>
      </w:r>
      <w:r>
        <w:rPr>
          <w:rFonts w:ascii="Calibri" w:hAnsi="Calibri"/>
        </w:rPr>
        <w:t xml:space="preserve">Contract shall be retained by the TPA for a </w:t>
      </w:r>
      <w:r>
        <w:rPr>
          <w:rFonts w:ascii="Calibri" w:hAnsi="Calibri"/>
          <w:spacing w:val="-2"/>
        </w:rPr>
        <w:t>period</w:t>
      </w:r>
      <w:r>
        <w:rPr>
          <w:rFonts w:ascii="Calibri" w:hAnsi="Calibri"/>
          <w:spacing w:val="-11"/>
        </w:rPr>
        <w:t xml:space="preserve"> </w:t>
      </w:r>
      <w:r>
        <w:rPr>
          <w:rFonts w:ascii="Calibri" w:hAnsi="Calibri"/>
          <w:spacing w:val="-2"/>
        </w:rPr>
        <w:t>of</w:t>
      </w:r>
      <w:r>
        <w:rPr>
          <w:rFonts w:ascii="Calibri" w:hAnsi="Calibri"/>
          <w:spacing w:val="-5"/>
        </w:rPr>
        <w:t xml:space="preserve"> </w:t>
      </w:r>
      <w:r>
        <w:rPr>
          <w:rFonts w:ascii="Calibri" w:hAnsi="Calibri"/>
          <w:spacing w:val="-2"/>
        </w:rPr>
        <w:t>six</w:t>
      </w:r>
      <w:r>
        <w:rPr>
          <w:rFonts w:ascii="Calibri" w:hAnsi="Calibri"/>
          <w:spacing w:val="-3"/>
        </w:rPr>
        <w:t xml:space="preserve"> </w:t>
      </w:r>
      <w:r>
        <w:rPr>
          <w:rFonts w:ascii="Calibri" w:hAnsi="Calibri"/>
          <w:spacing w:val="-2"/>
        </w:rPr>
        <w:t>(6)</w:t>
      </w:r>
      <w:r>
        <w:rPr>
          <w:rFonts w:ascii="Calibri" w:hAnsi="Calibri"/>
          <w:spacing w:val="-3"/>
        </w:rPr>
        <w:t xml:space="preserve"> </w:t>
      </w:r>
      <w:r>
        <w:rPr>
          <w:rFonts w:ascii="Calibri" w:hAnsi="Calibri"/>
          <w:spacing w:val="-2"/>
        </w:rPr>
        <w:t>years</w:t>
      </w:r>
      <w:r>
        <w:rPr>
          <w:rFonts w:ascii="Calibri" w:hAnsi="Calibri"/>
          <w:spacing w:val="-3"/>
        </w:rPr>
        <w:t xml:space="preserve"> </w:t>
      </w:r>
      <w:r>
        <w:rPr>
          <w:rFonts w:ascii="Calibri" w:hAnsi="Calibri"/>
          <w:spacing w:val="-2"/>
        </w:rPr>
        <w:t>after final payment</w:t>
      </w:r>
      <w:r>
        <w:rPr>
          <w:rFonts w:ascii="Calibri" w:hAnsi="Calibri"/>
          <w:spacing w:val="-3"/>
        </w:rPr>
        <w:t xml:space="preserve"> </w:t>
      </w:r>
      <w:r>
        <w:rPr>
          <w:rFonts w:ascii="Calibri" w:hAnsi="Calibri"/>
          <w:spacing w:val="-2"/>
        </w:rPr>
        <w:t>under</w:t>
      </w:r>
      <w:r>
        <w:rPr>
          <w:rFonts w:ascii="Calibri" w:hAnsi="Calibri"/>
          <w:spacing w:val="-3"/>
        </w:rPr>
        <w:t xml:space="preserve"> </w:t>
      </w:r>
      <w:r>
        <w:rPr>
          <w:rFonts w:ascii="Calibri" w:hAnsi="Calibri"/>
          <w:spacing w:val="-2"/>
        </w:rPr>
        <w:t>this</w:t>
      </w:r>
      <w:r>
        <w:rPr>
          <w:rFonts w:ascii="Calibri" w:hAnsi="Calibri"/>
          <w:spacing w:val="-3"/>
        </w:rPr>
        <w:t xml:space="preserve"> </w:t>
      </w:r>
      <w:r>
        <w:rPr>
          <w:rFonts w:ascii="Calibri" w:hAnsi="Calibri"/>
          <w:spacing w:val="-2"/>
        </w:rPr>
        <w:t>Contract and all</w:t>
      </w:r>
      <w:r>
        <w:rPr>
          <w:rFonts w:ascii="Calibri" w:hAnsi="Calibri"/>
          <w:spacing w:val="-4"/>
        </w:rPr>
        <w:t xml:space="preserve"> </w:t>
      </w:r>
      <w:r>
        <w:rPr>
          <w:rFonts w:ascii="Calibri" w:hAnsi="Calibri"/>
          <w:spacing w:val="-2"/>
        </w:rPr>
        <w:t>pending</w:t>
      </w:r>
      <w:r>
        <w:rPr>
          <w:rFonts w:ascii="Calibri" w:hAnsi="Calibri"/>
          <w:spacing w:val="-11"/>
        </w:rPr>
        <w:t xml:space="preserve"> </w:t>
      </w:r>
      <w:r>
        <w:rPr>
          <w:rFonts w:ascii="Calibri" w:hAnsi="Calibri"/>
          <w:spacing w:val="-2"/>
        </w:rPr>
        <w:t>matters</w:t>
      </w:r>
      <w:r>
        <w:rPr>
          <w:rFonts w:ascii="Calibri" w:hAnsi="Calibri"/>
          <w:spacing w:val="-10"/>
        </w:rPr>
        <w:t xml:space="preserve"> </w:t>
      </w:r>
      <w:r>
        <w:rPr>
          <w:rFonts w:ascii="Calibri" w:hAnsi="Calibri"/>
          <w:spacing w:val="-2"/>
        </w:rPr>
        <w:t>are</w:t>
      </w:r>
      <w:r>
        <w:rPr>
          <w:rFonts w:ascii="Calibri" w:hAnsi="Calibri"/>
          <w:spacing w:val="-11"/>
        </w:rPr>
        <w:t xml:space="preserve"> </w:t>
      </w:r>
      <w:r>
        <w:rPr>
          <w:rFonts w:ascii="Calibri" w:hAnsi="Calibri"/>
          <w:spacing w:val="-2"/>
        </w:rPr>
        <w:t>closed</w:t>
      </w:r>
      <w:r>
        <w:rPr>
          <w:rFonts w:ascii="Calibri" w:hAnsi="Calibri"/>
          <w:spacing w:val="-10"/>
        </w:rPr>
        <w:t xml:space="preserve"> </w:t>
      </w:r>
      <w:r>
        <w:rPr>
          <w:rFonts w:ascii="Calibri" w:hAnsi="Calibri"/>
          <w:spacing w:val="-2"/>
        </w:rPr>
        <w:t>unless</w:t>
      </w:r>
      <w:r>
        <w:rPr>
          <w:rFonts w:ascii="Calibri" w:hAnsi="Calibri"/>
          <w:spacing w:val="-11"/>
        </w:rPr>
        <w:t xml:space="preserve"> </w:t>
      </w:r>
      <w:r>
        <w:rPr>
          <w:rFonts w:ascii="Calibri" w:hAnsi="Calibri"/>
          <w:spacing w:val="-2"/>
        </w:rPr>
        <w:t xml:space="preserve">GovGuam </w:t>
      </w:r>
      <w:r>
        <w:rPr>
          <w:rFonts w:ascii="Calibri" w:hAnsi="Calibri"/>
        </w:rPr>
        <w:t>authorizes</w:t>
      </w:r>
      <w:r>
        <w:rPr>
          <w:rFonts w:ascii="Calibri" w:hAnsi="Calibri"/>
          <w:spacing w:val="-8"/>
        </w:rPr>
        <w:t xml:space="preserve"> </w:t>
      </w:r>
      <w:r>
        <w:rPr>
          <w:rFonts w:ascii="Calibri" w:hAnsi="Calibri"/>
        </w:rPr>
        <w:t>their</w:t>
      </w:r>
      <w:r>
        <w:rPr>
          <w:rFonts w:ascii="Calibri" w:hAnsi="Calibri"/>
          <w:spacing w:val="-10"/>
        </w:rPr>
        <w:t xml:space="preserve"> </w:t>
      </w:r>
      <w:r>
        <w:rPr>
          <w:rFonts w:ascii="Calibri" w:hAnsi="Calibri"/>
        </w:rPr>
        <w:t>earlier</w:t>
      </w:r>
      <w:r>
        <w:rPr>
          <w:rFonts w:ascii="Calibri" w:hAnsi="Calibri"/>
          <w:spacing w:val="-9"/>
        </w:rPr>
        <w:t xml:space="preserve"> </w:t>
      </w:r>
      <w:r>
        <w:rPr>
          <w:rFonts w:ascii="Calibri" w:hAnsi="Calibri"/>
        </w:rPr>
        <w:t>disposition.</w:t>
      </w:r>
      <w:r>
        <w:rPr>
          <w:rFonts w:ascii="Calibri" w:hAnsi="Calibri"/>
          <w:spacing w:val="-6"/>
        </w:rPr>
        <w:t xml:space="preserve"> </w:t>
      </w:r>
      <w:r>
        <w:rPr>
          <w:rFonts w:ascii="Calibri" w:hAnsi="Calibri"/>
        </w:rPr>
        <w:t>However,</w:t>
      </w:r>
      <w:r>
        <w:rPr>
          <w:rFonts w:ascii="Calibri" w:hAnsi="Calibri"/>
          <w:spacing w:val="-7"/>
        </w:rPr>
        <w:t xml:space="preserve"> </w:t>
      </w:r>
      <w:r>
        <w:rPr>
          <w:rFonts w:ascii="Calibri" w:hAnsi="Calibri"/>
        </w:rPr>
        <w:t>if</w:t>
      </w:r>
      <w:r>
        <w:rPr>
          <w:rFonts w:ascii="Calibri" w:hAnsi="Calibri"/>
          <w:spacing w:val="-7"/>
        </w:rPr>
        <w:t xml:space="preserve"> </w:t>
      </w:r>
      <w:r>
        <w:rPr>
          <w:rFonts w:ascii="Calibri" w:hAnsi="Calibri"/>
        </w:rPr>
        <w:t>any</w:t>
      </w:r>
      <w:r>
        <w:rPr>
          <w:rFonts w:ascii="Calibri" w:hAnsi="Calibri"/>
          <w:spacing w:val="-8"/>
        </w:rPr>
        <w:t xml:space="preserve"> </w:t>
      </w:r>
      <w:r>
        <w:rPr>
          <w:rFonts w:ascii="Calibri" w:hAnsi="Calibri"/>
        </w:rPr>
        <w:t>litigation, claim, negotiation,</w:t>
      </w:r>
      <w:r>
        <w:rPr>
          <w:rFonts w:ascii="Calibri" w:hAnsi="Calibri"/>
          <w:spacing w:val="33"/>
        </w:rPr>
        <w:t xml:space="preserve"> </w:t>
      </w:r>
      <w:r>
        <w:rPr>
          <w:rFonts w:ascii="Calibri" w:hAnsi="Calibri"/>
        </w:rPr>
        <w:t>audit</w:t>
      </w:r>
      <w:r>
        <w:rPr>
          <w:rFonts w:ascii="Calibri" w:hAnsi="Calibri"/>
          <w:spacing w:val="36"/>
        </w:rPr>
        <w:t xml:space="preserve"> </w:t>
      </w:r>
      <w:r>
        <w:rPr>
          <w:rFonts w:ascii="Calibri" w:hAnsi="Calibri"/>
        </w:rPr>
        <w:t>or other</w:t>
      </w:r>
      <w:r>
        <w:rPr>
          <w:rFonts w:ascii="Calibri" w:hAnsi="Calibri"/>
          <w:spacing w:val="32"/>
        </w:rPr>
        <w:t xml:space="preserve"> </w:t>
      </w:r>
      <w:r>
        <w:rPr>
          <w:rFonts w:ascii="Calibri" w:hAnsi="Calibri"/>
        </w:rPr>
        <w:t>action</w:t>
      </w:r>
      <w:r>
        <w:rPr>
          <w:rFonts w:ascii="Calibri" w:hAnsi="Calibri"/>
          <w:spacing w:val="34"/>
        </w:rPr>
        <w:t xml:space="preserve"> </w:t>
      </w:r>
      <w:r>
        <w:rPr>
          <w:rFonts w:ascii="Calibri" w:hAnsi="Calibri"/>
        </w:rPr>
        <w:t>arising out of or related in</w:t>
      </w:r>
      <w:r>
        <w:rPr>
          <w:rFonts w:ascii="Calibri" w:hAnsi="Calibri"/>
          <w:spacing w:val="21"/>
        </w:rPr>
        <w:t xml:space="preserve"> </w:t>
      </w:r>
      <w:r>
        <w:rPr>
          <w:rFonts w:ascii="Calibri" w:hAnsi="Calibri"/>
        </w:rPr>
        <w:t>any way to</w:t>
      </w:r>
      <w:r>
        <w:rPr>
          <w:rFonts w:ascii="Calibri" w:hAnsi="Calibri"/>
          <w:spacing w:val="22"/>
        </w:rPr>
        <w:t xml:space="preserve"> </w:t>
      </w:r>
      <w:r>
        <w:rPr>
          <w:rFonts w:ascii="Calibri" w:hAnsi="Calibri"/>
        </w:rPr>
        <w:t>this Contract</w:t>
      </w:r>
      <w:r>
        <w:rPr>
          <w:rFonts w:ascii="Calibri" w:hAnsi="Calibri"/>
          <w:spacing w:val="21"/>
        </w:rPr>
        <w:t xml:space="preserve"> </w:t>
      </w:r>
      <w:r>
        <w:rPr>
          <w:rFonts w:ascii="Calibri" w:hAnsi="Calibri"/>
        </w:rPr>
        <w:t>has</w:t>
      </w:r>
      <w:r>
        <w:rPr>
          <w:rFonts w:ascii="Calibri" w:hAnsi="Calibri"/>
          <w:spacing w:val="21"/>
        </w:rPr>
        <w:t xml:space="preserve"> </w:t>
      </w:r>
      <w:r>
        <w:rPr>
          <w:rFonts w:ascii="Calibri" w:hAnsi="Calibri"/>
        </w:rPr>
        <w:t>been</w:t>
      </w:r>
      <w:r>
        <w:rPr>
          <w:rFonts w:ascii="Calibri" w:hAnsi="Calibri"/>
          <w:spacing w:val="-12"/>
        </w:rPr>
        <w:t xml:space="preserve"> </w:t>
      </w:r>
      <w:r>
        <w:rPr>
          <w:rFonts w:ascii="Calibri" w:hAnsi="Calibri"/>
        </w:rPr>
        <w:t>started</w:t>
      </w:r>
      <w:r>
        <w:rPr>
          <w:rFonts w:ascii="Calibri" w:hAnsi="Calibri"/>
          <w:spacing w:val="-7"/>
        </w:rPr>
        <w:t xml:space="preserve"> </w:t>
      </w:r>
      <w:r>
        <w:rPr>
          <w:rFonts w:ascii="Calibri" w:hAnsi="Calibri"/>
        </w:rPr>
        <w:t>before</w:t>
      </w:r>
      <w:r>
        <w:rPr>
          <w:rFonts w:ascii="Calibri" w:hAnsi="Calibri"/>
          <w:spacing w:val="-2"/>
        </w:rPr>
        <w:t xml:space="preserve"> </w:t>
      </w:r>
      <w:r>
        <w:rPr>
          <w:rFonts w:ascii="Calibri" w:hAnsi="Calibri"/>
        </w:rPr>
        <w:t>the</w:t>
      </w:r>
      <w:r>
        <w:rPr>
          <w:rFonts w:ascii="Calibri" w:hAnsi="Calibri"/>
          <w:spacing w:val="-2"/>
        </w:rPr>
        <w:t xml:space="preserve"> </w:t>
      </w:r>
      <w:r>
        <w:rPr>
          <w:rFonts w:ascii="Calibri" w:hAnsi="Calibri"/>
        </w:rPr>
        <w:t>expiration</w:t>
      </w:r>
      <w:r>
        <w:rPr>
          <w:rFonts w:ascii="Calibri" w:hAnsi="Calibri"/>
          <w:spacing w:val="-3"/>
        </w:rPr>
        <w:t xml:space="preserve"> </w:t>
      </w:r>
      <w:r>
        <w:rPr>
          <w:rFonts w:ascii="Calibri" w:hAnsi="Calibri"/>
        </w:rPr>
        <w:t>of</w:t>
      </w:r>
      <w:r>
        <w:rPr>
          <w:rFonts w:ascii="Calibri" w:hAnsi="Calibri"/>
          <w:spacing w:val="-4"/>
        </w:rPr>
        <w:t xml:space="preserve"> </w:t>
      </w:r>
      <w:r>
        <w:rPr>
          <w:rFonts w:ascii="Calibri" w:hAnsi="Calibri"/>
        </w:rPr>
        <w:t>the</w:t>
      </w:r>
      <w:r>
        <w:rPr>
          <w:rFonts w:ascii="Calibri" w:hAnsi="Calibri"/>
          <w:spacing w:val="-2"/>
        </w:rPr>
        <w:t xml:space="preserve"> </w:t>
      </w:r>
      <w:r>
        <w:rPr>
          <w:rFonts w:ascii="Calibri" w:hAnsi="Calibri"/>
        </w:rPr>
        <w:t>six</w:t>
      </w:r>
      <w:r>
        <w:rPr>
          <w:rFonts w:ascii="Calibri" w:hAnsi="Calibri"/>
          <w:spacing w:val="-2"/>
        </w:rPr>
        <w:t xml:space="preserve"> </w:t>
      </w:r>
      <w:r>
        <w:rPr>
          <w:rFonts w:ascii="Calibri" w:hAnsi="Calibri"/>
        </w:rPr>
        <w:t>(6)</w:t>
      </w:r>
      <w:r>
        <w:rPr>
          <w:rFonts w:ascii="Calibri" w:hAnsi="Calibri"/>
          <w:spacing w:val="-4"/>
        </w:rPr>
        <w:t xml:space="preserve"> </w:t>
      </w:r>
      <w:r>
        <w:rPr>
          <w:rFonts w:ascii="Calibri" w:hAnsi="Calibri"/>
        </w:rPr>
        <w:t>year</w:t>
      </w:r>
      <w:r>
        <w:rPr>
          <w:rFonts w:ascii="Calibri" w:hAnsi="Calibri"/>
          <w:spacing w:val="-2"/>
        </w:rPr>
        <w:t xml:space="preserve"> </w:t>
      </w:r>
      <w:r>
        <w:rPr>
          <w:rFonts w:ascii="Calibri" w:hAnsi="Calibri"/>
        </w:rPr>
        <w:t>period, the records shall be retained for one (1)</w:t>
      </w:r>
      <w:r>
        <w:rPr>
          <w:rFonts w:ascii="Calibri" w:hAnsi="Calibri"/>
          <w:spacing w:val="-1"/>
        </w:rPr>
        <w:t xml:space="preserve"> </w:t>
      </w:r>
      <w:r>
        <w:rPr>
          <w:rFonts w:ascii="Calibri" w:hAnsi="Calibri"/>
        </w:rPr>
        <w:t>year after all</w:t>
      </w:r>
      <w:r>
        <w:rPr>
          <w:rFonts w:ascii="Calibri" w:hAnsi="Calibri"/>
          <w:spacing w:val="-5"/>
        </w:rPr>
        <w:t xml:space="preserve"> </w:t>
      </w:r>
      <w:r>
        <w:rPr>
          <w:rFonts w:ascii="Calibri" w:hAnsi="Calibri"/>
        </w:rPr>
        <w:t>issues</w:t>
      </w:r>
      <w:r>
        <w:rPr>
          <w:rFonts w:ascii="Calibri" w:hAnsi="Calibri"/>
          <w:spacing w:val="-4"/>
        </w:rPr>
        <w:t xml:space="preserve"> </w:t>
      </w:r>
      <w:r>
        <w:rPr>
          <w:rFonts w:ascii="Calibri" w:hAnsi="Calibri"/>
        </w:rPr>
        <w:t>arising</w:t>
      </w:r>
      <w:r>
        <w:rPr>
          <w:rFonts w:ascii="Calibri" w:hAnsi="Calibri"/>
          <w:spacing w:val="-11"/>
        </w:rPr>
        <w:t xml:space="preserve"> </w:t>
      </w:r>
      <w:r>
        <w:rPr>
          <w:rFonts w:ascii="Calibri" w:hAnsi="Calibri"/>
        </w:rPr>
        <w:t>out</w:t>
      </w:r>
      <w:r>
        <w:rPr>
          <w:rFonts w:ascii="Calibri" w:hAnsi="Calibri"/>
          <w:spacing w:val="-5"/>
        </w:rPr>
        <w:t xml:space="preserve"> </w:t>
      </w:r>
      <w:r>
        <w:rPr>
          <w:rFonts w:ascii="Calibri" w:hAnsi="Calibri"/>
        </w:rPr>
        <w:t>of</w:t>
      </w:r>
      <w:r>
        <w:rPr>
          <w:rFonts w:ascii="Calibri" w:hAnsi="Calibri"/>
          <w:spacing w:val="-11"/>
        </w:rPr>
        <w:t xml:space="preserve"> </w:t>
      </w:r>
      <w:r>
        <w:rPr>
          <w:rFonts w:ascii="Calibri" w:hAnsi="Calibri"/>
        </w:rPr>
        <w:t>the</w:t>
      </w:r>
      <w:r>
        <w:rPr>
          <w:rFonts w:ascii="Calibri" w:hAnsi="Calibri"/>
          <w:spacing w:val="-8"/>
        </w:rPr>
        <w:t xml:space="preserve"> </w:t>
      </w:r>
      <w:r>
        <w:rPr>
          <w:rFonts w:ascii="Calibri" w:hAnsi="Calibri"/>
        </w:rPr>
        <w:t>action</w:t>
      </w:r>
      <w:r>
        <w:rPr>
          <w:rFonts w:ascii="Calibri" w:hAnsi="Calibri"/>
          <w:spacing w:val="-8"/>
        </w:rPr>
        <w:t xml:space="preserve"> </w:t>
      </w:r>
      <w:r>
        <w:rPr>
          <w:rFonts w:ascii="Calibri" w:hAnsi="Calibri"/>
        </w:rPr>
        <w:t>are</w:t>
      </w:r>
      <w:r>
        <w:rPr>
          <w:rFonts w:ascii="Calibri" w:hAnsi="Calibri"/>
          <w:spacing w:val="-7"/>
        </w:rPr>
        <w:t xml:space="preserve"> </w:t>
      </w:r>
      <w:r>
        <w:rPr>
          <w:rFonts w:ascii="Calibri" w:hAnsi="Calibri"/>
        </w:rPr>
        <w:t>finally</w:t>
      </w:r>
      <w:r>
        <w:rPr>
          <w:rFonts w:ascii="Calibri" w:hAnsi="Calibri"/>
          <w:spacing w:val="-9"/>
        </w:rPr>
        <w:t xml:space="preserve"> </w:t>
      </w:r>
      <w:r>
        <w:rPr>
          <w:rFonts w:ascii="Calibri" w:hAnsi="Calibri"/>
        </w:rPr>
        <w:t>resolved</w:t>
      </w:r>
      <w:r>
        <w:rPr>
          <w:rFonts w:ascii="Calibri" w:hAnsi="Calibri"/>
          <w:spacing w:val="-8"/>
        </w:rPr>
        <w:t xml:space="preserve"> </w:t>
      </w:r>
      <w:r>
        <w:rPr>
          <w:rFonts w:ascii="Calibri" w:hAnsi="Calibri"/>
        </w:rPr>
        <w:t>or</w:t>
      </w:r>
      <w:r>
        <w:rPr>
          <w:rFonts w:ascii="Calibri" w:hAnsi="Calibri"/>
          <w:spacing w:val="-6"/>
        </w:rPr>
        <w:t xml:space="preserve"> </w:t>
      </w:r>
      <w:r>
        <w:rPr>
          <w:rFonts w:ascii="Calibri" w:hAnsi="Calibri"/>
        </w:rPr>
        <w:t>until the</w:t>
      </w:r>
      <w:r>
        <w:rPr>
          <w:rFonts w:ascii="Calibri" w:hAnsi="Calibri"/>
          <w:spacing w:val="-3"/>
        </w:rPr>
        <w:t xml:space="preserve"> </w:t>
      </w:r>
      <w:r>
        <w:rPr>
          <w:rFonts w:ascii="Calibri" w:hAnsi="Calibri"/>
        </w:rPr>
        <w:t>end of</w:t>
      </w:r>
      <w:r>
        <w:rPr>
          <w:rFonts w:ascii="Calibri" w:hAnsi="Calibri"/>
          <w:spacing w:val="-1"/>
        </w:rPr>
        <w:t xml:space="preserve"> </w:t>
      </w:r>
      <w:r>
        <w:rPr>
          <w:rFonts w:ascii="Calibri" w:hAnsi="Calibri"/>
        </w:rPr>
        <w:t>the</w:t>
      </w:r>
      <w:r>
        <w:rPr>
          <w:rFonts w:ascii="Calibri" w:hAnsi="Calibri"/>
          <w:spacing w:val="-1"/>
        </w:rPr>
        <w:t xml:space="preserve"> </w:t>
      </w:r>
      <w:r>
        <w:rPr>
          <w:rFonts w:ascii="Calibri" w:hAnsi="Calibri"/>
        </w:rPr>
        <w:t>six (6) year</w:t>
      </w:r>
      <w:r>
        <w:rPr>
          <w:rFonts w:ascii="Calibri" w:hAnsi="Calibri"/>
          <w:spacing w:val="-3"/>
        </w:rPr>
        <w:t xml:space="preserve"> </w:t>
      </w:r>
      <w:r>
        <w:rPr>
          <w:rFonts w:ascii="Calibri" w:hAnsi="Calibri"/>
        </w:rPr>
        <w:t>period, whichever is later. The TPA agrees to refund to GovGuam, any overpayment disclosed by any</w:t>
      </w:r>
      <w:r>
        <w:rPr>
          <w:rFonts w:ascii="Calibri" w:hAnsi="Calibri"/>
          <w:spacing w:val="-4"/>
        </w:rPr>
        <w:t xml:space="preserve"> </w:t>
      </w:r>
      <w:r>
        <w:rPr>
          <w:rFonts w:ascii="Calibri" w:hAnsi="Calibri"/>
        </w:rPr>
        <w:t>such audit arising out of or related in any way to this Contract.</w:t>
      </w:r>
    </w:p>
    <w:p w14:paraId="72FD1BDD" w14:textId="77777777" w:rsidR="00B430E8" w:rsidRDefault="00B430E8" w:rsidP="00B430E8">
      <w:pPr>
        <w:pStyle w:val="ListParagraph"/>
        <w:numPr>
          <w:ilvl w:val="0"/>
          <w:numId w:val="2"/>
        </w:numPr>
        <w:spacing w:before="268"/>
        <w:ind w:left="1080" w:right="720" w:hanging="360"/>
        <w:jc w:val="both"/>
        <w:rPr>
          <w:rFonts w:ascii="Calibri"/>
          <w:b/>
        </w:rPr>
      </w:pPr>
      <w:r>
        <w:rPr>
          <w:rFonts w:ascii="Calibri"/>
          <w:b/>
          <w:u w:val="thick"/>
        </w:rPr>
        <w:t>Right</w:t>
      </w:r>
      <w:r>
        <w:rPr>
          <w:rFonts w:ascii="Calibri"/>
          <w:b/>
          <w:spacing w:val="-8"/>
          <w:u w:val="thick"/>
        </w:rPr>
        <w:t xml:space="preserve"> </w:t>
      </w:r>
      <w:r>
        <w:rPr>
          <w:rFonts w:ascii="Calibri"/>
          <w:b/>
          <w:u w:val="thick"/>
        </w:rPr>
        <w:t>to</w:t>
      </w:r>
      <w:r>
        <w:rPr>
          <w:rFonts w:ascii="Calibri"/>
          <w:b/>
          <w:spacing w:val="-8"/>
          <w:u w:val="thick"/>
        </w:rPr>
        <w:t xml:space="preserve"> </w:t>
      </w:r>
      <w:r>
        <w:rPr>
          <w:rFonts w:ascii="Calibri"/>
          <w:b/>
          <w:spacing w:val="-4"/>
          <w:u w:val="thick"/>
        </w:rPr>
        <w:t>Audit</w:t>
      </w:r>
    </w:p>
    <w:p w14:paraId="7322E5FE" w14:textId="77777777" w:rsidR="00B430E8" w:rsidRDefault="00B430E8" w:rsidP="00B430E8">
      <w:pPr>
        <w:pStyle w:val="BodyText"/>
        <w:ind w:left="1080" w:right="720"/>
        <w:jc w:val="both"/>
        <w:rPr>
          <w:rFonts w:ascii="Calibri"/>
        </w:rPr>
      </w:pPr>
    </w:p>
    <w:p w14:paraId="1CDE3318" w14:textId="77777777" w:rsidR="00B430E8" w:rsidRDefault="00B430E8" w:rsidP="00B430E8">
      <w:pPr>
        <w:pStyle w:val="BodyText"/>
        <w:ind w:left="1080" w:right="720" w:hanging="360"/>
        <w:jc w:val="both"/>
        <w:rPr>
          <w:rFonts w:ascii="Calibri"/>
        </w:rPr>
      </w:pPr>
      <w:r>
        <w:rPr>
          <w:rFonts w:ascii="Calibri"/>
        </w:rPr>
        <w:tab/>
        <w:t>TPA</w:t>
      </w:r>
      <w:r>
        <w:rPr>
          <w:rFonts w:ascii="Calibri"/>
          <w:spacing w:val="-2"/>
        </w:rPr>
        <w:t xml:space="preserve"> </w:t>
      </w:r>
      <w:r>
        <w:rPr>
          <w:rFonts w:ascii="Calibri"/>
        </w:rPr>
        <w:t>shall</w:t>
      </w:r>
      <w:r>
        <w:rPr>
          <w:rFonts w:ascii="Calibri"/>
          <w:spacing w:val="-4"/>
        </w:rPr>
        <w:t xml:space="preserve"> </w:t>
      </w:r>
      <w:r>
        <w:rPr>
          <w:rFonts w:ascii="Calibri"/>
        </w:rPr>
        <w:t>maintain</w:t>
      </w:r>
      <w:r>
        <w:rPr>
          <w:rFonts w:ascii="Calibri"/>
          <w:spacing w:val="-4"/>
        </w:rPr>
        <w:t xml:space="preserve"> </w:t>
      </w:r>
      <w:r>
        <w:rPr>
          <w:rFonts w:ascii="Calibri"/>
        </w:rPr>
        <w:t>such</w:t>
      </w:r>
      <w:r>
        <w:rPr>
          <w:rFonts w:ascii="Calibri"/>
          <w:spacing w:val="-3"/>
        </w:rPr>
        <w:t xml:space="preserve"> </w:t>
      </w:r>
      <w:r>
        <w:rPr>
          <w:rFonts w:ascii="Calibri"/>
        </w:rPr>
        <w:t>financial</w:t>
      </w:r>
      <w:r>
        <w:rPr>
          <w:rFonts w:ascii="Calibri"/>
          <w:spacing w:val="-2"/>
        </w:rPr>
        <w:t xml:space="preserve"> </w:t>
      </w:r>
      <w:r>
        <w:rPr>
          <w:rFonts w:ascii="Calibri"/>
        </w:rPr>
        <w:t>records</w:t>
      </w:r>
      <w:r>
        <w:rPr>
          <w:rFonts w:ascii="Calibri"/>
          <w:spacing w:val="-2"/>
        </w:rPr>
        <w:t xml:space="preserve"> </w:t>
      </w:r>
      <w:r>
        <w:rPr>
          <w:rFonts w:ascii="Calibri"/>
        </w:rPr>
        <w:t>and</w:t>
      </w:r>
      <w:r>
        <w:rPr>
          <w:rFonts w:ascii="Calibri"/>
          <w:spacing w:val="-5"/>
        </w:rPr>
        <w:t xml:space="preserve"> </w:t>
      </w:r>
      <w:r>
        <w:rPr>
          <w:rFonts w:ascii="Calibri"/>
        </w:rPr>
        <w:t>other</w:t>
      </w:r>
      <w:r>
        <w:rPr>
          <w:rFonts w:ascii="Calibri"/>
          <w:spacing w:val="-2"/>
        </w:rPr>
        <w:t xml:space="preserve"> </w:t>
      </w:r>
      <w:r>
        <w:rPr>
          <w:rFonts w:ascii="Calibri"/>
        </w:rPr>
        <w:t>records</w:t>
      </w:r>
      <w:r>
        <w:rPr>
          <w:rFonts w:ascii="Calibri"/>
          <w:spacing w:val="-2"/>
        </w:rPr>
        <w:t xml:space="preserve"> </w:t>
      </w:r>
      <w:r>
        <w:rPr>
          <w:rFonts w:ascii="Calibri"/>
        </w:rPr>
        <w:t>as</w:t>
      </w:r>
      <w:r>
        <w:rPr>
          <w:rFonts w:ascii="Calibri"/>
          <w:spacing w:val="-3"/>
        </w:rPr>
        <w:t xml:space="preserve"> </w:t>
      </w:r>
      <w:r>
        <w:rPr>
          <w:rFonts w:ascii="Calibri"/>
        </w:rPr>
        <w:t>may</w:t>
      </w:r>
      <w:r>
        <w:rPr>
          <w:rFonts w:ascii="Calibri"/>
          <w:spacing w:val="-2"/>
        </w:rPr>
        <w:t xml:space="preserve"> </w:t>
      </w:r>
      <w:r>
        <w:rPr>
          <w:rFonts w:ascii="Calibri"/>
        </w:rPr>
        <w:t>be</w:t>
      </w:r>
      <w:r>
        <w:rPr>
          <w:rFonts w:ascii="Calibri"/>
          <w:spacing w:val="-3"/>
        </w:rPr>
        <w:t xml:space="preserve"> </w:t>
      </w:r>
      <w:r>
        <w:rPr>
          <w:rFonts w:ascii="Calibri"/>
        </w:rPr>
        <w:t>prescribed</w:t>
      </w:r>
      <w:r>
        <w:rPr>
          <w:rFonts w:ascii="Calibri"/>
          <w:spacing w:val="-4"/>
        </w:rPr>
        <w:t xml:space="preserve"> </w:t>
      </w:r>
      <w:r>
        <w:rPr>
          <w:rFonts w:ascii="Calibri"/>
        </w:rPr>
        <w:t>by GovGuam</w:t>
      </w:r>
      <w:r>
        <w:rPr>
          <w:rFonts w:ascii="Calibri"/>
          <w:spacing w:val="-2"/>
        </w:rPr>
        <w:t xml:space="preserve"> </w:t>
      </w:r>
      <w:r>
        <w:rPr>
          <w:rFonts w:ascii="Calibri"/>
        </w:rPr>
        <w:t>or</w:t>
      </w:r>
      <w:r>
        <w:rPr>
          <w:rFonts w:ascii="Calibri"/>
          <w:spacing w:val="-2"/>
        </w:rPr>
        <w:t xml:space="preserve"> </w:t>
      </w:r>
      <w:r>
        <w:rPr>
          <w:rFonts w:ascii="Calibri"/>
        </w:rPr>
        <w:t>by</w:t>
      </w:r>
      <w:r>
        <w:rPr>
          <w:rFonts w:ascii="Calibri"/>
          <w:spacing w:val="-2"/>
        </w:rPr>
        <w:t xml:space="preserve"> </w:t>
      </w:r>
      <w:r>
        <w:rPr>
          <w:rFonts w:ascii="Calibri"/>
        </w:rPr>
        <w:t>applicable federal and state laws, rules, and regulations. TPA shall retain these records for a period of three years after final</w:t>
      </w:r>
      <w:r>
        <w:rPr>
          <w:rFonts w:ascii="Calibri"/>
          <w:spacing w:val="-7"/>
        </w:rPr>
        <w:t xml:space="preserve"> </w:t>
      </w:r>
      <w:r>
        <w:rPr>
          <w:rFonts w:ascii="Calibri"/>
        </w:rPr>
        <w:t>payment,</w:t>
      </w:r>
      <w:r>
        <w:rPr>
          <w:rFonts w:ascii="Calibri"/>
          <w:spacing w:val="-6"/>
        </w:rPr>
        <w:t xml:space="preserve"> </w:t>
      </w:r>
      <w:r>
        <w:rPr>
          <w:rFonts w:ascii="Calibri"/>
        </w:rPr>
        <w:t>or</w:t>
      </w:r>
      <w:r>
        <w:rPr>
          <w:rFonts w:ascii="Calibri"/>
          <w:spacing w:val="-7"/>
        </w:rPr>
        <w:t xml:space="preserve"> </w:t>
      </w:r>
      <w:r>
        <w:rPr>
          <w:rFonts w:ascii="Calibri"/>
        </w:rPr>
        <w:t>until</w:t>
      </w:r>
      <w:r>
        <w:rPr>
          <w:rFonts w:ascii="Calibri"/>
          <w:spacing w:val="-7"/>
        </w:rPr>
        <w:t xml:space="preserve"> </w:t>
      </w:r>
      <w:r>
        <w:rPr>
          <w:rFonts w:ascii="Calibri"/>
        </w:rPr>
        <w:t>they</w:t>
      </w:r>
      <w:r>
        <w:rPr>
          <w:rFonts w:ascii="Calibri"/>
          <w:spacing w:val="-8"/>
        </w:rPr>
        <w:t xml:space="preserve"> </w:t>
      </w:r>
      <w:r>
        <w:rPr>
          <w:rFonts w:ascii="Calibri"/>
        </w:rPr>
        <w:t>are</w:t>
      </w:r>
      <w:r>
        <w:rPr>
          <w:rFonts w:ascii="Calibri"/>
          <w:spacing w:val="-6"/>
        </w:rPr>
        <w:t xml:space="preserve"> </w:t>
      </w:r>
      <w:r>
        <w:rPr>
          <w:rFonts w:ascii="Calibri"/>
        </w:rPr>
        <w:t>audited</w:t>
      </w:r>
      <w:r>
        <w:rPr>
          <w:rFonts w:ascii="Calibri"/>
          <w:spacing w:val="-7"/>
        </w:rPr>
        <w:t xml:space="preserve"> </w:t>
      </w:r>
      <w:r>
        <w:rPr>
          <w:rFonts w:ascii="Calibri"/>
        </w:rPr>
        <w:t>by</w:t>
      </w:r>
      <w:r>
        <w:rPr>
          <w:rFonts w:ascii="Calibri"/>
          <w:spacing w:val="-5"/>
        </w:rPr>
        <w:t xml:space="preserve"> </w:t>
      </w:r>
      <w:r>
        <w:rPr>
          <w:rFonts w:ascii="Calibri"/>
        </w:rPr>
        <w:t>GovGuam,</w:t>
      </w:r>
      <w:r>
        <w:rPr>
          <w:rFonts w:ascii="Calibri"/>
          <w:spacing w:val="-8"/>
        </w:rPr>
        <w:t xml:space="preserve"> </w:t>
      </w:r>
      <w:r>
        <w:rPr>
          <w:rFonts w:ascii="Calibri"/>
        </w:rPr>
        <w:t>whichever</w:t>
      </w:r>
      <w:r>
        <w:rPr>
          <w:rFonts w:ascii="Calibri"/>
          <w:spacing w:val="-6"/>
        </w:rPr>
        <w:t xml:space="preserve"> </w:t>
      </w:r>
      <w:r>
        <w:rPr>
          <w:rFonts w:ascii="Calibri"/>
        </w:rPr>
        <w:t>event</w:t>
      </w:r>
      <w:r>
        <w:rPr>
          <w:rFonts w:ascii="Calibri"/>
          <w:spacing w:val="-8"/>
        </w:rPr>
        <w:t xml:space="preserve"> </w:t>
      </w:r>
      <w:r>
        <w:rPr>
          <w:rFonts w:ascii="Calibri"/>
        </w:rPr>
        <w:t>occurs</w:t>
      </w:r>
      <w:r>
        <w:rPr>
          <w:rFonts w:ascii="Calibri"/>
          <w:spacing w:val="-7"/>
        </w:rPr>
        <w:t xml:space="preserve"> </w:t>
      </w:r>
      <w:r>
        <w:rPr>
          <w:rFonts w:ascii="Calibri"/>
        </w:rPr>
        <w:t>first.</w:t>
      </w:r>
      <w:r>
        <w:rPr>
          <w:rFonts w:ascii="Calibri"/>
          <w:spacing w:val="-7"/>
        </w:rPr>
        <w:t xml:space="preserve"> </w:t>
      </w:r>
      <w:r>
        <w:rPr>
          <w:rFonts w:ascii="Calibri"/>
        </w:rPr>
        <w:t>These</w:t>
      </w:r>
      <w:r>
        <w:rPr>
          <w:rFonts w:ascii="Calibri"/>
          <w:spacing w:val="-6"/>
        </w:rPr>
        <w:t xml:space="preserve"> </w:t>
      </w:r>
      <w:r>
        <w:rPr>
          <w:rFonts w:ascii="Calibri"/>
        </w:rPr>
        <w:t>records</w:t>
      </w:r>
      <w:r>
        <w:rPr>
          <w:rFonts w:ascii="Calibri"/>
          <w:spacing w:val="-8"/>
        </w:rPr>
        <w:t xml:space="preserve"> </w:t>
      </w:r>
      <w:r>
        <w:rPr>
          <w:rFonts w:ascii="Calibri"/>
        </w:rPr>
        <w:t>shall</w:t>
      </w:r>
      <w:r>
        <w:rPr>
          <w:rFonts w:ascii="Calibri"/>
          <w:spacing w:val="-9"/>
        </w:rPr>
        <w:t xml:space="preserve"> </w:t>
      </w:r>
      <w:r>
        <w:rPr>
          <w:rFonts w:ascii="Calibri"/>
        </w:rPr>
        <w:t>be</w:t>
      </w:r>
      <w:r>
        <w:rPr>
          <w:rFonts w:ascii="Calibri"/>
          <w:spacing w:val="-12"/>
        </w:rPr>
        <w:t xml:space="preserve"> </w:t>
      </w:r>
      <w:r>
        <w:rPr>
          <w:rFonts w:ascii="Calibri"/>
        </w:rPr>
        <w:t>made available</w:t>
      </w:r>
      <w:r>
        <w:rPr>
          <w:rFonts w:ascii="Calibri"/>
          <w:spacing w:val="-13"/>
        </w:rPr>
        <w:t xml:space="preserve"> </w:t>
      </w:r>
      <w:r>
        <w:rPr>
          <w:rFonts w:ascii="Calibri"/>
        </w:rPr>
        <w:t>for</w:t>
      </w:r>
      <w:r>
        <w:rPr>
          <w:rFonts w:ascii="Calibri"/>
          <w:spacing w:val="-12"/>
        </w:rPr>
        <w:t xml:space="preserve"> </w:t>
      </w:r>
      <w:r>
        <w:rPr>
          <w:rFonts w:ascii="Calibri"/>
        </w:rPr>
        <w:t>inspection</w:t>
      </w:r>
      <w:r>
        <w:rPr>
          <w:rFonts w:ascii="Calibri"/>
          <w:spacing w:val="-13"/>
        </w:rPr>
        <w:t xml:space="preserve"> </w:t>
      </w:r>
      <w:r>
        <w:rPr>
          <w:rFonts w:ascii="Calibri"/>
        </w:rPr>
        <w:t>during</w:t>
      </w:r>
      <w:r>
        <w:rPr>
          <w:rFonts w:ascii="Calibri"/>
          <w:spacing w:val="-12"/>
        </w:rPr>
        <w:t xml:space="preserve"> </w:t>
      </w:r>
      <w:r>
        <w:rPr>
          <w:rFonts w:ascii="Calibri"/>
        </w:rPr>
        <w:t>regular</w:t>
      </w:r>
      <w:r>
        <w:rPr>
          <w:rFonts w:ascii="Calibri"/>
          <w:spacing w:val="-13"/>
        </w:rPr>
        <w:t xml:space="preserve"> </w:t>
      </w:r>
      <w:r>
        <w:rPr>
          <w:rFonts w:ascii="Calibri"/>
        </w:rPr>
        <w:t>business</w:t>
      </w:r>
      <w:r>
        <w:rPr>
          <w:rFonts w:ascii="Calibri"/>
          <w:spacing w:val="-12"/>
        </w:rPr>
        <w:t xml:space="preserve"> </w:t>
      </w:r>
      <w:r>
        <w:rPr>
          <w:rFonts w:ascii="Calibri"/>
        </w:rPr>
        <w:t>hours</w:t>
      </w:r>
      <w:r>
        <w:rPr>
          <w:rFonts w:ascii="Calibri"/>
          <w:spacing w:val="-13"/>
        </w:rPr>
        <w:t xml:space="preserve"> </w:t>
      </w:r>
      <w:r>
        <w:rPr>
          <w:rFonts w:ascii="Calibri"/>
        </w:rPr>
        <w:t>and</w:t>
      </w:r>
      <w:r>
        <w:rPr>
          <w:rFonts w:ascii="Calibri"/>
          <w:spacing w:val="-12"/>
        </w:rPr>
        <w:t xml:space="preserve"> </w:t>
      </w:r>
      <w:r>
        <w:rPr>
          <w:rFonts w:ascii="Calibri"/>
        </w:rPr>
        <w:t>with</w:t>
      </w:r>
      <w:r>
        <w:rPr>
          <w:rFonts w:ascii="Calibri"/>
          <w:spacing w:val="-12"/>
        </w:rPr>
        <w:t xml:space="preserve"> </w:t>
      </w:r>
      <w:r>
        <w:rPr>
          <w:rFonts w:ascii="Calibri"/>
        </w:rPr>
        <w:t>reasonable</w:t>
      </w:r>
      <w:r>
        <w:rPr>
          <w:rFonts w:ascii="Calibri"/>
          <w:spacing w:val="-13"/>
        </w:rPr>
        <w:t xml:space="preserve"> </w:t>
      </w:r>
      <w:r>
        <w:rPr>
          <w:rFonts w:ascii="Calibri"/>
        </w:rPr>
        <w:t>advance</w:t>
      </w:r>
      <w:r>
        <w:rPr>
          <w:rFonts w:ascii="Calibri"/>
          <w:spacing w:val="-12"/>
        </w:rPr>
        <w:t xml:space="preserve"> </w:t>
      </w:r>
      <w:r>
        <w:rPr>
          <w:rFonts w:ascii="Calibri"/>
        </w:rPr>
        <w:t>notice</w:t>
      </w:r>
      <w:r>
        <w:rPr>
          <w:rFonts w:ascii="Calibri"/>
          <w:spacing w:val="-13"/>
        </w:rPr>
        <w:t xml:space="preserve"> </w:t>
      </w:r>
      <w:r>
        <w:rPr>
          <w:rFonts w:ascii="Calibri"/>
        </w:rPr>
        <w:t>during</w:t>
      </w:r>
      <w:r>
        <w:rPr>
          <w:rFonts w:ascii="Calibri"/>
          <w:spacing w:val="-12"/>
        </w:rPr>
        <w:t xml:space="preserve"> </w:t>
      </w:r>
      <w:r>
        <w:rPr>
          <w:rFonts w:ascii="Calibri"/>
        </w:rPr>
        <w:t>the</w:t>
      </w:r>
      <w:r>
        <w:rPr>
          <w:rFonts w:ascii="Calibri"/>
          <w:spacing w:val="-13"/>
        </w:rPr>
        <w:t xml:space="preserve"> </w:t>
      </w:r>
      <w:r>
        <w:rPr>
          <w:rFonts w:ascii="Calibri"/>
        </w:rPr>
        <w:t>term</w:t>
      </w:r>
      <w:r>
        <w:rPr>
          <w:rFonts w:ascii="Calibri"/>
          <w:spacing w:val="-12"/>
        </w:rPr>
        <w:t xml:space="preserve"> </w:t>
      </w:r>
      <w:r>
        <w:rPr>
          <w:rFonts w:ascii="Calibri"/>
        </w:rPr>
        <w:t>of</w:t>
      </w:r>
      <w:r>
        <w:rPr>
          <w:rFonts w:ascii="Calibri"/>
          <w:spacing w:val="-12"/>
        </w:rPr>
        <w:t xml:space="preserve"> </w:t>
      </w:r>
      <w:r>
        <w:rPr>
          <w:rFonts w:ascii="Calibri"/>
        </w:rPr>
        <w:t>the Contract and the subsequent three-year period for examination, transcription, and audit by GovGuam or its designees or other authorized bodies.</w:t>
      </w:r>
    </w:p>
    <w:p w14:paraId="135ACFE7" w14:textId="77777777" w:rsidR="00B430E8" w:rsidRDefault="00B430E8" w:rsidP="00B430E8">
      <w:pPr>
        <w:pStyle w:val="BodyText"/>
        <w:ind w:left="1080" w:right="720" w:hanging="360"/>
        <w:jc w:val="both"/>
        <w:rPr>
          <w:rFonts w:ascii="Calibri"/>
        </w:rPr>
      </w:pPr>
    </w:p>
    <w:p w14:paraId="1DE67C87" w14:textId="77777777" w:rsidR="00B430E8" w:rsidRDefault="00B430E8" w:rsidP="00B430E8">
      <w:pPr>
        <w:pStyle w:val="ListParagraph"/>
        <w:numPr>
          <w:ilvl w:val="0"/>
          <w:numId w:val="2"/>
        </w:numPr>
        <w:ind w:left="1080" w:right="720" w:hanging="360"/>
        <w:jc w:val="both"/>
        <w:rPr>
          <w:rFonts w:ascii="Calibri"/>
          <w:b/>
        </w:rPr>
      </w:pPr>
      <w:r>
        <w:rPr>
          <w:rFonts w:ascii="Calibri"/>
          <w:b/>
          <w:u w:val="thick"/>
        </w:rPr>
        <w:t>Right</w:t>
      </w:r>
      <w:r>
        <w:rPr>
          <w:rFonts w:ascii="Calibri"/>
          <w:b/>
          <w:spacing w:val="-6"/>
          <w:u w:val="thick"/>
        </w:rPr>
        <w:t xml:space="preserve"> </w:t>
      </w:r>
      <w:r>
        <w:rPr>
          <w:rFonts w:ascii="Calibri"/>
          <w:b/>
          <w:u w:val="thick"/>
        </w:rPr>
        <w:t>to</w:t>
      </w:r>
      <w:r>
        <w:rPr>
          <w:rFonts w:ascii="Calibri"/>
          <w:b/>
          <w:spacing w:val="-8"/>
          <w:u w:val="thick"/>
        </w:rPr>
        <w:t xml:space="preserve"> </w:t>
      </w:r>
      <w:r>
        <w:rPr>
          <w:rFonts w:ascii="Calibri"/>
          <w:b/>
          <w:spacing w:val="-2"/>
          <w:u w:val="thick"/>
        </w:rPr>
        <w:t>Inspect</w:t>
      </w:r>
    </w:p>
    <w:p w14:paraId="2E4415F2" w14:textId="77777777" w:rsidR="00B430E8" w:rsidRDefault="00B430E8" w:rsidP="00B430E8">
      <w:pPr>
        <w:pStyle w:val="BodyText"/>
        <w:ind w:left="1080" w:right="720"/>
        <w:jc w:val="both"/>
        <w:rPr>
          <w:rFonts w:ascii="Calibri" w:hAnsi="Calibri"/>
        </w:rPr>
      </w:pPr>
    </w:p>
    <w:p w14:paraId="050AA2A9" w14:textId="77777777" w:rsidR="00B430E8" w:rsidRDefault="00B430E8" w:rsidP="00B430E8">
      <w:pPr>
        <w:pStyle w:val="BodyText"/>
        <w:ind w:left="1080" w:right="720" w:hanging="360"/>
        <w:jc w:val="both"/>
        <w:rPr>
          <w:rFonts w:ascii="Calibri" w:hAnsi="Calibri"/>
        </w:rPr>
      </w:pPr>
      <w:r>
        <w:rPr>
          <w:rFonts w:ascii="Calibri" w:hAnsi="Calibri"/>
        </w:rPr>
        <w:tab/>
        <w:t>GovGuam or any other auditing agency or their authorized representative shall, at all reasonable times, have the right to enter onto the TPA’s premises, or such other places where duties under this Contract are being performed, to inspect, monitor, or otherwise evaluate (including periodic systems testing) the work being performed. The TPA shall provide access to all facilities and assistance to GovGuam’s representatives. All inspections and</w:t>
      </w:r>
      <w:r>
        <w:rPr>
          <w:rFonts w:ascii="Calibri" w:hAnsi="Calibri"/>
          <w:spacing w:val="-5"/>
        </w:rPr>
        <w:t xml:space="preserve"> </w:t>
      </w:r>
      <w:r>
        <w:rPr>
          <w:rFonts w:ascii="Calibri" w:hAnsi="Calibri"/>
        </w:rPr>
        <w:t>evaluations shall</w:t>
      </w:r>
      <w:r>
        <w:rPr>
          <w:rFonts w:ascii="Calibri" w:hAnsi="Calibri"/>
          <w:spacing w:val="-1"/>
        </w:rPr>
        <w:t xml:space="preserve"> </w:t>
      </w:r>
      <w:r>
        <w:rPr>
          <w:rFonts w:ascii="Calibri" w:hAnsi="Calibri"/>
        </w:rPr>
        <w:t>be</w:t>
      </w:r>
      <w:r>
        <w:rPr>
          <w:rFonts w:ascii="Calibri" w:hAnsi="Calibri"/>
          <w:spacing w:val="-2"/>
        </w:rPr>
        <w:t xml:space="preserve"> </w:t>
      </w:r>
      <w:r>
        <w:rPr>
          <w:rFonts w:ascii="Calibri" w:hAnsi="Calibri"/>
        </w:rPr>
        <w:t>performed in</w:t>
      </w:r>
      <w:r>
        <w:rPr>
          <w:rFonts w:ascii="Calibri" w:hAnsi="Calibri"/>
          <w:spacing w:val="-4"/>
        </w:rPr>
        <w:t xml:space="preserve"> </w:t>
      </w:r>
      <w:r>
        <w:rPr>
          <w:rFonts w:ascii="Calibri" w:hAnsi="Calibri"/>
        </w:rPr>
        <w:t>such a</w:t>
      </w:r>
      <w:r>
        <w:rPr>
          <w:rFonts w:ascii="Calibri" w:hAnsi="Calibri"/>
          <w:spacing w:val="-4"/>
        </w:rPr>
        <w:t xml:space="preserve"> </w:t>
      </w:r>
      <w:r>
        <w:rPr>
          <w:rFonts w:ascii="Calibri" w:hAnsi="Calibri"/>
        </w:rPr>
        <w:t>manner as to not delay</w:t>
      </w:r>
      <w:r>
        <w:rPr>
          <w:rFonts w:ascii="Calibri" w:hAnsi="Calibri"/>
          <w:spacing w:val="-6"/>
        </w:rPr>
        <w:t xml:space="preserve"> </w:t>
      </w:r>
      <w:r>
        <w:rPr>
          <w:rFonts w:ascii="Calibri" w:hAnsi="Calibri"/>
        </w:rPr>
        <w:t>work.</w:t>
      </w:r>
    </w:p>
    <w:p w14:paraId="040ED449" w14:textId="77777777" w:rsidR="00B430E8" w:rsidRDefault="00B430E8" w:rsidP="00B430E8">
      <w:pPr>
        <w:pStyle w:val="BodyText"/>
        <w:spacing w:before="2"/>
        <w:ind w:left="1080" w:right="720" w:hanging="360"/>
        <w:jc w:val="both"/>
        <w:rPr>
          <w:rFonts w:ascii="Calibri"/>
        </w:rPr>
      </w:pPr>
    </w:p>
    <w:p w14:paraId="47F2B269" w14:textId="77777777" w:rsidR="00B430E8" w:rsidRDefault="00B430E8" w:rsidP="00B430E8">
      <w:pPr>
        <w:pStyle w:val="ListParagraph"/>
        <w:numPr>
          <w:ilvl w:val="0"/>
          <w:numId w:val="2"/>
        </w:numPr>
        <w:ind w:left="1080" w:right="720" w:hanging="360"/>
        <w:jc w:val="both"/>
        <w:rPr>
          <w:rFonts w:ascii="Calibri"/>
          <w:b/>
          <w:u w:val="single"/>
        </w:rPr>
      </w:pPr>
      <w:r>
        <w:rPr>
          <w:rFonts w:ascii="Calibri"/>
          <w:b/>
          <w:spacing w:val="-2"/>
          <w:u w:val="single"/>
        </w:rPr>
        <w:t>Applicable</w:t>
      </w:r>
      <w:r>
        <w:rPr>
          <w:rFonts w:ascii="Calibri"/>
          <w:b/>
          <w:spacing w:val="2"/>
          <w:u w:val="single"/>
        </w:rPr>
        <w:t xml:space="preserve"> </w:t>
      </w:r>
      <w:r>
        <w:rPr>
          <w:rFonts w:ascii="Calibri"/>
          <w:b/>
          <w:spacing w:val="-5"/>
          <w:u w:val="single"/>
        </w:rPr>
        <w:t>Law</w:t>
      </w:r>
    </w:p>
    <w:p w14:paraId="44B34155" w14:textId="77777777" w:rsidR="00B430E8" w:rsidRDefault="00B430E8" w:rsidP="00B430E8">
      <w:pPr>
        <w:pStyle w:val="BodyText"/>
        <w:ind w:left="1080" w:right="720"/>
        <w:jc w:val="both"/>
        <w:rPr>
          <w:rFonts w:ascii="Calibri"/>
        </w:rPr>
      </w:pPr>
    </w:p>
    <w:p w14:paraId="2BDE35E4" w14:textId="77777777" w:rsidR="00B430E8" w:rsidRDefault="00B430E8" w:rsidP="00B430E8">
      <w:pPr>
        <w:pStyle w:val="BodyText"/>
        <w:ind w:left="1080" w:right="720" w:hanging="360"/>
        <w:jc w:val="both"/>
        <w:rPr>
          <w:rFonts w:ascii="Calibri"/>
        </w:rPr>
      </w:pPr>
      <w:r>
        <w:rPr>
          <w:rFonts w:ascii="Calibri"/>
        </w:rPr>
        <w:tab/>
        <w:t>The Contract shall be governed by and construed in accordance with the laws of Guam and Federal Laws as applicable, excluding its conflicts of law provisions, and any litigation with respect thereto shall be brought in the courts of Guam. The TPA shall comply with applicable federal and local laws and regulations.</w:t>
      </w:r>
    </w:p>
    <w:p w14:paraId="06C647C5" w14:textId="77777777" w:rsidR="00B430E8" w:rsidRDefault="00B430E8" w:rsidP="00B430E8">
      <w:pPr>
        <w:pStyle w:val="BodyText"/>
        <w:spacing w:before="1"/>
        <w:ind w:left="1080" w:right="720" w:hanging="360"/>
        <w:jc w:val="both"/>
        <w:rPr>
          <w:rFonts w:ascii="Calibri"/>
        </w:rPr>
      </w:pPr>
    </w:p>
    <w:p w14:paraId="7FBBFF2B" w14:textId="77777777" w:rsidR="00B430E8" w:rsidRDefault="00B430E8" w:rsidP="00B430E8">
      <w:pPr>
        <w:pStyle w:val="ListParagraph"/>
        <w:numPr>
          <w:ilvl w:val="0"/>
          <w:numId w:val="2"/>
        </w:numPr>
        <w:ind w:left="1080" w:right="720" w:hanging="360"/>
        <w:jc w:val="both"/>
        <w:rPr>
          <w:rFonts w:ascii="Calibri"/>
          <w:b/>
        </w:rPr>
      </w:pPr>
      <w:r>
        <w:rPr>
          <w:rFonts w:ascii="Calibri"/>
          <w:b/>
          <w:spacing w:val="-2"/>
          <w:u w:val="thick"/>
        </w:rPr>
        <w:t>Severability</w:t>
      </w:r>
    </w:p>
    <w:p w14:paraId="6A391412" w14:textId="77777777" w:rsidR="00B430E8" w:rsidRDefault="00B430E8" w:rsidP="00B430E8">
      <w:pPr>
        <w:pStyle w:val="BodyText"/>
        <w:ind w:left="1080" w:right="720"/>
        <w:jc w:val="both"/>
        <w:rPr>
          <w:rFonts w:ascii="Calibri"/>
        </w:rPr>
      </w:pPr>
    </w:p>
    <w:p w14:paraId="2AC3F5B2" w14:textId="77777777" w:rsidR="00B430E8" w:rsidRDefault="00B430E8" w:rsidP="00B430E8">
      <w:pPr>
        <w:pStyle w:val="BodyText"/>
        <w:ind w:left="1080" w:right="720" w:hanging="360"/>
        <w:jc w:val="both"/>
        <w:rPr>
          <w:rFonts w:ascii="Calibri"/>
        </w:rPr>
      </w:pPr>
      <w:r>
        <w:rPr>
          <w:rFonts w:ascii="Calibri"/>
        </w:rPr>
        <w:tab/>
        <w:t>If</w:t>
      </w:r>
      <w:r>
        <w:rPr>
          <w:rFonts w:ascii="Calibri"/>
          <w:spacing w:val="-15"/>
        </w:rPr>
        <w:t xml:space="preserve"> </w:t>
      </w:r>
      <w:r>
        <w:rPr>
          <w:rFonts w:ascii="Calibri"/>
        </w:rPr>
        <w:t>any</w:t>
      </w:r>
      <w:r>
        <w:rPr>
          <w:rFonts w:ascii="Calibri"/>
          <w:spacing w:val="-12"/>
        </w:rPr>
        <w:t xml:space="preserve"> </w:t>
      </w:r>
      <w:r>
        <w:rPr>
          <w:rFonts w:ascii="Calibri"/>
        </w:rPr>
        <w:t>part</w:t>
      </w:r>
      <w:r>
        <w:rPr>
          <w:rFonts w:ascii="Calibri"/>
          <w:spacing w:val="-13"/>
        </w:rPr>
        <w:t xml:space="preserve"> </w:t>
      </w:r>
      <w:r>
        <w:rPr>
          <w:rFonts w:ascii="Calibri"/>
        </w:rPr>
        <w:t>of</w:t>
      </w:r>
      <w:r>
        <w:rPr>
          <w:rFonts w:ascii="Calibri"/>
          <w:spacing w:val="-12"/>
        </w:rPr>
        <w:t xml:space="preserve"> </w:t>
      </w:r>
      <w:r>
        <w:rPr>
          <w:rFonts w:ascii="Calibri"/>
        </w:rPr>
        <w:t>this</w:t>
      </w:r>
      <w:r>
        <w:rPr>
          <w:rFonts w:ascii="Calibri"/>
          <w:spacing w:val="-12"/>
        </w:rPr>
        <w:t xml:space="preserve"> </w:t>
      </w:r>
      <w:r>
        <w:rPr>
          <w:rFonts w:ascii="Calibri"/>
        </w:rPr>
        <w:t>Contract</w:t>
      </w:r>
      <w:r>
        <w:rPr>
          <w:rFonts w:ascii="Calibri"/>
          <w:spacing w:val="-9"/>
        </w:rPr>
        <w:t xml:space="preserve"> </w:t>
      </w:r>
      <w:r>
        <w:rPr>
          <w:rFonts w:ascii="Calibri"/>
        </w:rPr>
        <w:t>is</w:t>
      </w:r>
      <w:r>
        <w:rPr>
          <w:rFonts w:ascii="Calibri"/>
          <w:spacing w:val="-11"/>
        </w:rPr>
        <w:t xml:space="preserve"> </w:t>
      </w:r>
      <w:r>
        <w:rPr>
          <w:rFonts w:ascii="Calibri"/>
        </w:rPr>
        <w:t>declared</w:t>
      </w:r>
      <w:r>
        <w:rPr>
          <w:rFonts w:ascii="Calibri"/>
          <w:spacing w:val="-10"/>
        </w:rPr>
        <w:t xml:space="preserve"> </w:t>
      </w:r>
      <w:r>
        <w:rPr>
          <w:rFonts w:ascii="Calibri"/>
        </w:rPr>
        <w:t>to</w:t>
      </w:r>
      <w:r>
        <w:rPr>
          <w:rFonts w:ascii="Calibri"/>
          <w:spacing w:val="-9"/>
        </w:rPr>
        <w:t xml:space="preserve"> </w:t>
      </w:r>
      <w:r>
        <w:rPr>
          <w:rFonts w:ascii="Calibri"/>
        </w:rPr>
        <w:t>be</w:t>
      </w:r>
      <w:r>
        <w:rPr>
          <w:rFonts w:ascii="Calibri"/>
          <w:spacing w:val="-10"/>
        </w:rPr>
        <w:t xml:space="preserve"> </w:t>
      </w:r>
      <w:r>
        <w:rPr>
          <w:rFonts w:ascii="Calibri"/>
        </w:rPr>
        <w:t>invalid</w:t>
      </w:r>
      <w:r>
        <w:rPr>
          <w:rFonts w:ascii="Calibri"/>
          <w:spacing w:val="-11"/>
        </w:rPr>
        <w:t xml:space="preserve"> </w:t>
      </w:r>
      <w:r>
        <w:rPr>
          <w:rFonts w:ascii="Calibri"/>
        </w:rPr>
        <w:t>or</w:t>
      </w:r>
      <w:r>
        <w:rPr>
          <w:rFonts w:ascii="Calibri"/>
          <w:spacing w:val="-11"/>
        </w:rPr>
        <w:t xml:space="preserve"> </w:t>
      </w:r>
      <w:r>
        <w:rPr>
          <w:rFonts w:ascii="Calibri"/>
        </w:rPr>
        <w:t>unenforceable,</w:t>
      </w:r>
      <w:r>
        <w:rPr>
          <w:rFonts w:ascii="Calibri"/>
          <w:spacing w:val="-9"/>
        </w:rPr>
        <w:t xml:space="preserve"> </w:t>
      </w:r>
      <w:r>
        <w:rPr>
          <w:rFonts w:ascii="Calibri"/>
        </w:rPr>
        <w:t>such</w:t>
      </w:r>
      <w:r>
        <w:rPr>
          <w:rFonts w:ascii="Calibri"/>
          <w:spacing w:val="-11"/>
        </w:rPr>
        <w:t xml:space="preserve"> </w:t>
      </w:r>
      <w:r>
        <w:rPr>
          <w:rFonts w:ascii="Calibri"/>
        </w:rPr>
        <w:t>invalidity</w:t>
      </w:r>
      <w:r>
        <w:rPr>
          <w:rFonts w:ascii="Calibri"/>
          <w:spacing w:val="-13"/>
        </w:rPr>
        <w:t xml:space="preserve"> </w:t>
      </w:r>
      <w:r>
        <w:rPr>
          <w:rFonts w:ascii="Calibri"/>
        </w:rPr>
        <w:t>or</w:t>
      </w:r>
      <w:r>
        <w:rPr>
          <w:rFonts w:ascii="Calibri"/>
          <w:spacing w:val="-10"/>
        </w:rPr>
        <w:t xml:space="preserve"> </w:t>
      </w:r>
      <w:r>
        <w:rPr>
          <w:rFonts w:ascii="Calibri"/>
        </w:rPr>
        <w:t>unenforceability</w:t>
      </w:r>
      <w:r>
        <w:rPr>
          <w:rFonts w:ascii="Calibri"/>
          <w:spacing w:val="-9"/>
        </w:rPr>
        <w:t xml:space="preserve"> </w:t>
      </w:r>
      <w:r>
        <w:rPr>
          <w:rFonts w:ascii="Calibri"/>
        </w:rPr>
        <w:t>shall</w:t>
      </w:r>
      <w:r>
        <w:rPr>
          <w:rFonts w:ascii="Calibri"/>
          <w:spacing w:val="-14"/>
        </w:rPr>
        <w:t xml:space="preserve"> </w:t>
      </w:r>
      <w:r>
        <w:rPr>
          <w:rFonts w:ascii="Calibri"/>
          <w:spacing w:val="-5"/>
        </w:rPr>
        <w:t xml:space="preserve">not </w:t>
      </w:r>
      <w:r>
        <w:rPr>
          <w:rFonts w:ascii="Calibri"/>
        </w:rPr>
        <w:t>affect</w:t>
      </w:r>
      <w:r>
        <w:rPr>
          <w:rFonts w:ascii="Calibri"/>
          <w:spacing w:val="-13"/>
        </w:rPr>
        <w:t xml:space="preserve"> </w:t>
      </w:r>
      <w:r>
        <w:rPr>
          <w:rFonts w:ascii="Calibri"/>
        </w:rPr>
        <w:t>any</w:t>
      </w:r>
      <w:r>
        <w:rPr>
          <w:rFonts w:ascii="Calibri"/>
          <w:spacing w:val="-12"/>
        </w:rPr>
        <w:t xml:space="preserve"> </w:t>
      </w:r>
      <w:r>
        <w:rPr>
          <w:rFonts w:ascii="Calibri"/>
        </w:rPr>
        <w:t>other</w:t>
      </w:r>
      <w:r>
        <w:rPr>
          <w:rFonts w:ascii="Calibri"/>
          <w:spacing w:val="-13"/>
        </w:rPr>
        <w:t xml:space="preserve"> </w:t>
      </w:r>
      <w:r>
        <w:rPr>
          <w:rFonts w:ascii="Calibri"/>
        </w:rPr>
        <w:t>provision</w:t>
      </w:r>
      <w:r>
        <w:rPr>
          <w:rFonts w:ascii="Calibri"/>
          <w:spacing w:val="-12"/>
        </w:rPr>
        <w:t xml:space="preserve"> </w:t>
      </w:r>
      <w:r>
        <w:rPr>
          <w:rFonts w:ascii="Calibri"/>
        </w:rPr>
        <w:t>of</w:t>
      </w:r>
      <w:r>
        <w:rPr>
          <w:rFonts w:ascii="Calibri"/>
          <w:spacing w:val="-13"/>
        </w:rPr>
        <w:t xml:space="preserve"> </w:t>
      </w:r>
      <w:r>
        <w:rPr>
          <w:rFonts w:ascii="Calibri"/>
        </w:rPr>
        <w:t>the</w:t>
      </w:r>
      <w:r>
        <w:rPr>
          <w:rFonts w:ascii="Calibri"/>
          <w:spacing w:val="-12"/>
        </w:rPr>
        <w:t xml:space="preserve"> </w:t>
      </w:r>
      <w:r>
        <w:rPr>
          <w:rFonts w:ascii="Calibri"/>
        </w:rPr>
        <w:t>Contract,</w:t>
      </w:r>
      <w:r>
        <w:rPr>
          <w:rFonts w:ascii="Calibri"/>
          <w:spacing w:val="-13"/>
        </w:rPr>
        <w:t xml:space="preserve"> </w:t>
      </w:r>
      <w:r>
        <w:rPr>
          <w:rFonts w:ascii="Calibri"/>
        </w:rPr>
        <w:t>and</w:t>
      </w:r>
      <w:r>
        <w:rPr>
          <w:rFonts w:ascii="Calibri"/>
          <w:spacing w:val="-12"/>
        </w:rPr>
        <w:t xml:space="preserve"> </w:t>
      </w:r>
      <w:r>
        <w:rPr>
          <w:rFonts w:ascii="Calibri"/>
        </w:rPr>
        <w:t>to</w:t>
      </w:r>
      <w:r>
        <w:rPr>
          <w:rFonts w:ascii="Calibri"/>
          <w:spacing w:val="-12"/>
        </w:rPr>
        <w:t xml:space="preserve"> </w:t>
      </w:r>
      <w:r>
        <w:rPr>
          <w:rFonts w:ascii="Calibri"/>
        </w:rPr>
        <w:t>this</w:t>
      </w:r>
      <w:r>
        <w:rPr>
          <w:rFonts w:ascii="Calibri"/>
          <w:spacing w:val="-13"/>
        </w:rPr>
        <w:t xml:space="preserve"> </w:t>
      </w:r>
      <w:r>
        <w:rPr>
          <w:rFonts w:ascii="Calibri"/>
        </w:rPr>
        <w:t>end</w:t>
      </w:r>
      <w:r>
        <w:rPr>
          <w:rFonts w:ascii="Calibri"/>
          <w:spacing w:val="-12"/>
        </w:rPr>
        <w:t xml:space="preserve"> </w:t>
      </w:r>
      <w:r>
        <w:rPr>
          <w:rFonts w:ascii="Calibri"/>
        </w:rPr>
        <w:t>the</w:t>
      </w:r>
      <w:r>
        <w:rPr>
          <w:rFonts w:ascii="Calibri"/>
          <w:spacing w:val="-13"/>
        </w:rPr>
        <w:t xml:space="preserve"> </w:t>
      </w:r>
      <w:r>
        <w:rPr>
          <w:rFonts w:ascii="Calibri"/>
        </w:rPr>
        <w:t>provisions</w:t>
      </w:r>
      <w:r>
        <w:rPr>
          <w:rFonts w:ascii="Calibri"/>
          <w:spacing w:val="-12"/>
        </w:rPr>
        <w:t xml:space="preserve"> </w:t>
      </w:r>
      <w:r>
        <w:rPr>
          <w:rFonts w:ascii="Calibri"/>
        </w:rPr>
        <w:t>hereof</w:t>
      </w:r>
      <w:r>
        <w:rPr>
          <w:rFonts w:ascii="Calibri"/>
          <w:spacing w:val="-13"/>
        </w:rPr>
        <w:t xml:space="preserve"> </w:t>
      </w:r>
      <w:r>
        <w:rPr>
          <w:rFonts w:ascii="Calibri"/>
        </w:rPr>
        <w:t>are</w:t>
      </w:r>
      <w:r>
        <w:rPr>
          <w:rFonts w:ascii="Calibri"/>
          <w:spacing w:val="-12"/>
        </w:rPr>
        <w:t xml:space="preserve"> </w:t>
      </w:r>
      <w:r>
        <w:rPr>
          <w:rFonts w:ascii="Calibri"/>
        </w:rPr>
        <w:t>severable.</w:t>
      </w:r>
      <w:r>
        <w:rPr>
          <w:rFonts w:ascii="Calibri"/>
          <w:spacing w:val="30"/>
        </w:rPr>
        <w:t xml:space="preserve"> </w:t>
      </w:r>
      <w:r>
        <w:rPr>
          <w:rFonts w:ascii="Calibri"/>
        </w:rPr>
        <w:t>In</w:t>
      </w:r>
      <w:r>
        <w:rPr>
          <w:rFonts w:ascii="Calibri"/>
          <w:spacing w:val="-7"/>
        </w:rPr>
        <w:t xml:space="preserve"> </w:t>
      </w:r>
      <w:r>
        <w:rPr>
          <w:rFonts w:ascii="Calibri"/>
        </w:rPr>
        <w:t>such</w:t>
      </w:r>
      <w:r>
        <w:rPr>
          <w:rFonts w:ascii="Calibri"/>
          <w:spacing w:val="-9"/>
        </w:rPr>
        <w:t xml:space="preserve"> </w:t>
      </w:r>
      <w:r>
        <w:rPr>
          <w:rFonts w:ascii="Calibri"/>
        </w:rPr>
        <w:t>event,</w:t>
      </w:r>
      <w:r>
        <w:rPr>
          <w:rFonts w:ascii="Calibri"/>
          <w:spacing w:val="-8"/>
        </w:rPr>
        <w:t xml:space="preserve"> </w:t>
      </w:r>
      <w:r>
        <w:rPr>
          <w:rFonts w:ascii="Calibri"/>
        </w:rPr>
        <w:t>the parties</w:t>
      </w:r>
      <w:r>
        <w:rPr>
          <w:rFonts w:ascii="Calibri"/>
          <w:spacing w:val="-7"/>
        </w:rPr>
        <w:t xml:space="preserve"> </w:t>
      </w:r>
      <w:r>
        <w:rPr>
          <w:rFonts w:ascii="Calibri"/>
        </w:rPr>
        <w:t>shall</w:t>
      </w:r>
      <w:r>
        <w:rPr>
          <w:rFonts w:ascii="Calibri"/>
          <w:spacing w:val="-8"/>
        </w:rPr>
        <w:t xml:space="preserve"> </w:t>
      </w:r>
      <w:r>
        <w:rPr>
          <w:rFonts w:ascii="Calibri"/>
        </w:rPr>
        <w:t>amend</w:t>
      </w:r>
      <w:r>
        <w:rPr>
          <w:rFonts w:ascii="Calibri"/>
          <w:spacing w:val="-7"/>
        </w:rPr>
        <w:t xml:space="preserve"> </w:t>
      </w:r>
      <w:r>
        <w:rPr>
          <w:rFonts w:ascii="Calibri"/>
        </w:rPr>
        <w:t>the</w:t>
      </w:r>
      <w:r>
        <w:rPr>
          <w:rFonts w:ascii="Calibri"/>
          <w:spacing w:val="-8"/>
        </w:rPr>
        <w:t xml:space="preserve"> </w:t>
      </w:r>
      <w:r>
        <w:rPr>
          <w:rFonts w:ascii="Calibri"/>
        </w:rPr>
        <w:t>Contract</w:t>
      </w:r>
      <w:r>
        <w:rPr>
          <w:rFonts w:ascii="Calibri"/>
          <w:spacing w:val="-6"/>
        </w:rPr>
        <w:t xml:space="preserve"> </w:t>
      </w:r>
      <w:r>
        <w:rPr>
          <w:rFonts w:ascii="Calibri"/>
        </w:rPr>
        <w:t>as</w:t>
      </w:r>
      <w:r>
        <w:rPr>
          <w:rFonts w:ascii="Calibri"/>
          <w:spacing w:val="-8"/>
        </w:rPr>
        <w:t xml:space="preserve"> </w:t>
      </w:r>
      <w:r>
        <w:rPr>
          <w:rFonts w:ascii="Calibri"/>
        </w:rPr>
        <w:t>necessary</w:t>
      </w:r>
      <w:r>
        <w:rPr>
          <w:rFonts w:ascii="Calibri"/>
          <w:spacing w:val="-6"/>
        </w:rPr>
        <w:t xml:space="preserve"> </w:t>
      </w:r>
      <w:r>
        <w:rPr>
          <w:rFonts w:ascii="Calibri"/>
        </w:rPr>
        <w:t>to</w:t>
      </w:r>
      <w:r>
        <w:rPr>
          <w:rFonts w:ascii="Calibri"/>
          <w:spacing w:val="-5"/>
        </w:rPr>
        <w:t xml:space="preserve"> </w:t>
      </w:r>
      <w:r>
        <w:rPr>
          <w:rFonts w:ascii="Calibri"/>
        </w:rPr>
        <w:t>reflect</w:t>
      </w:r>
      <w:r>
        <w:rPr>
          <w:rFonts w:ascii="Calibri"/>
          <w:spacing w:val="-6"/>
        </w:rPr>
        <w:t xml:space="preserve"> </w:t>
      </w:r>
      <w:r>
        <w:rPr>
          <w:rFonts w:ascii="Calibri"/>
        </w:rPr>
        <w:t>the</w:t>
      </w:r>
      <w:r>
        <w:rPr>
          <w:rFonts w:ascii="Calibri"/>
          <w:spacing w:val="-10"/>
        </w:rPr>
        <w:t xml:space="preserve"> </w:t>
      </w:r>
      <w:r>
        <w:rPr>
          <w:rFonts w:ascii="Calibri"/>
        </w:rPr>
        <w:t>original</w:t>
      </w:r>
      <w:r>
        <w:rPr>
          <w:rFonts w:ascii="Calibri"/>
          <w:spacing w:val="-7"/>
        </w:rPr>
        <w:t xml:space="preserve"> </w:t>
      </w:r>
      <w:r>
        <w:rPr>
          <w:rFonts w:ascii="Calibri"/>
        </w:rPr>
        <w:t>intent</w:t>
      </w:r>
      <w:r>
        <w:rPr>
          <w:rFonts w:ascii="Calibri"/>
          <w:spacing w:val="-7"/>
        </w:rPr>
        <w:t xml:space="preserve"> </w:t>
      </w:r>
      <w:r>
        <w:rPr>
          <w:rFonts w:ascii="Calibri"/>
        </w:rPr>
        <w:t>of</w:t>
      </w:r>
      <w:r>
        <w:rPr>
          <w:rFonts w:ascii="Calibri"/>
          <w:spacing w:val="-8"/>
        </w:rPr>
        <w:t xml:space="preserve"> </w:t>
      </w:r>
      <w:r>
        <w:rPr>
          <w:rFonts w:ascii="Calibri"/>
        </w:rPr>
        <w:t>the</w:t>
      </w:r>
      <w:r>
        <w:rPr>
          <w:rFonts w:ascii="Calibri"/>
          <w:spacing w:val="-10"/>
        </w:rPr>
        <w:t xml:space="preserve"> </w:t>
      </w:r>
      <w:r>
        <w:rPr>
          <w:rFonts w:ascii="Calibri"/>
        </w:rPr>
        <w:t>parties</w:t>
      </w:r>
      <w:r>
        <w:rPr>
          <w:rFonts w:ascii="Calibri"/>
          <w:spacing w:val="-7"/>
        </w:rPr>
        <w:t xml:space="preserve"> </w:t>
      </w:r>
      <w:r>
        <w:rPr>
          <w:rFonts w:ascii="Calibri"/>
        </w:rPr>
        <w:t>and</w:t>
      </w:r>
      <w:r>
        <w:rPr>
          <w:rFonts w:ascii="Calibri"/>
          <w:spacing w:val="-9"/>
        </w:rPr>
        <w:t xml:space="preserve"> </w:t>
      </w:r>
      <w:r>
        <w:rPr>
          <w:rFonts w:ascii="Calibri"/>
        </w:rPr>
        <w:t>to</w:t>
      </w:r>
      <w:r>
        <w:rPr>
          <w:rFonts w:ascii="Calibri"/>
          <w:spacing w:val="-7"/>
        </w:rPr>
        <w:t xml:space="preserve"> </w:t>
      </w:r>
      <w:r>
        <w:rPr>
          <w:rFonts w:ascii="Calibri"/>
        </w:rPr>
        <w:t>bring</w:t>
      </w:r>
      <w:r>
        <w:rPr>
          <w:rFonts w:ascii="Calibri"/>
          <w:spacing w:val="-7"/>
        </w:rPr>
        <w:t xml:space="preserve"> </w:t>
      </w:r>
      <w:r>
        <w:rPr>
          <w:rFonts w:ascii="Calibri"/>
        </w:rPr>
        <w:t>any</w:t>
      </w:r>
      <w:r>
        <w:rPr>
          <w:rFonts w:ascii="Calibri"/>
          <w:spacing w:val="-6"/>
        </w:rPr>
        <w:t xml:space="preserve"> </w:t>
      </w:r>
      <w:r>
        <w:rPr>
          <w:rFonts w:ascii="Calibri"/>
        </w:rPr>
        <w:t>invalid or unenforceable provisions in compliance with applicable law.</w:t>
      </w:r>
    </w:p>
    <w:p w14:paraId="3AB56A82" w14:textId="77777777" w:rsidR="00B430E8" w:rsidRDefault="00B430E8" w:rsidP="00B430E8">
      <w:pPr>
        <w:pStyle w:val="ListParagraph"/>
        <w:numPr>
          <w:ilvl w:val="0"/>
          <w:numId w:val="2"/>
        </w:numPr>
        <w:spacing w:before="268"/>
        <w:ind w:left="1080" w:right="720" w:hanging="360"/>
        <w:jc w:val="both"/>
        <w:rPr>
          <w:rFonts w:ascii="Calibri"/>
          <w:b/>
        </w:rPr>
      </w:pPr>
      <w:r>
        <w:rPr>
          <w:rFonts w:ascii="Calibri"/>
          <w:b/>
          <w:w w:val="90"/>
          <w:u w:val="thick"/>
        </w:rPr>
        <w:t>Anti-</w:t>
      </w:r>
      <w:r>
        <w:rPr>
          <w:rFonts w:ascii="Calibri"/>
          <w:b/>
          <w:spacing w:val="-2"/>
          <w:u w:val="thick"/>
        </w:rPr>
        <w:t>Assignment/Subcontracting</w:t>
      </w:r>
    </w:p>
    <w:p w14:paraId="5CC3C395" w14:textId="77777777" w:rsidR="00B430E8" w:rsidRDefault="00B430E8" w:rsidP="00B430E8">
      <w:pPr>
        <w:pStyle w:val="BodyText"/>
        <w:ind w:left="1080" w:right="720"/>
        <w:jc w:val="both"/>
        <w:rPr>
          <w:rFonts w:ascii="Calibri" w:hAnsi="Calibri"/>
        </w:rPr>
      </w:pPr>
    </w:p>
    <w:p w14:paraId="5D331A79" w14:textId="77777777" w:rsidR="00B430E8" w:rsidRDefault="00B430E8" w:rsidP="00B430E8">
      <w:pPr>
        <w:pStyle w:val="BodyText"/>
        <w:ind w:left="1080" w:right="720" w:hanging="360"/>
        <w:jc w:val="both"/>
        <w:rPr>
          <w:rFonts w:ascii="Calibri" w:hAnsi="Calibri"/>
        </w:rPr>
      </w:pPr>
      <w:r>
        <w:rPr>
          <w:rFonts w:ascii="Calibri" w:hAnsi="Calibri"/>
        </w:rPr>
        <w:tab/>
        <w:t>TPA</w:t>
      </w:r>
      <w:r>
        <w:rPr>
          <w:rFonts w:ascii="Calibri" w:hAnsi="Calibri"/>
          <w:spacing w:val="-5"/>
        </w:rPr>
        <w:t xml:space="preserve"> </w:t>
      </w:r>
      <w:r>
        <w:rPr>
          <w:rFonts w:ascii="Calibri" w:hAnsi="Calibri"/>
        </w:rPr>
        <w:t>acknowledges</w:t>
      </w:r>
      <w:r>
        <w:rPr>
          <w:rFonts w:ascii="Calibri" w:hAnsi="Calibri"/>
          <w:spacing w:val="-6"/>
        </w:rPr>
        <w:t xml:space="preserve"> </w:t>
      </w:r>
      <w:r>
        <w:rPr>
          <w:rFonts w:ascii="Calibri" w:hAnsi="Calibri"/>
        </w:rPr>
        <w:t>that</w:t>
      </w:r>
      <w:r>
        <w:rPr>
          <w:rFonts w:ascii="Calibri" w:hAnsi="Calibri"/>
          <w:spacing w:val="-4"/>
        </w:rPr>
        <w:t xml:space="preserve"> </w:t>
      </w:r>
      <w:r>
        <w:rPr>
          <w:rFonts w:ascii="Calibri" w:hAnsi="Calibri"/>
        </w:rPr>
        <w:t>it</w:t>
      </w:r>
      <w:r>
        <w:rPr>
          <w:rFonts w:ascii="Calibri" w:hAnsi="Calibri"/>
          <w:spacing w:val="-4"/>
        </w:rPr>
        <w:t xml:space="preserve"> </w:t>
      </w:r>
      <w:r>
        <w:rPr>
          <w:rFonts w:ascii="Calibri" w:hAnsi="Calibri"/>
        </w:rPr>
        <w:t>was</w:t>
      </w:r>
      <w:r>
        <w:rPr>
          <w:rFonts w:ascii="Calibri" w:hAnsi="Calibri"/>
          <w:spacing w:val="-4"/>
        </w:rPr>
        <w:t xml:space="preserve"> </w:t>
      </w:r>
      <w:r>
        <w:rPr>
          <w:rFonts w:ascii="Calibri" w:hAnsi="Calibri"/>
        </w:rPr>
        <w:t>selected</w:t>
      </w:r>
      <w:r>
        <w:rPr>
          <w:rFonts w:ascii="Calibri" w:hAnsi="Calibri"/>
          <w:spacing w:val="-5"/>
        </w:rPr>
        <w:t xml:space="preserve"> </w:t>
      </w:r>
      <w:r>
        <w:rPr>
          <w:rFonts w:ascii="Calibri" w:hAnsi="Calibri"/>
        </w:rPr>
        <w:t>by</w:t>
      </w:r>
      <w:r>
        <w:rPr>
          <w:rFonts w:ascii="Calibri" w:hAnsi="Calibri"/>
          <w:spacing w:val="-8"/>
        </w:rPr>
        <w:t xml:space="preserve"> </w:t>
      </w:r>
      <w:r>
        <w:rPr>
          <w:rFonts w:ascii="Calibri" w:hAnsi="Calibri"/>
        </w:rPr>
        <w:t>GovGuam</w:t>
      </w:r>
      <w:r>
        <w:rPr>
          <w:rFonts w:ascii="Calibri" w:hAnsi="Calibri"/>
          <w:spacing w:val="-1"/>
        </w:rPr>
        <w:t xml:space="preserve"> </w:t>
      </w:r>
      <w:r>
        <w:rPr>
          <w:rFonts w:ascii="Calibri" w:hAnsi="Calibri"/>
        </w:rPr>
        <w:t>to</w:t>
      </w:r>
      <w:r>
        <w:rPr>
          <w:rFonts w:ascii="Calibri" w:hAnsi="Calibri"/>
          <w:spacing w:val="-5"/>
        </w:rPr>
        <w:t xml:space="preserve"> </w:t>
      </w:r>
      <w:r>
        <w:rPr>
          <w:rFonts w:ascii="Calibri" w:hAnsi="Calibri"/>
        </w:rPr>
        <w:t>perform</w:t>
      </w:r>
      <w:r>
        <w:rPr>
          <w:rFonts w:ascii="Calibri" w:hAnsi="Calibri"/>
          <w:spacing w:val="-2"/>
        </w:rPr>
        <w:t xml:space="preserve"> </w:t>
      </w:r>
      <w:r>
        <w:rPr>
          <w:rFonts w:ascii="Calibri" w:hAnsi="Calibri"/>
        </w:rPr>
        <w:t>the</w:t>
      </w:r>
      <w:r>
        <w:rPr>
          <w:rFonts w:ascii="Calibri" w:hAnsi="Calibri"/>
          <w:spacing w:val="-7"/>
        </w:rPr>
        <w:t xml:space="preserve"> </w:t>
      </w:r>
      <w:r>
        <w:rPr>
          <w:rFonts w:ascii="Calibri" w:hAnsi="Calibri"/>
        </w:rPr>
        <w:t>services</w:t>
      </w:r>
      <w:r>
        <w:rPr>
          <w:rFonts w:ascii="Calibri" w:hAnsi="Calibri"/>
          <w:spacing w:val="-3"/>
        </w:rPr>
        <w:t xml:space="preserve"> </w:t>
      </w:r>
      <w:r>
        <w:rPr>
          <w:rFonts w:ascii="Calibri" w:hAnsi="Calibri"/>
        </w:rPr>
        <w:t>required</w:t>
      </w:r>
      <w:r>
        <w:rPr>
          <w:rFonts w:ascii="Calibri" w:hAnsi="Calibri"/>
          <w:spacing w:val="-1"/>
        </w:rPr>
        <w:t xml:space="preserve"> </w:t>
      </w:r>
      <w:r>
        <w:rPr>
          <w:rFonts w:ascii="Calibri" w:hAnsi="Calibri"/>
        </w:rPr>
        <w:t>hereunder</w:t>
      </w:r>
      <w:r>
        <w:rPr>
          <w:rFonts w:ascii="Calibri" w:hAnsi="Calibri"/>
          <w:spacing w:val="-1"/>
        </w:rPr>
        <w:t xml:space="preserve"> </w:t>
      </w:r>
      <w:r>
        <w:rPr>
          <w:rFonts w:ascii="Calibri" w:hAnsi="Calibri"/>
        </w:rPr>
        <w:t>based,</w:t>
      </w:r>
      <w:r>
        <w:rPr>
          <w:rFonts w:ascii="Calibri" w:hAnsi="Calibri"/>
          <w:spacing w:val="-5"/>
        </w:rPr>
        <w:t xml:space="preserve"> </w:t>
      </w:r>
      <w:r>
        <w:rPr>
          <w:rFonts w:ascii="Calibri" w:hAnsi="Calibri"/>
        </w:rPr>
        <w:t>in</w:t>
      </w:r>
      <w:r>
        <w:rPr>
          <w:rFonts w:ascii="Calibri" w:hAnsi="Calibri"/>
          <w:spacing w:val="-1"/>
        </w:rPr>
        <w:t xml:space="preserve"> </w:t>
      </w:r>
      <w:r>
        <w:rPr>
          <w:rFonts w:ascii="Calibri" w:hAnsi="Calibri"/>
        </w:rPr>
        <w:t>part, upon</w:t>
      </w:r>
      <w:r>
        <w:rPr>
          <w:rFonts w:ascii="Calibri" w:hAnsi="Calibri"/>
          <w:spacing w:val="-3"/>
        </w:rPr>
        <w:t xml:space="preserve"> </w:t>
      </w:r>
      <w:r>
        <w:rPr>
          <w:rFonts w:ascii="Calibri" w:hAnsi="Calibri"/>
        </w:rPr>
        <w:t>TPA’s</w:t>
      </w:r>
      <w:r>
        <w:rPr>
          <w:rFonts w:ascii="Calibri" w:hAnsi="Calibri"/>
          <w:spacing w:val="-4"/>
        </w:rPr>
        <w:t xml:space="preserve"> </w:t>
      </w:r>
      <w:r>
        <w:rPr>
          <w:rFonts w:ascii="Calibri" w:hAnsi="Calibri"/>
        </w:rPr>
        <w:t>special</w:t>
      </w:r>
      <w:r>
        <w:rPr>
          <w:rFonts w:ascii="Calibri" w:hAnsi="Calibri"/>
          <w:spacing w:val="-3"/>
        </w:rPr>
        <w:t xml:space="preserve"> </w:t>
      </w:r>
      <w:r>
        <w:rPr>
          <w:rFonts w:ascii="Calibri" w:hAnsi="Calibri"/>
        </w:rPr>
        <w:t>skills</w:t>
      </w:r>
      <w:r>
        <w:rPr>
          <w:rFonts w:ascii="Calibri" w:hAnsi="Calibri"/>
          <w:spacing w:val="-4"/>
        </w:rPr>
        <w:t xml:space="preserve"> </w:t>
      </w:r>
      <w:r>
        <w:rPr>
          <w:rFonts w:ascii="Calibri" w:hAnsi="Calibri"/>
        </w:rPr>
        <w:t>and</w:t>
      </w:r>
      <w:r>
        <w:rPr>
          <w:rFonts w:ascii="Calibri" w:hAnsi="Calibri"/>
          <w:spacing w:val="-2"/>
        </w:rPr>
        <w:t xml:space="preserve"> </w:t>
      </w:r>
      <w:r>
        <w:rPr>
          <w:rFonts w:ascii="Calibri" w:hAnsi="Calibri"/>
        </w:rPr>
        <w:t>expertise.</w:t>
      </w:r>
      <w:r>
        <w:rPr>
          <w:rFonts w:ascii="Calibri" w:hAnsi="Calibri"/>
          <w:spacing w:val="-3"/>
        </w:rPr>
        <w:t xml:space="preserve"> </w:t>
      </w:r>
      <w:r>
        <w:rPr>
          <w:rFonts w:ascii="Calibri" w:hAnsi="Calibri"/>
        </w:rPr>
        <w:t>TPA shall</w:t>
      </w:r>
      <w:r>
        <w:rPr>
          <w:rFonts w:ascii="Calibri" w:hAnsi="Calibri"/>
          <w:spacing w:val="-5"/>
        </w:rPr>
        <w:t xml:space="preserve"> </w:t>
      </w:r>
      <w:r>
        <w:rPr>
          <w:rFonts w:ascii="Calibri" w:hAnsi="Calibri"/>
        </w:rPr>
        <w:t>not</w:t>
      </w:r>
      <w:r>
        <w:rPr>
          <w:rFonts w:ascii="Calibri" w:hAnsi="Calibri"/>
          <w:spacing w:val="-4"/>
        </w:rPr>
        <w:t xml:space="preserve"> </w:t>
      </w:r>
      <w:r>
        <w:rPr>
          <w:rFonts w:ascii="Calibri" w:hAnsi="Calibri"/>
        </w:rPr>
        <w:t>assign,</w:t>
      </w:r>
      <w:r>
        <w:rPr>
          <w:rFonts w:ascii="Calibri" w:hAnsi="Calibri"/>
          <w:spacing w:val="-1"/>
        </w:rPr>
        <w:t xml:space="preserve"> </w:t>
      </w:r>
      <w:r>
        <w:rPr>
          <w:rFonts w:ascii="Calibri" w:hAnsi="Calibri"/>
        </w:rPr>
        <w:t>subcontract,</w:t>
      </w:r>
      <w:r>
        <w:rPr>
          <w:rFonts w:ascii="Calibri" w:hAnsi="Calibri"/>
          <w:spacing w:val="-6"/>
        </w:rPr>
        <w:t xml:space="preserve"> </w:t>
      </w:r>
      <w:r>
        <w:rPr>
          <w:rFonts w:ascii="Calibri" w:hAnsi="Calibri"/>
        </w:rPr>
        <w:t>or</w:t>
      </w:r>
      <w:r>
        <w:rPr>
          <w:rFonts w:ascii="Calibri" w:hAnsi="Calibri"/>
          <w:spacing w:val="-5"/>
        </w:rPr>
        <w:t xml:space="preserve"> </w:t>
      </w:r>
      <w:r>
        <w:rPr>
          <w:rFonts w:ascii="Calibri" w:hAnsi="Calibri"/>
        </w:rPr>
        <w:t>otherwise</w:t>
      </w:r>
      <w:r>
        <w:rPr>
          <w:rFonts w:ascii="Calibri" w:hAnsi="Calibri"/>
          <w:spacing w:val="-3"/>
        </w:rPr>
        <w:t xml:space="preserve"> </w:t>
      </w:r>
      <w:r>
        <w:rPr>
          <w:rFonts w:ascii="Calibri" w:hAnsi="Calibri"/>
        </w:rPr>
        <w:t>transfer</w:t>
      </w:r>
      <w:r>
        <w:rPr>
          <w:rFonts w:ascii="Calibri" w:hAnsi="Calibri"/>
          <w:spacing w:val="-4"/>
        </w:rPr>
        <w:t xml:space="preserve"> </w:t>
      </w:r>
      <w:r>
        <w:rPr>
          <w:rFonts w:ascii="Calibri" w:hAnsi="Calibri"/>
        </w:rPr>
        <w:t>this Contract, in whole or in part, without the prior written consent of GovGuam.</w:t>
      </w:r>
    </w:p>
    <w:p w14:paraId="0C8B6AA7" w14:textId="77777777" w:rsidR="00B430E8" w:rsidRDefault="00B430E8" w:rsidP="00B430E8">
      <w:pPr>
        <w:pStyle w:val="BodyText"/>
        <w:spacing w:before="1"/>
        <w:rPr>
          <w:rFonts w:ascii="Calibri"/>
        </w:rPr>
      </w:pPr>
    </w:p>
    <w:p w14:paraId="72F9C0D2" w14:textId="77777777" w:rsidR="00E63DD0" w:rsidRDefault="00E63DD0" w:rsidP="00B430E8">
      <w:pPr>
        <w:pStyle w:val="BodyText"/>
        <w:spacing w:before="1"/>
        <w:rPr>
          <w:rFonts w:ascii="Calibri"/>
        </w:rPr>
      </w:pPr>
    </w:p>
    <w:p w14:paraId="5B874236" w14:textId="77777777" w:rsidR="00B430E8" w:rsidRDefault="00B430E8" w:rsidP="00B430E8">
      <w:pPr>
        <w:pStyle w:val="ListParagraph"/>
        <w:numPr>
          <w:ilvl w:val="0"/>
          <w:numId w:val="2"/>
        </w:numPr>
        <w:tabs>
          <w:tab w:val="left" w:pos="1020"/>
        </w:tabs>
        <w:ind w:hanging="540"/>
        <w:rPr>
          <w:rFonts w:ascii="Calibri"/>
          <w:b/>
        </w:rPr>
      </w:pPr>
      <w:r>
        <w:rPr>
          <w:rFonts w:ascii="Calibri"/>
          <w:b/>
          <w:spacing w:val="-2"/>
          <w:u w:val="thick"/>
        </w:rPr>
        <w:lastRenderedPageBreak/>
        <w:t>Information</w:t>
      </w:r>
      <w:r>
        <w:rPr>
          <w:rFonts w:ascii="Calibri"/>
          <w:b/>
          <w:spacing w:val="-5"/>
          <w:u w:val="thick"/>
        </w:rPr>
        <w:t xml:space="preserve"> </w:t>
      </w:r>
      <w:r>
        <w:rPr>
          <w:rFonts w:ascii="Calibri"/>
          <w:b/>
          <w:spacing w:val="-2"/>
          <w:u w:val="thick"/>
        </w:rPr>
        <w:t>Designated</w:t>
      </w:r>
      <w:r>
        <w:rPr>
          <w:rFonts w:ascii="Calibri"/>
          <w:b/>
          <w:spacing w:val="2"/>
          <w:u w:val="thick"/>
        </w:rPr>
        <w:t xml:space="preserve"> </w:t>
      </w:r>
      <w:r>
        <w:rPr>
          <w:rFonts w:ascii="Calibri"/>
          <w:b/>
          <w:spacing w:val="-2"/>
          <w:u w:val="thick"/>
        </w:rPr>
        <w:t>by</w:t>
      </w:r>
      <w:r>
        <w:rPr>
          <w:rFonts w:ascii="Calibri"/>
          <w:b/>
          <w:u w:val="thick"/>
        </w:rPr>
        <w:t xml:space="preserve"> </w:t>
      </w:r>
      <w:r>
        <w:rPr>
          <w:rFonts w:ascii="Calibri"/>
          <w:b/>
          <w:spacing w:val="-2"/>
          <w:u w:val="thick"/>
        </w:rPr>
        <w:t>Contractor as</w:t>
      </w:r>
      <w:r>
        <w:rPr>
          <w:rFonts w:ascii="Calibri"/>
          <w:b/>
          <w:spacing w:val="-1"/>
          <w:u w:val="thick"/>
        </w:rPr>
        <w:t xml:space="preserve"> </w:t>
      </w:r>
      <w:r>
        <w:rPr>
          <w:rFonts w:ascii="Calibri"/>
          <w:b/>
          <w:spacing w:val="-2"/>
          <w:u w:val="thick"/>
        </w:rPr>
        <w:t>Confidential</w:t>
      </w:r>
    </w:p>
    <w:p w14:paraId="6F03FEA3" w14:textId="77777777" w:rsidR="00B430E8" w:rsidRDefault="00B430E8" w:rsidP="00B430E8">
      <w:pPr>
        <w:pStyle w:val="BodyText"/>
        <w:rPr>
          <w:rFonts w:ascii="Calibri"/>
          <w:b/>
        </w:rPr>
      </w:pPr>
    </w:p>
    <w:p w14:paraId="074C9812" w14:textId="77777777" w:rsidR="00B430E8" w:rsidRDefault="00B430E8" w:rsidP="00B430E8">
      <w:pPr>
        <w:pStyle w:val="BodyText"/>
        <w:spacing w:before="1"/>
        <w:ind w:left="1020" w:right="884"/>
        <w:rPr>
          <w:rFonts w:ascii="Calibri"/>
        </w:rPr>
      </w:pPr>
      <w:r>
        <w:rPr>
          <w:rFonts w:ascii="Calibri"/>
        </w:rPr>
        <w:t>Confidential Information as</w:t>
      </w:r>
      <w:r>
        <w:rPr>
          <w:rFonts w:ascii="Calibri"/>
          <w:spacing w:val="24"/>
        </w:rPr>
        <w:t xml:space="preserve"> </w:t>
      </w:r>
      <w:r>
        <w:rPr>
          <w:rFonts w:ascii="Calibri"/>
        </w:rPr>
        <w:t>earlier</w:t>
      </w:r>
      <w:r>
        <w:rPr>
          <w:rFonts w:ascii="Calibri"/>
          <w:spacing w:val="22"/>
        </w:rPr>
        <w:t xml:space="preserve"> </w:t>
      </w:r>
      <w:r>
        <w:rPr>
          <w:rFonts w:ascii="Calibri"/>
        </w:rPr>
        <w:t>defined</w:t>
      </w:r>
      <w:r>
        <w:rPr>
          <w:rFonts w:ascii="Calibri"/>
          <w:spacing w:val="23"/>
        </w:rPr>
        <w:t xml:space="preserve"> </w:t>
      </w:r>
      <w:r>
        <w:rPr>
          <w:rFonts w:ascii="Calibri"/>
        </w:rPr>
        <w:t>under</w:t>
      </w:r>
      <w:r>
        <w:rPr>
          <w:rFonts w:ascii="Calibri"/>
          <w:spacing w:val="22"/>
        </w:rPr>
        <w:t xml:space="preserve"> </w:t>
      </w:r>
      <w:r>
        <w:rPr>
          <w:rFonts w:ascii="Calibri"/>
        </w:rPr>
        <w:t>this</w:t>
      </w:r>
      <w:r>
        <w:rPr>
          <w:rFonts w:ascii="Calibri"/>
          <w:spacing w:val="24"/>
        </w:rPr>
        <w:t xml:space="preserve"> </w:t>
      </w:r>
      <w:r>
        <w:rPr>
          <w:rFonts w:ascii="Calibri"/>
        </w:rPr>
        <w:t>contract,</w:t>
      </w:r>
      <w:r>
        <w:rPr>
          <w:rFonts w:ascii="Calibri"/>
          <w:spacing w:val="80"/>
        </w:rPr>
        <w:t xml:space="preserve"> </w:t>
      </w:r>
      <w:r>
        <w:rPr>
          <w:rFonts w:ascii="Calibri"/>
        </w:rPr>
        <w:t>each</w:t>
      </w:r>
      <w:r>
        <w:rPr>
          <w:rFonts w:ascii="Calibri"/>
          <w:spacing w:val="24"/>
        </w:rPr>
        <w:t xml:space="preserve"> </w:t>
      </w:r>
      <w:r>
        <w:rPr>
          <w:rFonts w:ascii="Calibri"/>
        </w:rPr>
        <w:t>party to</w:t>
      </w:r>
      <w:r>
        <w:rPr>
          <w:rFonts w:ascii="Calibri"/>
          <w:spacing w:val="23"/>
        </w:rPr>
        <w:t xml:space="preserve"> </w:t>
      </w:r>
      <w:r>
        <w:rPr>
          <w:rFonts w:ascii="Calibri"/>
        </w:rPr>
        <w:t>this</w:t>
      </w:r>
      <w:r>
        <w:rPr>
          <w:rFonts w:ascii="Calibri"/>
          <w:spacing w:val="24"/>
        </w:rPr>
        <w:t xml:space="preserve"> </w:t>
      </w:r>
      <w:r>
        <w:rPr>
          <w:rFonts w:ascii="Calibri"/>
        </w:rPr>
        <w:t>agreement</w:t>
      </w:r>
      <w:r>
        <w:rPr>
          <w:rFonts w:ascii="Calibri"/>
          <w:spacing w:val="24"/>
        </w:rPr>
        <w:t xml:space="preserve"> </w:t>
      </w:r>
      <w:r>
        <w:rPr>
          <w:rFonts w:ascii="Calibri"/>
        </w:rPr>
        <w:t>agrees</w:t>
      </w:r>
      <w:r>
        <w:rPr>
          <w:rFonts w:ascii="Calibri"/>
          <w:spacing w:val="23"/>
        </w:rPr>
        <w:t xml:space="preserve"> </w:t>
      </w:r>
      <w:r>
        <w:rPr>
          <w:rFonts w:ascii="Calibri"/>
        </w:rPr>
        <w:t>to</w:t>
      </w:r>
      <w:r>
        <w:rPr>
          <w:rFonts w:ascii="Calibri"/>
          <w:spacing w:val="22"/>
        </w:rPr>
        <w:t xml:space="preserve"> </w:t>
      </w:r>
      <w:r>
        <w:rPr>
          <w:rFonts w:ascii="Calibri"/>
        </w:rPr>
        <w:t xml:space="preserve">the </w:t>
      </w:r>
      <w:r>
        <w:rPr>
          <w:rFonts w:ascii="Calibri"/>
          <w:spacing w:val="-2"/>
        </w:rPr>
        <w:t>following:</w:t>
      </w:r>
    </w:p>
    <w:p w14:paraId="2072B0E6" w14:textId="77777777" w:rsidR="00B430E8" w:rsidRDefault="00B430E8" w:rsidP="00B430E8">
      <w:pPr>
        <w:pStyle w:val="ListParagraph"/>
        <w:numPr>
          <w:ilvl w:val="1"/>
          <w:numId w:val="2"/>
        </w:numPr>
        <w:spacing w:before="267"/>
        <w:ind w:left="1440" w:right="720"/>
        <w:jc w:val="both"/>
        <w:rPr>
          <w:rFonts w:ascii="Calibri"/>
        </w:rPr>
      </w:pPr>
      <w:r>
        <w:rPr>
          <w:rFonts w:ascii="Calibri"/>
          <w:spacing w:val="-2"/>
        </w:rPr>
        <w:t>To</w:t>
      </w:r>
      <w:r>
        <w:rPr>
          <w:rFonts w:ascii="Calibri"/>
          <w:spacing w:val="-7"/>
        </w:rPr>
        <w:t xml:space="preserve"> </w:t>
      </w:r>
      <w:r>
        <w:rPr>
          <w:rFonts w:ascii="Calibri"/>
          <w:spacing w:val="-2"/>
        </w:rPr>
        <w:t>protect</w:t>
      </w:r>
      <w:r>
        <w:rPr>
          <w:rFonts w:ascii="Calibri"/>
          <w:spacing w:val="-8"/>
        </w:rPr>
        <w:t xml:space="preserve"> </w:t>
      </w:r>
      <w:r>
        <w:rPr>
          <w:rFonts w:ascii="Calibri"/>
          <w:spacing w:val="-2"/>
        </w:rPr>
        <w:t>all</w:t>
      </w:r>
      <w:r>
        <w:rPr>
          <w:rFonts w:ascii="Calibri"/>
          <w:spacing w:val="-10"/>
        </w:rPr>
        <w:t xml:space="preserve"> </w:t>
      </w:r>
      <w:r>
        <w:rPr>
          <w:rFonts w:ascii="Calibri"/>
          <w:spacing w:val="-2"/>
        </w:rPr>
        <w:t>confidential</w:t>
      </w:r>
      <w:r>
        <w:rPr>
          <w:rFonts w:ascii="Calibri"/>
          <w:spacing w:val="-10"/>
        </w:rPr>
        <w:t xml:space="preserve"> </w:t>
      </w:r>
      <w:r>
        <w:rPr>
          <w:rFonts w:ascii="Calibri"/>
          <w:spacing w:val="-2"/>
        </w:rPr>
        <w:t>information</w:t>
      </w:r>
      <w:r>
        <w:rPr>
          <w:rFonts w:ascii="Calibri"/>
          <w:spacing w:val="-8"/>
        </w:rPr>
        <w:t xml:space="preserve"> </w:t>
      </w:r>
      <w:r>
        <w:rPr>
          <w:rFonts w:ascii="Calibri"/>
          <w:spacing w:val="-2"/>
        </w:rPr>
        <w:t>provided</w:t>
      </w:r>
      <w:r>
        <w:rPr>
          <w:rFonts w:ascii="Calibri"/>
          <w:spacing w:val="-8"/>
        </w:rPr>
        <w:t xml:space="preserve"> </w:t>
      </w:r>
      <w:r>
        <w:rPr>
          <w:rFonts w:ascii="Calibri"/>
          <w:spacing w:val="-2"/>
        </w:rPr>
        <w:t>by</w:t>
      </w:r>
      <w:r>
        <w:rPr>
          <w:rFonts w:ascii="Calibri"/>
          <w:spacing w:val="-11"/>
        </w:rPr>
        <w:t xml:space="preserve"> </w:t>
      </w:r>
      <w:r>
        <w:rPr>
          <w:rFonts w:ascii="Calibri"/>
          <w:spacing w:val="-2"/>
        </w:rPr>
        <w:t>one party to</w:t>
      </w:r>
      <w:r>
        <w:rPr>
          <w:rFonts w:ascii="Calibri"/>
          <w:spacing w:val="-6"/>
        </w:rPr>
        <w:t xml:space="preserve"> </w:t>
      </w:r>
      <w:r>
        <w:rPr>
          <w:rFonts w:ascii="Calibri"/>
          <w:spacing w:val="-2"/>
        </w:rPr>
        <w:t>the</w:t>
      </w:r>
      <w:r>
        <w:rPr>
          <w:rFonts w:ascii="Calibri"/>
          <w:spacing w:val="-8"/>
        </w:rPr>
        <w:t xml:space="preserve"> </w:t>
      </w:r>
      <w:r>
        <w:rPr>
          <w:rFonts w:ascii="Calibri"/>
          <w:spacing w:val="-2"/>
        </w:rPr>
        <w:t>other</w:t>
      </w:r>
      <w:r>
        <w:rPr>
          <w:rFonts w:ascii="Calibri"/>
          <w:spacing w:val="-10"/>
        </w:rPr>
        <w:t xml:space="preserve"> </w:t>
      </w:r>
      <w:r>
        <w:rPr>
          <w:rFonts w:ascii="Calibri"/>
          <w:spacing w:val="-2"/>
        </w:rPr>
        <w:t>to</w:t>
      </w:r>
      <w:r>
        <w:rPr>
          <w:rFonts w:ascii="Calibri"/>
          <w:spacing w:val="-7"/>
        </w:rPr>
        <w:t xml:space="preserve"> </w:t>
      </w:r>
      <w:r>
        <w:rPr>
          <w:rFonts w:ascii="Calibri"/>
          <w:spacing w:val="-2"/>
        </w:rPr>
        <w:t>the</w:t>
      </w:r>
      <w:r>
        <w:rPr>
          <w:rFonts w:ascii="Calibri"/>
          <w:spacing w:val="-8"/>
        </w:rPr>
        <w:t xml:space="preserve"> </w:t>
      </w:r>
      <w:r>
        <w:rPr>
          <w:rFonts w:ascii="Calibri"/>
          <w:spacing w:val="-2"/>
        </w:rPr>
        <w:t>extent</w:t>
      </w:r>
      <w:r>
        <w:rPr>
          <w:rFonts w:ascii="Calibri"/>
          <w:spacing w:val="-4"/>
        </w:rPr>
        <w:t xml:space="preserve"> </w:t>
      </w:r>
      <w:r>
        <w:rPr>
          <w:rFonts w:ascii="Calibri"/>
          <w:spacing w:val="-2"/>
        </w:rPr>
        <w:t>allowed</w:t>
      </w:r>
      <w:r>
        <w:rPr>
          <w:rFonts w:ascii="Calibri"/>
          <w:spacing w:val="-5"/>
        </w:rPr>
        <w:t xml:space="preserve"> </w:t>
      </w:r>
      <w:r>
        <w:rPr>
          <w:rFonts w:ascii="Calibri"/>
          <w:spacing w:val="-2"/>
        </w:rPr>
        <w:t>under</w:t>
      </w:r>
      <w:r>
        <w:rPr>
          <w:rFonts w:ascii="Calibri"/>
          <w:spacing w:val="5"/>
        </w:rPr>
        <w:t xml:space="preserve"> </w:t>
      </w:r>
      <w:r>
        <w:rPr>
          <w:rFonts w:ascii="Calibri"/>
          <w:spacing w:val="-2"/>
        </w:rPr>
        <w:t xml:space="preserve">Guam </w:t>
      </w:r>
      <w:r>
        <w:rPr>
          <w:rFonts w:ascii="Calibri"/>
        </w:rPr>
        <w:t>and/or federal law; and,</w:t>
      </w:r>
    </w:p>
    <w:p w14:paraId="6AF93088" w14:textId="77777777" w:rsidR="00B430E8" w:rsidRDefault="00B430E8" w:rsidP="00B430E8">
      <w:pPr>
        <w:pStyle w:val="BodyText"/>
        <w:spacing w:before="1"/>
        <w:ind w:left="1440" w:right="720"/>
        <w:rPr>
          <w:rFonts w:ascii="Calibri"/>
        </w:rPr>
      </w:pPr>
    </w:p>
    <w:p w14:paraId="74C7CE75" w14:textId="77777777" w:rsidR="00B430E8" w:rsidRDefault="00B430E8" w:rsidP="00B430E8">
      <w:pPr>
        <w:pStyle w:val="ListParagraph"/>
        <w:numPr>
          <w:ilvl w:val="1"/>
          <w:numId w:val="2"/>
        </w:numPr>
        <w:ind w:left="1440" w:right="720"/>
        <w:jc w:val="both"/>
        <w:rPr>
          <w:rFonts w:ascii="Calibri"/>
        </w:rPr>
      </w:pPr>
      <w:r>
        <w:rPr>
          <w:rFonts w:ascii="Calibri"/>
        </w:rPr>
        <w:t>To treat all such confidential information as confidential to the extent that confidential treatment is allowed under Guam and/or federal law; and,</w:t>
      </w:r>
    </w:p>
    <w:p w14:paraId="304864DA" w14:textId="77777777" w:rsidR="00B430E8" w:rsidRDefault="00B430E8" w:rsidP="00B430E8">
      <w:pPr>
        <w:pStyle w:val="BodyText"/>
        <w:ind w:left="1440" w:right="720"/>
        <w:rPr>
          <w:rFonts w:ascii="Calibri"/>
        </w:rPr>
      </w:pPr>
    </w:p>
    <w:p w14:paraId="6451CCE5" w14:textId="77777777" w:rsidR="00B430E8" w:rsidRDefault="00B430E8" w:rsidP="00B430E8">
      <w:pPr>
        <w:pStyle w:val="ListParagraph"/>
        <w:numPr>
          <w:ilvl w:val="1"/>
          <w:numId w:val="2"/>
        </w:numPr>
        <w:ind w:left="1440" w:right="720"/>
        <w:jc w:val="both"/>
        <w:rPr>
          <w:rFonts w:ascii="Calibri"/>
        </w:rPr>
      </w:pPr>
      <w:r>
        <w:rPr>
          <w:rFonts w:ascii="Calibri"/>
        </w:rPr>
        <w:t>Any</w:t>
      </w:r>
      <w:r>
        <w:rPr>
          <w:rFonts w:ascii="Calibri"/>
          <w:spacing w:val="-2"/>
        </w:rPr>
        <w:t xml:space="preserve"> </w:t>
      </w:r>
      <w:r>
        <w:rPr>
          <w:rFonts w:ascii="Calibri"/>
        </w:rPr>
        <w:t>disclosure of those materials, documents, data, and other information which TPA has designated in writing</w:t>
      </w:r>
      <w:r>
        <w:rPr>
          <w:rFonts w:ascii="Calibri"/>
          <w:spacing w:val="-13"/>
        </w:rPr>
        <w:t xml:space="preserve"> </w:t>
      </w:r>
      <w:r>
        <w:rPr>
          <w:rFonts w:ascii="Calibri"/>
        </w:rPr>
        <w:t>as</w:t>
      </w:r>
      <w:r>
        <w:rPr>
          <w:rFonts w:ascii="Calibri"/>
          <w:spacing w:val="-12"/>
        </w:rPr>
        <w:t xml:space="preserve"> </w:t>
      </w:r>
      <w:r>
        <w:rPr>
          <w:rFonts w:ascii="Calibri"/>
        </w:rPr>
        <w:t>proprietary</w:t>
      </w:r>
      <w:r>
        <w:rPr>
          <w:rFonts w:ascii="Calibri"/>
          <w:spacing w:val="-13"/>
        </w:rPr>
        <w:t xml:space="preserve"> </w:t>
      </w:r>
      <w:r>
        <w:rPr>
          <w:rFonts w:ascii="Calibri"/>
        </w:rPr>
        <w:t>and</w:t>
      </w:r>
      <w:r>
        <w:rPr>
          <w:rFonts w:ascii="Calibri"/>
          <w:spacing w:val="-12"/>
        </w:rPr>
        <w:t xml:space="preserve"> </w:t>
      </w:r>
      <w:r>
        <w:rPr>
          <w:rFonts w:ascii="Calibri"/>
        </w:rPr>
        <w:t>confidential</w:t>
      </w:r>
      <w:r>
        <w:rPr>
          <w:rFonts w:ascii="Calibri"/>
          <w:spacing w:val="-9"/>
        </w:rPr>
        <w:t xml:space="preserve"> </w:t>
      </w:r>
      <w:r>
        <w:rPr>
          <w:rFonts w:ascii="Calibri"/>
        </w:rPr>
        <w:t>shall</w:t>
      </w:r>
      <w:r>
        <w:rPr>
          <w:rFonts w:ascii="Calibri"/>
          <w:spacing w:val="-8"/>
        </w:rPr>
        <w:t xml:space="preserve"> </w:t>
      </w:r>
      <w:r>
        <w:rPr>
          <w:rFonts w:ascii="Calibri"/>
        </w:rPr>
        <w:t>be</w:t>
      </w:r>
      <w:r>
        <w:rPr>
          <w:rFonts w:ascii="Calibri"/>
          <w:spacing w:val="-9"/>
        </w:rPr>
        <w:t xml:space="preserve"> </w:t>
      </w:r>
      <w:r>
        <w:rPr>
          <w:rFonts w:ascii="Calibri"/>
        </w:rPr>
        <w:t>subject</w:t>
      </w:r>
      <w:r>
        <w:rPr>
          <w:rFonts w:ascii="Calibri"/>
          <w:spacing w:val="-11"/>
        </w:rPr>
        <w:t xml:space="preserve"> </w:t>
      </w:r>
      <w:r>
        <w:rPr>
          <w:rFonts w:ascii="Calibri"/>
        </w:rPr>
        <w:t>to</w:t>
      </w:r>
      <w:r>
        <w:rPr>
          <w:rFonts w:ascii="Calibri"/>
          <w:spacing w:val="-8"/>
        </w:rPr>
        <w:t xml:space="preserve"> </w:t>
      </w:r>
      <w:r>
        <w:rPr>
          <w:rFonts w:ascii="Calibri"/>
        </w:rPr>
        <w:t>the</w:t>
      </w:r>
      <w:r>
        <w:rPr>
          <w:rFonts w:ascii="Calibri"/>
          <w:spacing w:val="-9"/>
        </w:rPr>
        <w:t xml:space="preserve"> </w:t>
      </w:r>
      <w:r>
        <w:rPr>
          <w:rFonts w:ascii="Calibri"/>
        </w:rPr>
        <w:t>provisions</w:t>
      </w:r>
      <w:r>
        <w:rPr>
          <w:rFonts w:ascii="Calibri"/>
          <w:spacing w:val="-9"/>
        </w:rPr>
        <w:t xml:space="preserve"> </w:t>
      </w:r>
      <w:r>
        <w:rPr>
          <w:rFonts w:ascii="Calibri"/>
        </w:rPr>
        <w:t>of</w:t>
      </w:r>
      <w:r>
        <w:rPr>
          <w:rFonts w:ascii="Calibri"/>
          <w:spacing w:val="-9"/>
        </w:rPr>
        <w:t xml:space="preserve"> </w:t>
      </w:r>
      <w:r>
        <w:rPr>
          <w:rFonts w:ascii="Calibri"/>
        </w:rPr>
        <w:t>any</w:t>
      </w:r>
      <w:r>
        <w:rPr>
          <w:rFonts w:ascii="Calibri"/>
          <w:spacing w:val="-7"/>
        </w:rPr>
        <w:t xml:space="preserve"> </w:t>
      </w:r>
      <w:r>
        <w:rPr>
          <w:rFonts w:ascii="Calibri"/>
        </w:rPr>
        <w:t>governing</w:t>
      </w:r>
      <w:r>
        <w:rPr>
          <w:rFonts w:ascii="Calibri"/>
          <w:spacing w:val="-8"/>
        </w:rPr>
        <w:t xml:space="preserve"> </w:t>
      </w:r>
      <w:r>
        <w:rPr>
          <w:rFonts w:ascii="Calibri"/>
        </w:rPr>
        <w:t>law.</w:t>
      </w:r>
      <w:r>
        <w:rPr>
          <w:rFonts w:ascii="Calibri"/>
          <w:spacing w:val="-13"/>
        </w:rPr>
        <w:t xml:space="preserve"> </w:t>
      </w:r>
      <w:r>
        <w:rPr>
          <w:rFonts w:ascii="Calibri"/>
        </w:rPr>
        <w:t>As</w:t>
      </w:r>
      <w:r>
        <w:rPr>
          <w:rFonts w:ascii="Calibri"/>
          <w:spacing w:val="-12"/>
        </w:rPr>
        <w:t xml:space="preserve"> </w:t>
      </w:r>
      <w:r>
        <w:rPr>
          <w:rFonts w:ascii="Calibri"/>
        </w:rPr>
        <w:t>provided in</w:t>
      </w:r>
      <w:r>
        <w:rPr>
          <w:rFonts w:ascii="Calibri"/>
          <w:spacing w:val="-13"/>
        </w:rPr>
        <w:t xml:space="preserve"> </w:t>
      </w:r>
      <w:r>
        <w:rPr>
          <w:rFonts w:ascii="Calibri"/>
        </w:rPr>
        <w:t>the</w:t>
      </w:r>
      <w:r>
        <w:rPr>
          <w:rFonts w:ascii="Calibri"/>
          <w:spacing w:val="-12"/>
        </w:rPr>
        <w:t xml:space="preserve"> </w:t>
      </w:r>
      <w:r>
        <w:rPr>
          <w:rFonts w:ascii="Calibri"/>
        </w:rPr>
        <w:t>Contract,</w:t>
      </w:r>
      <w:r>
        <w:rPr>
          <w:rFonts w:ascii="Calibri"/>
          <w:spacing w:val="-13"/>
        </w:rPr>
        <w:t xml:space="preserve"> </w:t>
      </w:r>
      <w:r>
        <w:rPr>
          <w:rFonts w:ascii="Calibri"/>
        </w:rPr>
        <w:t>the</w:t>
      </w:r>
      <w:r>
        <w:rPr>
          <w:rFonts w:ascii="Calibri"/>
          <w:spacing w:val="-12"/>
        </w:rPr>
        <w:t xml:space="preserve"> </w:t>
      </w:r>
      <w:r>
        <w:rPr>
          <w:rFonts w:ascii="Calibri"/>
        </w:rPr>
        <w:t>personal</w:t>
      </w:r>
      <w:r>
        <w:rPr>
          <w:rFonts w:ascii="Calibri"/>
          <w:spacing w:val="-13"/>
        </w:rPr>
        <w:t xml:space="preserve"> </w:t>
      </w:r>
      <w:r>
        <w:rPr>
          <w:rFonts w:ascii="Calibri"/>
        </w:rPr>
        <w:t>or</w:t>
      </w:r>
      <w:r>
        <w:rPr>
          <w:rFonts w:ascii="Calibri"/>
          <w:spacing w:val="-12"/>
        </w:rPr>
        <w:t xml:space="preserve"> </w:t>
      </w:r>
      <w:r>
        <w:rPr>
          <w:rFonts w:ascii="Calibri"/>
        </w:rPr>
        <w:t>professional</w:t>
      </w:r>
      <w:r>
        <w:rPr>
          <w:rFonts w:ascii="Calibri"/>
          <w:spacing w:val="-13"/>
        </w:rPr>
        <w:t xml:space="preserve"> </w:t>
      </w:r>
      <w:r>
        <w:rPr>
          <w:rFonts w:ascii="Calibri"/>
        </w:rPr>
        <w:t>services</w:t>
      </w:r>
      <w:r>
        <w:rPr>
          <w:rFonts w:ascii="Calibri"/>
          <w:spacing w:val="-12"/>
        </w:rPr>
        <w:t xml:space="preserve"> </w:t>
      </w:r>
      <w:r>
        <w:rPr>
          <w:rFonts w:ascii="Calibri"/>
        </w:rPr>
        <w:t>to</w:t>
      </w:r>
      <w:r>
        <w:rPr>
          <w:rFonts w:ascii="Calibri"/>
          <w:spacing w:val="-2"/>
        </w:rPr>
        <w:t xml:space="preserve"> </w:t>
      </w:r>
      <w:r>
        <w:rPr>
          <w:rFonts w:ascii="Calibri"/>
        </w:rPr>
        <w:t>be</w:t>
      </w:r>
      <w:r>
        <w:rPr>
          <w:rFonts w:ascii="Calibri"/>
          <w:spacing w:val="-2"/>
        </w:rPr>
        <w:t xml:space="preserve"> </w:t>
      </w:r>
      <w:r>
        <w:rPr>
          <w:rFonts w:ascii="Calibri"/>
        </w:rPr>
        <w:t>provided, the price</w:t>
      </w:r>
      <w:r>
        <w:rPr>
          <w:rFonts w:ascii="Calibri"/>
          <w:spacing w:val="-2"/>
        </w:rPr>
        <w:t xml:space="preserve"> </w:t>
      </w:r>
      <w:r>
        <w:rPr>
          <w:rFonts w:ascii="Calibri"/>
        </w:rPr>
        <w:t>to</w:t>
      </w:r>
      <w:r>
        <w:rPr>
          <w:rFonts w:ascii="Calibri"/>
          <w:spacing w:val="-1"/>
        </w:rPr>
        <w:t xml:space="preserve"> </w:t>
      </w:r>
      <w:r>
        <w:rPr>
          <w:rFonts w:ascii="Calibri"/>
        </w:rPr>
        <w:t>be paid, and the</w:t>
      </w:r>
      <w:r>
        <w:rPr>
          <w:rFonts w:ascii="Calibri"/>
          <w:spacing w:val="-2"/>
        </w:rPr>
        <w:t xml:space="preserve"> </w:t>
      </w:r>
      <w:r>
        <w:rPr>
          <w:rFonts w:ascii="Calibri"/>
        </w:rPr>
        <w:t>term</w:t>
      </w:r>
      <w:r>
        <w:rPr>
          <w:rFonts w:ascii="Calibri"/>
          <w:spacing w:val="-1"/>
        </w:rPr>
        <w:t xml:space="preserve"> </w:t>
      </w:r>
      <w:r>
        <w:rPr>
          <w:rFonts w:ascii="Calibri"/>
        </w:rPr>
        <w:t>of the</w:t>
      </w:r>
      <w:r>
        <w:rPr>
          <w:rFonts w:ascii="Calibri"/>
          <w:spacing w:val="-13"/>
        </w:rPr>
        <w:t xml:space="preserve"> </w:t>
      </w:r>
      <w:r>
        <w:rPr>
          <w:rFonts w:ascii="Calibri"/>
        </w:rPr>
        <w:t>Contract</w:t>
      </w:r>
      <w:r>
        <w:rPr>
          <w:rFonts w:ascii="Calibri"/>
          <w:spacing w:val="-12"/>
        </w:rPr>
        <w:t xml:space="preserve"> </w:t>
      </w:r>
      <w:r>
        <w:rPr>
          <w:rFonts w:ascii="Calibri"/>
        </w:rPr>
        <w:t>shall</w:t>
      </w:r>
      <w:r>
        <w:rPr>
          <w:rFonts w:ascii="Calibri"/>
          <w:spacing w:val="-12"/>
        </w:rPr>
        <w:t xml:space="preserve"> </w:t>
      </w:r>
      <w:r>
        <w:rPr>
          <w:rFonts w:ascii="Calibri"/>
        </w:rPr>
        <w:t>not</w:t>
      </w:r>
      <w:r>
        <w:rPr>
          <w:rFonts w:ascii="Calibri"/>
          <w:spacing w:val="-11"/>
        </w:rPr>
        <w:t xml:space="preserve"> </w:t>
      </w:r>
      <w:r>
        <w:rPr>
          <w:rFonts w:ascii="Calibri"/>
        </w:rPr>
        <w:t>be</w:t>
      </w:r>
      <w:r>
        <w:rPr>
          <w:rFonts w:ascii="Calibri"/>
          <w:spacing w:val="-13"/>
        </w:rPr>
        <w:t xml:space="preserve"> </w:t>
      </w:r>
      <w:r>
        <w:rPr>
          <w:rFonts w:ascii="Calibri"/>
        </w:rPr>
        <w:t>deemed</w:t>
      </w:r>
      <w:r>
        <w:rPr>
          <w:rFonts w:ascii="Calibri"/>
          <w:spacing w:val="-11"/>
        </w:rPr>
        <w:t xml:space="preserve"> </w:t>
      </w:r>
      <w:r>
        <w:rPr>
          <w:rFonts w:ascii="Calibri"/>
        </w:rPr>
        <w:t>to</w:t>
      </w:r>
      <w:r>
        <w:rPr>
          <w:rFonts w:ascii="Calibri"/>
          <w:spacing w:val="-10"/>
        </w:rPr>
        <w:t xml:space="preserve"> </w:t>
      </w:r>
      <w:r>
        <w:rPr>
          <w:rFonts w:ascii="Calibri"/>
        </w:rPr>
        <w:t>be</w:t>
      </w:r>
      <w:r>
        <w:rPr>
          <w:rFonts w:ascii="Calibri"/>
          <w:spacing w:val="-11"/>
        </w:rPr>
        <w:t xml:space="preserve"> </w:t>
      </w:r>
      <w:r>
        <w:rPr>
          <w:rFonts w:ascii="Calibri"/>
        </w:rPr>
        <w:t>a</w:t>
      </w:r>
      <w:r>
        <w:rPr>
          <w:rFonts w:ascii="Calibri"/>
          <w:spacing w:val="-13"/>
        </w:rPr>
        <w:t xml:space="preserve"> </w:t>
      </w:r>
      <w:r>
        <w:rPr>
          <w:rFonts w:ascii="Calibri"/>
        </w:rPr>
        <w:t>trade</w:t>
      </w:r>
      <w:r>
        <w:rPr>
          <w:rFonts w:ascii="Calibri"/>
          <w:spacing w:val="-10"/>
        </w:rPr>
        <w:t xml:space="preserve"> </w:t>
      </w:r>
      <w:r>
        <w:rPr>
          <w:rFonts w:ascii="Calibri"/>
        </w:rPr>
        <w:t>secret,</w:t>
      </w:r>
      <w:r>
        <w:rPr>
          <w:rFonts w:ascii="Calibri"/>
          <w:spacing w:val="-11"/>
        </w:rPr>
        <w:t xml:space="preserve"> </w:t>
      </w:r>
      <w:r>
        <w:rPr>
          <w:rFonts w:ascii="Calibri"/>
        </w:rPr>
        <w:t>or</w:t>
      </w:r>
      <w:r>
        <w:rPr>
          <w:rFonts w:ascii="Calibri"/>
          <w:spacing w:val="-12"/>
        </w:rPr>
        <w:t xml:space="preserve"> </w:t>
      </w:r>
      <w:r>
        <w:rPr>
          <w:rFonts w:ascii="Calibri"/>
        </w:rPr>
        <w:t>confidential</w:t>
      </w:r>
      <w:r>
        <w:rPr>
          <w:rFonts w:ascii="Calibri"/>
          <w:spacing w:val="-12"/>
        </w:rPr>
        <w:t xml:space="preserve"> </w:t>
      </w:r>
      <w:r>
        <w:rPr>
          <w:rFonts w:ascii="Calibri"/>
        </w:rPr>
        <w:t>commercial</w:t>
      </w:r>
      <w:r>
        <w:rPr>
          <w:rFonts w:ascii="Calibri"/>
          <w:spacing w:val="-13"/>
        </w:rPr>
        <w:t xml:space="preserve"> </w:t>
      </w:r>
      <w:r>
        <w:rPr>
          <w:rFonts w:ascii="Calibri"/>
        </w:rPr>
        <w:t>or</w:t>
      </w:r>
      <w:r>
        <w:rPr>
          <w:rFonts w:ascii="Calibri"/>
          <w:spacing w:val="-11"/>
        </w:rPr>
        <w:t xml:space="preserve"> </w:t>
      </w:r>
      <w:r>
        <w:rPr>
          <w:rFonts w:ascii="Calibri"/>
        </w:rPr>
        <w:t>financial</w:t>
      </w:r>
      <w:r>
        <w:rPr>
          <w:rFonts w:ascii="Calibri"/>
          <w:spacing w:val="-12"/>
        </w:rPr>
        <w:t xml:space="preserve"> </w:t>
      </w:r>
      <w:r>
        <w:rPr>
          <w:rFonts w:ascii="Calibri"/>
        </w:rPr>
        <w:t>information.</w:t>
      </w:r>
    </w:p>
    <w:p w14:paraId="312E54E5" w14:textId="77777777" w:rsidR="00B430E8" w:rsidRDefault="00B430E8" w:rsidP="00B430E8">
      <w:pPr>
        <w:pStyle w:val="ListParagraph"/>
        <w:numPr>
          <w:ilvl w:val="0"/>
          <w:numId w:val="2"/>
        </w:numPr>
        <w:spacing w:before="268"/>
        <w:ind w:left="1080" w:right="720" w:hanging="360"/>
        <w:jc w:val="both"/>
        <w:rPr>
          <w:rFonts w:ascii="Calibri"/>
          <w:b/>
        </w:rPr>
      </w:pPr>
      <w:r>
        <w:rPr>
          <w:rFonts w:ascii="Calibri"/>
          <w:b/>
          <w:spacing w:val="-2"/>
          <w:u w:val="thick"/>
        </w:rPr>
        <w:t>Disclosure</w:t>
      </w:r>
      <w:r>
        <w:rPr>
          <w:rFonts w:ascii="Calibri"/>
          <w:b/>
          <w:u w:val="thick"/>
        </w:rPr>
        <w:t xml:space="preserve"> </w:t>
      </w:r>
      <w:r>
        <w:rPr>
          <w:rFonts w:ascii="Calibri"/>
          <w:b/>
          <w:spacing w:val="-2"/>
          <w:u w:val="thick"/>
        </w:rPr>
        <w:t>of</w:t>
      </w:r>
      <w:r>
        <w:rPr>
          <w:rFonts w:ascii="Calibri"/>
          <w:b/>
          <w:spacing w:val="3"/>
          <w:u w:val="thick"/>
        </w:rPr>
        <w:t xml:space="preserve"> </w:t>
      </w:r>
      <w:r>
        <w:rPr>
          <w:rFonts w:ascii="Calibri"/>
          <w:b/>
          <w:spacing w:val="-2"/>
          <w:u w:val="thick"/>
        </w:rPr>
        <w:t>Confidential</w:t>
      </w:r>
      <w:r>
        <w:rPr>
          <w:rFonts w:ascii="Calibri"/>
          <w:b/>
          <w:spacing w:val="2"/>
          <w:u w:val="thick"/>
        </w:rPr>
        <w:t xml:space="preserve"> </w:t>
      </w:r>
      <w:r>
        <w:rPr>
          <w:rFonts w:ascii="Calibri"/>
          <w:b/>
          <w:spacing w:val="-2"/>
          <w:u w:val="thick"/>
        </w:rPr>
        <w:t>Information</w:t>
      </w:r>
    </w:p>
    <w:p w14:paraId="597B97A7" w14:textId="77777777" w:rsidR="00B430E8" w:rsidRDefault="00B430E8" w:rsidP="00B430E8">
      <w:pPr>
        <w:pStyle w:val="BodyText"/>
        <w:spacing w:before="1"/>
        <w:ind w:left="1080" w:right="720" w:hanging="360"/>
        <w:jc w:val="both"/>
        <w:rPr>
          <w:rFonts w:ascii="Calibri"/>
          <w:b/>
        </w:rPr>
      </w:pPr>
    </w:p>
    <w:p w14:paraId="7575BFED" w14:textId="77777777" w:rsidR="00B430E8" w:rsidRDefault="00B430E8" w:rsidP="00B430E8">
      <w:pPr>
        <w:pStyle w:val="BodyText"/>
        <w:ind w:left="1080" w:right="720" w:hanging="360"/>
        <w:jc w:val="both"/>
        <w:rPr>
          <w:rFonts w:ascii="Calibri"/>
        </w:rPr>
      </w:pPr>
      <w:r>
        <w:rPr>
          <w:rFonts w:ascii="Calibri"/>
        </w:rPr>
        <w:tab/>
        <w:t xml:space="preserve">In the event that either party to this Contract receives notice that a </w:t>
      </w:r>
      <w:proofErr w:type="gramStart"/>
      <w:r>
        <w:rPr>
          <w:rFonts w:ascii="Calibri"/>
        </w:rPr>
        <w:t>third party</w:t>
      </w:r>
      <w:proofErr w:type="gramEnd"/>
      <w:r>
        <w:rPr>
          <w:rFonts w:ascii="Calibri"/>
        </w:rPr>
        <w:t xml:space="preserve"> requests divulgence of confidential or otherwise protected information and/or has served upon it a subpoena or other validly issued administrative or judicial process ordering divulgence of confidential or otherwise protected information that party shall promptly inform the other party and thereafter respond in conformity with such subpoena to the extent mandated by law. This section shall survive the termination or completion of this Contract.</w:t>
      </w:r>
    </w:p>
    <w:p w14:paraId="4150D445" w14:textId="77777777" w:rsidR="00B430E8" w:rsidRDefault="00B430E8" w:rsidP="00B430E8">
      <w:pPr>
        <w:pStyle w:val="ListParagraph"/>
        <w:numPr>
          <w:ilvl w:val="0"/>
          <w:numId w:val="2"/>
        </w:numPr>
        <w:spacing w:before="267"/>
        <w:ind w:left="1080" w:right="720" w:hanging="360"/>
        <w:jc w:val="both"/>
        <w:rPr>
          <w:rFonts w:ascii="Calibri"/>
          <w:b/>
        </w:rPr>
      </w:pPr>
      <w:r>
        <w:rPr>
          <w:rFonts w:ascii="Calibri"/>
          <w:b/>
          <w:spacing w:val="-2"/>
          <w:u w:val="thick"/>
        </w:rPr>
        <w:t>Confidentiality</w:t>
      </w:r>
    </w:p>
    <w:p w14:paraId="54EC2791" w14:textId="77777777" w:rsidR="00B430E8" w:rsidRDefault="00B430E8" w:rsidP="00B430E8">
      <w:pPr>
        <w:pStyle w:val="BodyText"/>
        <w:spacing w:before="1"/>
        <w:ind w:left="1080" w:right="720" w:hanging="360"/>
        <w:jc w:val="both"/>
        <w:rPr>
          <w:rFonts w:ascii="Calibri"/>
          <w:b/>
        </w:rPr>
      </w:pPr>
    </w:p>
    <w:p w14:paraId="02B6D0FA" w14:textId="77777777" w:rsidR="00B430E8" w:rsidRDefault="00B430E8" w:rsidP="00B430E8">
      <w:pPr>
        <w:pStyle w:val="BodyText"/>
        <w:ind w:left="1080" w:right="720" w:hanging="360"/>
        <w:jc w:val="both"/>
        <w:rPr>
          <w:rFonts w:ascii="Calibri"/>
        </w:rPr>
      </w:pPr>
      <w:r>
        <w:rPr>
          <w:rFonts w:ascii="Calibri"/>
        </w:rPr>
        <w:tab/>
        <w:t>Notwithstanding any provision to the contrary contained herein, it is recognized that GovGuam and/or DOA is a</w:t>
      </w:r>
      <w:r>
        <w:rPr>
          <w:rFonts w:ascii="Calibri"/>
          <w:spacing w:val="-3"/>
        </w:rPr>
        <w:t xml:space="preserve"> </w:t>
      </w:r>
      <w:r>
        <w:rPr>
          <w:rFonts w:ascii="Calibri"/>
        </w:rPr>
        <w:t>public</w:t>
      </w:r>
      <w:r>
        <w:rPr>
          <w:rFonts w:ascii="Calibri"/>
          <w:spacing w:val="-5"/>
        </w:rPr>
        <w:t xml:space="preserve"> </w:t>
      </w:r>
      <w:r>
        <w:rPr>
          <w:rFonts w:ascii="Calibri"/>
        </w:rPr>
        <w:t>entity</w:t>
      </w:r>
      <w:r>
        <w:rPr>
          <w:rFonts w:ascii="Calibri"/>
          <w:spacing w:val="-6"/>
        </w:rPr>
        <w:t xml:space="preserve"> </w:t>
      </w:r>
      <w:r>
        <w:rPr>
          <w:rFonts w:ascii="Calibri"/>
        </w:rPr>
        <w:t>and</w:t>
      </w:r>
      <w:r>
        <w:rPr>
          <w:rFonts w:ascii="Calibri"/>
          <w:spacing w:val="-6"/>
        </w:rPr>
        <w:t xml:space="preserve"> </w:t>
      </w:r>
      <w:r>
        <w:rPr>
          <w:rFonts w:ascii="Calibri"/>
        </w:rPr>
        <w:t>is</w:t>
      </w:r>
      <w:r>
        <w:rPr>
          <w:rFonts w:ascii="Calibri"/>
          <w:spacing w:val="-5"/>
        </w:rPr>
        <w:t xml:space="preserve"> </w:t>
      </w:r>
      <w:r>
        <w:rPr>
          <w:rFonts w:ascii="Calibri"/>
        </w:rPr>
        <w:t>subject</w:t>
      </w:r>
      <w:r>
        <w:rPr>
          <w:rFonts w:ascii="Calibri"/>
          <w:spacing w:val="-4"/>
        </w:rPr>
        <w:t xml:space="preserve"> </w:t>
      </w:r>
      <w:r>
        <w:rPr>
          <w:rFonts w:ascii="Calibri"/>
        </w:rPr>
        <w:t>to</w:t>
      </w:r>
      <w:r>
        <w:rPr>
          <w:rFonts w:ascii="Calibri"/>
          <w:spacing w:val="-7"/>
        </w:rPr>
        <w:t xml:space="preserve"> </w:t>
      </w:r>
      <w:r>
        <w:rPr>
          <w:rFonts w:ascii="Calibri"/>
        </w:rPr>
        <w:t>the</w:t>
      </w:r>
      <w:r>
        <w:rPr>
          <w:rFonts w:ascii="Calibri"/>
          <w:spacing w:val="-9"/>
        </w:rPr>
        <w:t xml:space="preserve"> </w:t>
      </w:r>
      <w:r>
        <w:rPr>
          <w:rFonts w:ascii="Calibri"/>
        </w:rPr>
        <w:t>5</w:t>
      </w:r>
      <w:r>
        <w:rPr>
          <w:rFonts w:ascii="Calibri"/>
          <w:spacing w:val="-7"/>
        </w:rPr>
        <w:t xml:space="preserve"> </w:t>
      </w:r>
      <w:r>
        <w:rPr>
          <w:rFonts w:ascii="Calibri"/>
        </w:rPr>
        <w:t>GCA</w:t>
      </w:r>
      <w:r>
        <w:rPr>
          <w:rFonts w:ascii="Calibri"/>
          <w:spacing w:val="-8"/>
        </w:rPr>
        <w:t xml:space="preserve"> </w:t>
      </w:r>
      <w:r>
        <w:rPr>
          <w:rFonts w:ascii="Calibri"/>
        </w:rPr>
        <w:t>Chapter</w:t>
      </w:r>
      <w:r>
        <w:rPr>
          <w:rFonts w:ascii="Calibri"/>
          <w:spacing w:val="-8"/>
        </w:rPr>
        <w:t xml:space="preserve"> </w:t>
      </w:r>
      <w:r>
        <w:rPr>
          <w:rFonts w:ascii="Calibri"/>
        </w:rPr>
        <w:t>10,</w:t>
      </w:r>
      <w:r>
        <w:rPr>
          <w:rFonts w:ascii="Calibri"/>
          <w:spacing w:val="-12"/>
        </w:rPr>
        <w:t xml:space="preserve"> </w:t>
      </w:r>
      <w:r>
        <w:rPr>
          <w:rFonts w:ascii="Calibri"/>
        </w:rPr>
        <w:t>also</w:t>
      </w:r>
      <w:r>
        <w:rPr>
          <w:rFonts w:ascii="Calibri"/>
          <w:spacing w:val="-7"/>
        </w:rPr>
        <w:t xml:space="preserve"> </w:t>
      </w:r>
      <w:r>
        <w:rPr>
          <w:rFonts w:ascii="Calibri"/>
        </w:rPr>
        <w:t>known</w:t>
      </w:r>
      <w:r>
        <w:rPr>
          <w:rFonts w:ascii="Calibri"/>
          <w:spacing w:val="-9"/>
        </w:rPr>
        <w:t xml:space="preserve"> </w:t>
      </w:r>
      <w:r>
        <w:rPr>
          <w:rFonts w:ascii="Calibri"/>
        </w:rPr>
        <w:t>as</w:t>
      </w:r>
      <w:r>
        <w:rPr>
          <w:rFonts w:ascii="Calibri"/>
          <w:spacing w:val="-8"/>
        </w:rPr>
        <w:t xml:space="preserve"> </w:t>
      </w:r>
      <w:r>
        <w:rPr>
          <w:rFonts w:ascii="Calibri"/>
        </w:rPr>
        <w:t>the</w:t>
      </w:r>
      <w:r>
        <w:rPr>
          <w:rFonts w:ascii="Calibri"/>
          <w:spacing w:val="-7"/>
        </w:rPr>
        <w:t xml:space="preserve"> </w:t>
      </w:r>
      <w:r>
        <w:rPr>
          <w:rFonts w:ascii="Calibri"/>
        </w:rPr>
        <w:t>Sunshine</w:t>
      </w:r>
      <w:r>
        <w:rPr>
          <w:rFonts w:ascii="Calibri"/>
          <w:spacing w:val="-7"/>
        </w:rPr>
        <w:t xml:space="preserve"> </w:t>
      </w:r>
      <w:r>
        <w:rPr>
          <w:rFonts w:ascii="Calibri"/>
        </w:rPr>
        <w:t>Reform</w:t>
      </w:r>
      <w:r>
        <w:rPr>
          <w:rFonts w:ascii="Calibri"/>
          <w:spacing w:val="-7"/>
        </w:rPr>
        <w:t xml:space="preserve"> </w:t>
      </w:r>
      <w:r>
        <w:rPr>
          <w:rFonts w:ascii="Calibri"/>
        </w:rPr>
        <w:t>Ac.</w:t>
      </w:r>
      <w:r>
        <w:rPr>
          <w:rFonts w:ascii="Calibri"/>
          <w:spacing w:val="-5"/>
        </w:rPr>
        <w:t xml:space="preserve"> </w:t>
      </w:r>
      <w:r>
        <w:rPr>
          <w:rFonts w:ascii="Calibri"/>
        </w:rPr>
        <w:t>If</w:t>
      </w:r>
      <w:r>
        <w:rPr>
          <w:rFonts w:ascii="Calibri"/>
          <w:spacing w:val="-3"/>
        </w:rPr>
        <w:t xml:space="preserve"> </w:t>
      </w:r>
      <w:r>
        <w:rPr>
          <w:rFonts w:ascii="Calibri"/>
        </w:rPr>
        <w:t>a</w:t>
      </w:r>
      <w:r>
        <w:rPr>
          <w:rFonts w:ascii="Calibri"/>
          <w:spacing w:val="-3"/>
        </w:rPr>
        <w:t xml:space="preserve"> </w:t>
      </w:r>
      <w:r>
        <w:rPr>
          <w:rFonts w:ascii="Calibri"/>
        </w:rPr>
        <w:t>public</w:t>
      </w:r>
      <w:r>
        <w:rPr>
          <w:rFonts w:ascii="Calibri"/>
          <w:spacing w:val="-3"/>
        </w:rPr>
        <w:t xml:space="preserve"> </w:t>
      </w:r>
      <w:r>
        <w:rPr>
          <w:rFonts w:ascii="Calibri"/>
        </w:rPr>
        <w:t>records request</w:t>
      </w:r>
      <w:r>
        <w:rPr>
          <w:rFonts w:ascii="Calibri"/>
          <w:spacing w:val="-5"/>
        </w:rPr>
        <w:t xml:space="preserve"> </w:t>
      </w:r>
      <w:r>
        <w:rPr>
          <w:rFonts w:ascii="Calibri"/>
        </w:rPr>
        <w:t>is</w:t>
      </w:r>
      <w:r>
        <w:rPr>
          <w:rFonts w:ascii="Calibri"/>
          <w:spacing w:val="-7"/>
        </w:rPr>
        <w:t xml:space="preserve"> </w:t>
      </w:r>
      <w:r>
        <w:rPr>
          <w:rFonts w:ascii="Calibri"/>
        </w:rPr>
        <w:t>made</w:t>
      </w:r>
      <w:r>
        <w:rPr>
          <w:rFonts w:ascii="Calibri"/>
          <w:spacing w:val="-5"/>
        </w:rPr>
        <w:t xml:space="preserve"> </w:t>
      </w:r>
      <w:r>
        <w:rPr>
          <w:rFonts w:ascii="Calibri"/>
        </w:rPr>
        <w:t>for</w:t>
      </w:r>
      <w:r>
        <w:rPr>
          <w:rFonts w:ascii="Calibri"/>
          <w:spacing w:val="-7"/>
        </w:rPr>
        <w:t xml:space="preserve"> </w:t>
      </w:r>
      <w:r>
        <w:rPr>
          <w:rFonts w:ascii="Calibri"/>
        </w:rPr>
        <w:t>any</w:t>
      </w:r>
      <w:r>
        <w:rPr>
          <w:rFonts w:ascii="Calibri"/>
          <w:spacing w:val="-5"/>
        </w:rPr>
        <w:t xml:space="preserve"> </w:t>
      </w:r>
      <w:r>
        <w:rPr>
          <w:rFonts w:ascii="Calibri"/>
        </w:rPr>
        <w:t>information</w:t>
      </w:r>
      <w:r>
        <w:rPr>
          <w:rFonts w:ascii="Calibri"/>
          <w:spacing w:val="-6"/>
        </w:rPr>
        <w:t xml:space="preserve"> </w:t>
      </w:r>
      <w:r>
        <w:rPr>
          <w:rFonts w:ascii="Calibri"/>
        </w:rPr>
        <w:t>provided</w:t>
      </w:r>
      <w:r>
        <w:rPr>
          <w:rFonts w:ascii="Calibri"/>
          <w:spacing w:val="-6"/>
        </w:rPr>
        <w:t xml:space="preserve"> </w:t>
      </w:r>
      <w:r>
        <w:rPr>
          <w:rFonts w:ascii="Calibri"/>
        </w:rPr>
        <w:t>to GovGuam</w:t>
      </w:r>
      <w:r>
        <w:rPr>
          <w:rFonts w:ascii="Calibri"/>
          <w:spacing w:val="-4"/>
        </w:rPr>
        <w:t xml:space="preserve"> </w:t>
      </w:r>
      <w:r>
        <w:rPr>
          <w:rFonts w:ascii="Calibri"/>
        </w:rPr>
        <w:t>pursuant</w:t>
      </w:r>
      <w:r>
        <w:rPr>
          <w:rFonts w:ascii="Calibri"/>
          <w:spacing w:val="-5"/>
        </w:rPr>
        <w:t xml:space="preserve"> </w:t>
      </w:r>
      <w:r>
        <w:rPr>
          <w:rFonts w:ascii="Calibri"/>
        </w:rPr>
        <w:t>to</w:t>
      </w:r>
      <w:r>
        <w:rPr>
          <w:rFonts w:ascii="Calibri"/>
          <w:spacing w:val="-4"/>
        </w:rPr>
        <w:t xml:space="preserve"> </w:t>
      </w:r>
      <w:r>
        <w:rPr>
          <w:rFonts w:ascii="Calibri"/>
        </w:rPr>
        <w:t>the</w:t>
      </w:r>
      <w:r>
        <w:rPr>
          <w:rFonts w:ascii="Calibri"/>
          <w:spacing w:val="-5"/>
        </w:rPr>
        <w:t xml:space="preserve"> </w:t>
      </w:r>
      <w:r>
        <w:rPr>
          <w:rFonts w:ascii="Calibri"/>
        </w:rPr>
        <w:t>Contract</w:t>
      </w:r>
      <w:r>
        <w:rPr>
          <w:rFonts w:ascii="Calibri"/>
          <w:spacing w:val="-5"/>
        </w:rPr>
        <w:t xml:space="preserve"> </w:t>
      </w:r>
      <w:r>
        <w:rPr>
          <w:rFonts w:ascii="Calibri"/>
        </w:rPr>
        <w:t>and</w:t>
      </w:r>
      <w:r>
        <w:rPr>
          <w:rFonts w:ascii="Calibri"/>
          <w:spacing w:val="-6"/>
        </w:rPr>
        <w:t xml:space="preserve"> </w:t>
      </w:r>
      <w:r>
        <w:rPr>
          <w:rFonts w:ascii="Calibri"/>
        </w:rPr>
        <w:t>designated</w:t>
      </w:r>
      <w:r>
        <w:rPr>
          <w:rFonts w:ascii="Calibri"/>
          <w:spacing w:val="-6"/>
        </w:rPr>
        <w:t xml:space="preserve"> </w:t>
      </w:r>
      <w:r>
        <w:rPr>
          <w:rFonts w:ascii="Calibri"/>
        </w:rPr>
        <w:t>by</w:t>
      </w:r>
      <w:r>
        <w:rPr>
          <w:rFonts w:ascii="Calibri"/>
          <w:spacing w:val="-5"/>
        </w:rPr>
        <w:t xml:space="preserve"> </w:t>
      </w:r>
      <w:r>
        <w:rPr>
          <w:rFonts w:ascii="Calibri"/>
        </w:rPr>
        <w:t>the</w:t>
      </w:r>
      <w:r>
        <w:rPr>
          <w:rFonts w:ascii="Calibri"/>
          <w:spacing w:val="-5"/>
        </w:rPr>
        <w:t xml:space="preserve"> </w:t>
      </w:r>
      <w:r>
        <w:rPr>
          <w:rFonts w:ascii="Calibri"/>
        </w:rPr>
        <w:t>TPA in writing as trade secrets or other proprietary confidential information, DOA and GovGuam shall follow the provisions of the Act. DOA or GovGuam shall not be liable to the</w:t>
      </w:r>
      <w:r>
        <w:rPr>
          <w:rFonts w:ascii="Calibri"/>
          <w:spacing w:val="-1"/>
        </w:rPr>
        <w:t xml:space="preserve"> </w:t>
      </w:r>
      <w:r>
        <w:rPr>
          <w:rFonts w:ascii="Calibri"/>
        </w:rPr>
        <w:t>TPA for disclosure of information required by court order or required by law.</w:t>
      </w:r>
    </w:p>
    <w:p w14:paraId="3A7BBE7E" w14:textId="77777777" w:rsidR="00B430E8" w:rsidRDefault="00B430E8" w:rsidP="00B430E8">
      <w:pPr>
        <w:pStyle w:val="BodyText"/>
        <w:spacing w:before="2"/>
        <w:ind w:left="1080" w:right="720" w:hanging="360"/>
        <w:jc w:val="both"/>
        <w:rPr>
          <w:rFonts w:ascii="Calibri"/>
        </w:rPr>
      </w:pPr>
    </w:p>
    <w:p w14:paraId="3847C00B" w14:textId="77777777" w:rsidR="00B430E8" w:rsidRDefault="00B430E8" w:rsidP="00B430E8">
      <w:pPr>
        <w:pStyle w:val="ListParagraph"/>
        <w:numPr>
          <w:ilvl w:val="0"/>
          <w:numId w:val="2"/>
        </w:numPr>
        <w:ind w:left="1080" w:right="720" w:hanging="360"/>
        <w:jc w:val="both"/>
        <w:rPr>
          <w:rFonts w:ascii="Calibri"/>
          <w:b/>
        </w:rPr>
      </w:pPr>
      <w:r>
        <w:rPr>
          <w:rFonts w:ascii="Calibri"/>
          <w:b/>
          <w:spacing w:val="-2"/>
          <w:u w:val="thick"/>
        </w:rPr>
        <w:t>Independent Contractor</w:t>
      </w:r>
      <w:r>
        <w:rPr>
          <w:rFonts w:ascii="Calibri"/>
          <w:b/>
          <w:spacing w:val="1"/>
          <w:u w:val="thick"/>
        </w:rPr>
        <w:t xml:space="preserve"> </w:t>
      </w:r>
      <w:r>
        <w:rPr>
          <w:rFonts w:ascii="Calibri"/>
          <w:b/>
          <w:spacing w:val="-2"/>
          <w:u w:val="thick"/>
        </w:rPr>
        <w:t>Status</w:t>
      </w:r>
    </w:p>
    <w:p w14:paraId="339F2F6D" w14:textId="77777777" w:rsidR="00B430E8" w:rsidRDefault="00B430E8" w:rsidP="00B430E8">
      <w:pPr>
        <w:pStyle w:val="BodyText"/>
        <w:spacing w:before="267"/>
        <w:ind w:left="1080" w:right="720" w:hanging="360"/>
        <w:jc w:val="both"/>
        <w:rPr>
          <w:rFonts w:ascii="Calibri" w:hAnsi="Calibri"/>
        </w:rPr>
      </w:pPr>
      <w:r>
        <w:rPr>
          <w:rFonts w:ascii="Calibri"/>
        </w:rPr>
        <w:tab/>
        <w:t>The TPA shall perform all services as an Independent Contractor and shall at no time act as an agent for GovGuam.</w:t>
      </w:r>
      <w:r>
        <w:rPr>
          <w:rFonts w:ascii="Calibri"/>
          <w:spacing w:val="-4"/>
        </w:rPr>
        <w:t xml:space="preserve"> </w:t>
      </w:r>
      <w:r>
        <w:rPr>
          <w:rFonts w:ascii="Calibri"/>
        </w:rPr>
        <w:t>Nothing</w:t>
      </w:r>
      <w:r>
        <w:rPr>
          <w:rFonts w:ascii="Calibri"/>
          <w:spacing w:val="-7"/>
        </w:rPr>
        <w:t xml:space="preserve"> </w:t>
      </w:r>
      <w:r>
        <w:rPr>
          <w:rFonts w:ascii="Calibri"/>
        </w:rPr>
        <w:t>contained herein</w:t>
      </w:r>
      <w:r>
        <w:rPr>
          <w:rFonts w:ascii="Calibri"/>
          <w:spacing w:val="-3"/>
        </w:rPr>
        <w:t xml:space="preserve"> </w:t>
      </w:r>
      <w:r>
        <w:rPr>
          <w:rFonts w:ascii="Calibri"/>
        </w:rPr>
        <w:t>shall</w:t>
      </w:r>
      <w:r>
        <w:rPr>
          <w:rFonts w:ascii="Calibri"/>
          <w:spacing w:val="-2"/>
        </w:rPr>
        <w:t xml:space="preserve"> </w:t>
      </w:r>
      <w:r>
        <w:rPr>
          <w:rFonts w:ascii="Calibri"/>
        </w:rPr>
        <w:t>be</w:t>
      </w:r>
      <w:r>
        <w:rPr>
          <w:rFonts w:ascii="Calibri"/>
          <w:spacing w:val="-3"/>
        </w:rPr>
        <w:t xml:space="preserve"> </w:t>
      </w:r>
      <w:r>
        <w:rPr>
          <w:rFonts w:ascii="Calibri"/>
        </w:rPr>
        <w:t>deemed</w:t>
      </w:r>
      <w:r>
        <w:rPr>
          <w:rFonts w:ascii="Calibri"/>
          <w:spacing w:val="-6"/>
        </w:rPr>
        <w:t xml:space="preserve"> </w:t>
      </w:r>
      <w:r>
        <w:rPr>
          <w:rFonts w:ascii="Calibri"/>
        </w:rPr>
        <w:t>or</w:t>
      </w:r>
      <w:r>
        <w:rPr>
          <w:rFonts w:ascii="Calibri"/>
          <w:spacing w:val="-3"/>
        </w:rPr>
        <w:t xml:space="preserve"> </w:t>
      </w:r>
      <w:r>
        <w:rPr>
          <w:rFonts w:ascii="Calibri"/>
        </w:rPr>
        <w:t>construed</w:t>
      </w:r>
      <w:r>
        <w:rPr>
          <w:rFonts w:ascii="Calibri"/>
          <w:spacing w:val="-1"/>
        </w:rPr>
        <w:t xml:space="preserve"> </w:t>
      </w:r>
      <w:r>
        <w:rPr>
          <w:rFonts w:ascii="Calibri"/>
        </w:rPr>
        <w:t>by</w:t>
      </w:r>
      <w:r>
        <w:rPr>
          <w:rFonts w:ascii="Calibri"/>
          <w:spacing w:val="-10"/>
        </w:rPr>
        <w:t xml:space="preserve"> </w:t>
      </w:r>
      <w:r>
        <w:rPr>
          <w:rFonts w:ascii="Calibri"/>
        </w:rPr>
        <w:t>GovGuam,</w:t>
      </w:r>
      <w:r>
        <w:rPr>
          <w:rFonts w:ascii="Calibri"/>
          <w:spacing w:val="-3"/>
        </w:rPr>
        <w:t xml:space="preserve"> </w:t>
      </w:r>
      <w:r>
        <w:rPr>
          <w:rFonts w:ascii="Calibri"/>
        </w:rPr>
        <w:t>the TPA,</w:t>
      </w:r>
      <w:r>
        <w:rPr>
          <w:rFonts w:ascii="Calibri"/>
          <w:spacing w:val="-1"/>
        </w:rPr>
        <w:t xml:space="preserve"> </w:t>
      </w:r>
      <w:r>
        <w:rPr>
          <w:rFonts w:ascii="Calibri"/>
        </w:rPr>
        <w:t>or any third party</w:t>
      </w:r>
      <w:r>
        <w:rPr>
          <w:rFonts w:ascii="Calibri"/>
          <w:spacing w:val="-1"/>
        </w:rPr>
        <w:t xml:space="preserve"> </w:t>
      </w:r>
      <w:r>
        <w:rPr>
          <w:rFonts w:ascii="Calibri"/>
        </w:rPr>
        <w:t>as creating the relationship of principal and agent, master and servant, partners, joint ventures, employer and employee,</w:t>
      </w:r>
      <w:r>
        <w:rPr>
          <w:rFonts w:ascii="Calibri"/>
          <w:spacing w:val="-13"/>
        </w:rPr>
        <w:t xml:space="preserve"> </w:t>
      </w:r>
      <w:r>
        <w:rPr>
          <w:rFonts w:ascii="Calibri"/>
        </w:rPr>
        <w:t>or</w:t>
      </w:r>
      <w:r>
        <w:rPr>
          <w:rFonts w:ascii="Calibri"/>
          <w:spacing w:val="-12"/>
        </w:rPr>
        <w:t xml:space="preserve"> </w:t>
      </w:r>
      <w:r>
        <w:rPr>
          <w:rFonts w:ascii="Calibri"/>
        </w:rPr>
        <w:t>any</w:t>
      </w:r>
      <w:r>
        <w:rPr>
          <w:rFonts w:ascii="Calibri"/>
          <w:spacing w:val="-13"/>
        </w:rPr>
        <w:t xml:space="preserve"> </w:t>
      </w:r>
      <w:r>
        <w:rPr>
          <w:rFonts w:ascii="Calibri"/>
        </w:rPr>
        <w:t>similar</w:t>
      </w:r>
      <w:r>
        <w:rPr>
          <w:rFonts w:ascii="Calibri"/>
          <w:spacing w:val="-12"/>
        </w:rPr>
        <w:t xml:space="preserve"> </w:t>
      </w:r>
      <w:r>
        <w:rPr>
          <w:rFonts w:ascii="Calibri"/>
        </w:rPr>
        <w:t>such</w:t>
      </w:r>
      <w:r>
        <w:rPr>
          <w:rFonts w:ascii="Calibri"/>
          <w:spacing w:val="-13"/>
        </w:rPr>
        <w:t xml:space="preserve"> </w:t>
      </w:r>
      <w:r>
        <w:rPr>
          <w:rFonts w:ascii="Calibri"/>
        </w:rPr>
        <w:t>relationship</w:t>
      </w:r>
      <w:r>
        <w:rPr>
          <w:rFonts w:ascii="Calibri"/>
          <w:spacing w:val="-12"/>
        </w:rPr>
        <w:t xml:space="preserve"> </w:t>
      </w:r>
      <w:r>
        <w:rPr>
          <w:rFonts w:ascii="Calibri"/>
        </w:rPr>
        <w:t>between</w:t>
      </w:r>
      <w:r>
        <w:rPr>
          <w:rFonts w:ascii="Calibri"/>
          <w:spacing w:val="-13"/>
        </w:rPr>
        <w:t xml:space="preserve"> </w:t>
      </w:r>
      <w:r>
        <w:rPr>
          <w:rFonts w:ascii="Calibri"/>
        </w:rPr>
        <w:t>GovGuam</w:t>
      </w:r>
      <w:r>
        <w:rPr>
          <w:rFonts w:ascii="Calibri"/>
          <w:spacing w:val="-12"/>
        </w:rPr>
        <w:t xml:space="preserve"> </w:t>
      </w:r>
      <w:r>
        <w:rPr>
          <w:rFonts w:ascii="Calibri"/>
        </w:rPr>
        <w:t>and</w:t>
      </w:r>
      <w:r>
        <w:rPr>
          <w:rFonts w:ascii="Calibri"/>
          <w:spacing w:val="-6"/>
        </w:rPr>
        <w:t xml:space="preserve"> </w:t>
      </w:r>
      <w:r>
        <w:rPr>
          <w:rFonts w:ascii="Calibri"/>
        </w:rPr>
        <w:t>the</w:t>
      </w:r>
      <w:r>
        <w:rPr>
          <w:rFonts w:ascii="Calibri"/>
          <w:spacing w:val="-4"/>
        </w:rPr>
        <w:t xml:space="preserve"> </w:t>
      </w:r>
      <w:r>
        <w:rPr>
          <w:rFonts w:ascii="Calibri"/>
        </w:rPr>
        <w:t>TPA.</w:t>
      </w:r>
      <w:r>
        <w:rPr>
          <w:rFonts w:ascii="Calibri"/>
          <w:spacing w:val="-6"/>
        </w:rPr>
        <w:t xml:space="preserve"> </w:t>
      </w:r>
      <w:r>
        <w:rPr>
          <w:rFonts w:ascii="Calibri"/>
        </w:rPr>
        <w:t>Neither</w:t>
      </w:r>
      <w:r>
        <w:rPr>
          <w:rFonts w:ascii="Calibri"/>
          <w:spacing w:val="-4"/>
        </w:rPr>
        <w:t xml:space="preserve"> </w:t>
      </w:r>
      <w:r>
        <w:rPr>
          <w:rFonts w:ascii="Calibri"/>
        </w:rPr>
        <w:t>the</w:t>
      </w:r>
      <w:r>
        <w:rPr>
          <w:rFonts w:ascii="Calibri"/>
          <w:spacing w:val="-6"/>
        </w:rPr>
        <w:t xml:space="preserve"> </w:t>
      </w:r>
      <w:r>
        <w:rPr>
          <w:rFonts w:ascii="Calibri"/>
        </w:rPr>
        <w:t>method</w:t>
      </w:r>
      <w:r>
        <w:rPr>
          <w:rFonts w:ascii="Calibri"/>
          <w:spacing w:val="-7"/>
        </w:rPr>
        <w:t xml:space="preserve"> </w:t>
      </w:r>
      <w:r>
        <w:rPr>
          <w:rFonts w:ascii="Calibri"/>
        </w:rPr>
        <w:t>of</w:t>
      </w:r>
      <w:r>
        <w:rPr>
          <w:rFonts w:ascii="Calibri"/>
          <w:spacing w:val="-4"/>
        </w:rPr>
        <w:t xml:space="preserve"> </w:t>
      </w:r>
      <w:r>
        <w:rPr>
          <w:rFonts w:ascii="Calibri"/>
        </w:rPr>
        <w:t>computation of fees or other charges, nor any other provision contained herein, nor any acts of GovGuam or the TPA hereunder</w:t>
      </w:r>
      <w:r>
        <w:rPr>
          <w:rFonts w:ascii="Calibri"/>
          <w:spacing w:val="27"/>
        </w:rPr>
        <w:t xml:space="preserve"> </w:t>
      </w:r>
      <w:r>
        <w:rPr>
          <w:rFonts w:ascii="Calibri"/>
        </w:rPr>
        <w:t>creates,</w:t>
      </w:r>
      <w:r>
        <w:rPr>
          <w:rFonts w:ascii="Calibri"/>
          <w:spacing w:val="25"/>
        </w:rPr>
        <w:t xml:space="preserve"> </w:t>
      </w:r>
      <w:r>
        <w:rPr>
          <w:rFonts w:ascii="Calibri"/>
        </w:rPr>
        <w:t>or</w:t>
      </w:r>
      <w:r>
        <w:rPr>
          <w:rFonts w:ascii="Calibri"/>
          <w:spacing w:val="25"/>
        </w:rPr>
        <w:t xml:space="preserve"> </w:t>
      </w:r>
      <w:r>
        <w:rPr>
          <w:rFonts w:ascii="Calibri"/>
        </w:rPr>
        <w:t>shall</w:t>
      </w:r>
      <w:r>
        <w:rPr>
          <w:rFonts w:ascii="Calibri"/>
          <w:spacing w:val="27"/>
        </w:rPr>
        <w:t xml:space="preserve"> </w:t>
      </w:r>
      <w:r>
        <w:rPr>
          <w:rFonts w:ascii="Calibri"/>
        </w:rPr>
        <w:t>be</w:t>
      </w:r>
      <w:r>
        <w:rPr>
          <w:rFonts w:ascii="Calibri"/>
          <w:spacing w:val="28"/>
        </w:rPr>
        <w:t xml:space="preserve"> </w:t>
      </w:r>
      <w:r>
        <w:rPr>
          <w:rFonts w:ascii="Calibri"/>
        </w:rPr>
        <w:t>deemed</w:t>
      </w:r>
      <w:r>
        <w:rPr>
          <w:rFonts w:ascii="Calibri"/>
          <w:spacing w:val="24"/>
        </w:rPr>
        <w:t xml:space="preserve"> </w:t>
      </w:r>
      <w:r>
        <w:rPr>
          <w:rFonts w:ascii="Calibri"/>
        </w:rPr>
        <w:t>to</w:t>
      </w:r>
      <w:r>
        <w:rPr>
          <w:rFonts w:ascii="Calibri"/>
          <w:spacing w:val="26"/>
        </w:rPr>
        <w:t xml:space="preserve"> </w:t>
      </w:r>
      <w:r>
        <w:rPr>
          <w:rFonts w:ascii="Calibri"/>
        </w:rPr>
        <w:t>create</w:t>
      </w:r>
      <w:r>
        <w:rPr>
          <w:rFonts w:ascii="Calibri"/>
          <w:spacing w:val="25"/>
        </w:rPr>
        <w:t xml:space="preserve"> </w:t>
      </w:r>
      <w:r>
        <w:rPr>
          <w:rFonts w:ascii="Calibri"/>
        </w:rPr>
        <w:t>a</w:t>
      </w:r>
      <w:r>
        <w:rPr>
          <w:rFonts w:ascii="Calibri"/>
          <w:spacing w:val="27"/>
        </w:rPr>
        <w:t xml:space="preserve"> </w:t>
      </w:r>
      <w:r>
        <w:rPr>
          <w:rFonts w:ascii="Calibri"/>
        </w:rPr>
        <w:t>relationship</w:t>
      </w:r>
      <w:r>
        <w:rPr>
          <w:rFonts w:ascii="Calibri"/>
          <w:spacing w:val="24"/>
        </w:rPr>
        <w:t xml:space="preserve"> </w:t>
      </w:r>
      <w:r>
        <w:rPr>
          <w:rFonts w:ascii="Calibri"/>
        </w:rPr>
        <w:t>other</w:t>
      </w:r>
      <w:r>
        <w:rPr>
          <w:rFonts w:ascii="Calibri"/>
          <w:spacing w:val="27"/>
        </w:rPr>
        <w:t xml:space="preserve"> </w:t>
      </w:r>
      <w:r>
        <w:rPr>
          <w:rFonts w:ascii="Calibri"/>
        </w:rPr>
        <w:t>than</w:t>
      </w:r>
      <w:r>
        <w:rPr>
          <w:rFonts w:ascii="Calibri"/>
          <w:spacing w:val="23"/>
        </w:rPr>
        <w:t xml:space="preserve"> </w:t>
      </w:r>
      <w:r>
        <w:rPr>
          <w:rFonts w:ascii="Calibri"/>
        </w:rPr>
        <w:t>the</w:t>
      </w:r>
      <w:r>
        <w:rPr>
          <w:rFonts w:ascii="Calibri"/>
          <w:spacing w:val="25"/>
        </w:rPr>
        <w:t xml:space="preserve"> </w:t>
      </w:r>
      <w:r>
        <w:rPr>
          <w:rFonts w:ascii="Calibri"/>
        </w:rPr>
        <w:t>independent</w:t>
      </w:r>
      <w:r>
        <w:rPr>
          <w:rFonts w:ascii="Calibri"/>
          <w:spacing w:val="27"/>
        </w:rPr>
        <w:t xml:space="preserve"> </w:t>
      </w:r>
      <w:r>
        <w:rPr>
          <w:rFonts w:ascii="Calibri"/>
        </w:rPr>
        <w:t>relationship</w:t>
      </w:r>
      <w:r>
        <w:rPr>
          <w:rFonts w:ascii="Calibri"/>
          <w:spacing w:val="24"/>
        </w:rPr>
        <w:t xml:space="preserve"> </w:t>
      </w:r>
      <w:r>
        <w:rPr>
          <w:rFonts w:ascii="Calibri"/>
        </w:rPr>
        <w:t xml:space="preserve">of </w:t>
      </w:r>
      <w:r>
        <w:rPr>
          <w:rFonts w:ascii="Calibri" w:hAnsi="Calibri"/>
        </w:rPr>
        <w:t>GovGuam</w:t>
      </w:r>
      <w:r>
        <w:rPr>
          <w:rFonts w:ascii="Calibri" w:hAnsi="Calibri"/>
          <w:spacing w:val="-2"/>
        </w:rPr>
        <w:t xml:space="preserve"> </w:t>
      </w:r>
      <w:r>
        <w:rPr>
          <w:rFonts w:ascii="Calibri" w:hAnsi="Calibri"/>
        </w:rPr>
        <w:t>and</w:t>
      </w:r>
      <w:r>
        <w:rPr>
          <w:rFonts w:ascii="Calibri" w:hAnsi="Calibri"/>
          <w:spacing w:val="-2"/>
        </w:rPr>
        <w:t xml:space="preserve"> </w:t>
      </w:r>
      <w:r>
        <w:rPr>
          <w:rFonts w:ascii="Calibri" w:hAnsi="Calibri"/>
        </w:rPr>
        <w:t>Contractor.</w:t>
      </w:r>
      <w:r>
        <w:rPr>
          <w:rFonts w:ascii="Calibri" w:hAnsi="Calibri"/>
          <w:spacing w:val="-7"/>
        </w:rPr>
        <w:t xml:space="preserve"> </w:t>
      </w:r>
      <w:r>
        <w:rPr>
          <w:rFonts w:ascii="Calibri" w:hAnsi="Calibri"/>
        </w:rPr>
        <w:t>The</w:t>
      </w:r>
      <w:r>
        <w:rPr>
          <w:rFonts w:ascii="Calibri" w:hAnsi="Calibri"/>
          <w:spacing w:val="-1"/>
        </w:rPr>
        <w:t xml:space="preserve"> </w:t>
      </w:r>
      <w:r>
        <w:rPr>
          <w:rFonts w:ascii="Calibri" w:hAnsi="Calibri"/>
        </w:rPr>
        <w:t>TPA’s</w:t>
      </w:r>
      <w:r>
        <w:rPr>
          <w:rFonts w:ascii="Calibri" w:hAnsi="Calibri"/>
          <w:spacing w:val="-4"/>
        </w:rPr>
        <w:t xml:space="preserve"> </w:t>
      </w:r>
      <w:r>
        <w:rPr>
          <w:rFonts w:ascii="Calibri" w:hAnsi="Calibri"/>
        </w:rPr>
        <w:t>personnel</w:t>
      </w:r>
      <w:r>
        <w:rPr>
          <w:rFonts w:ascii="Calibri" w:hAnsi="Calibri"/>
          <w:spacing w:val="-1"/>
        </w:rPr>
        <w:t xml:space="preserve"> </w:t>
      </w:r>
      <w:r>
        <w:rPr>
          <w:rFonts w:ascii="Calibri" w:hAnsi="Calibri"/>
        </w:rPr>
        <w:t>shall</w:t>
      </w:r>
      <w:r>
        <w:rPr>
          <w:rFonts w:ascii="Calibri" w:hAnsi="Calibri"/>
          <w:spacing w:val="-5"/>
        </w:rPr>
        <w:t xml:space="preserve"> </w:t>
      </w:r>
      <w:r>
        <w:rPr>
          <w:rFonts w:ascii="Calibri" w:hAnsi="Calibri"/>
        </w:rPr>
        <w:t>not</w:t>
      </w:r>
      <w:r>
        <w:rPr>
          <w:rFonts w:ascii="Calibri" w:hAnsi="Calibri"/>
          <w:spacing w:val="-1"/>
        </w:rPr>
        <w:t xml:space="preserve"> </w:t>
      </w:r>
      <w:r>
        <w:rPr>
          <w:rFonts w:ascii="Calibri" w:hAnsi="Calibri"/>
        </w:rPr>
        <w:t>be</w:t>
      </w:r>
      <w:r>
        <w:rPr>
          <w:rFonts w:ascii="Calibri" w:hAnsi="Calibri"/>
          <w:spacing w:val="-1"/>
        </w:rPr>
        <w:t xml:space="preserve"> </w:t>
      </w:r>
      <w:r>
        <w:rPr>
          <w:rFonts w:ascii="Calibri" w:hAnsi="Calibri"/>
        </w:rPr>
        <w:t>deemed</w:t>
      </w:r>
      <w:r>
        <w:rPr>
          <w:rFonts w:ascii="Calibri" w:hAnsi="Calibri"/>
          <w:spacing w:val="-1"/>
        </w:rPr>
        <w:t xml:space="preserve"> </w:t>
      </w:r>
      <w:r>
        <w:rPr>
          <w:rFonts w:ascii="Calibri" w:hAnsi="Calibri"/>
        </w:rPr>
        <w:t>in</w:t>
      </w:r>
      <w:r>
        <w:rPr>
          <w:rFonts w:ascii="Calibri" w:hAnsi="Calibri"/>
          <w:spacing w:val="-5"/>
        </w:rPr>
        <w:t xml:space="preserve"> </w:t>
      </w:r>
      <w:r>
        <w:rPr>
          <w:rFonts w:ascii="Calibri" w:hAnsi="Calibri"/>
        </w:rPr>
        <w:t>any</w:t>
      </w:r>
      <w:r>
        <w:rPr>
          <w:rFonts w:ascii="Calibri" w:hAnsi="Calibri"/>
          <w:spacing w:val="-3"/>
        </w:rPr>
        <w:t xml:space="preserve"> </w:t>
      </w:r>
      <w:r>
        <w:rPr>
          <w:rFonts w:ascii="Calibri" w:hAnsi="Calibri"/>
        </w:rPr>
        <w:t>way,</w:t>
      </w:r>
      <w:r>
        <w:rPr>
          <w:rFonts w:ascii="Calibri" w:hAnsi="Calibri"/>
          <w:spacing w:val="-3"/>
        </w:rPr>
        <w:t xml:space="preserve"> </w:t>
      </w:r>
      <w:r>
        <w:rPr>
          <w:rFonts w:ascii="Calibri" w:hAnsi="Calibri"/>
        </w:rPr>
        <w:t>directly</w:t>
      </w:r>
      <w:r>
        <w:rPr>
          <w:rFonts w:ascii="Calibri" w:hAnsi="Calibri"/>
          <w:spacing w:val="-3"/>
        </w:rPr>
        <w:t xml:space="preserve"> </w:t>
      </w:r>
      <w:r>
        <w:rPr>
          <w:rFonts w:ascii="Calibri" w:hAnsi="Calibri"/>
        </w:rPr>
        <w:t>or</w:t>
      </w:r>
      <w:r>
        <w:rPr>
          <w:rFonts w:ascii="Calibri" w:hAnsi="Calibri"/>
          <w:spacing w:val="-4"/>
        </w:rPr>
        <w:t xml:space="preserve"> </w:t>
      </w:r>
      <w:r>
        <w:rPr>
          <w:rFonts w:ascii="Calibri" w:hAnsi="Calibri"/>
        </w:rPr>
        <w:t>indirectly,</w:t>
      </w:r>
      <w:r>
        <w:rPr>
          <w:rFonts w:ascii="Calibri" w:hAnsi="Calibri"/>
          <w:spacing w:val="-4"/>
        </w:rPr>
        <w:t xml:space="preserve"> </w:t>
      </w:r>
      <w:r>
        <w:rPr>
          <w:rFonts w:ascii="Calibri" w:hAnsi="Calibri"/>
        </w:rPr>
        <w:t>expressly or by implication, to be employees of GovGuam. No act performed or representation made, whether oral or written,</w:t>
      </w:r>
      <w:r>
        <w:rPr>
          <w:rFonts w:ascii="Calibri" w:hAnsi="Calibri"/>
          <w:spacing w:val="-13"/>
        </w:rPr>
        <w:t xml:space="preserve"> </w:t>
      </w:r>
      <w:r>
        <w:rPr>
          <w:rFonts w:ascii="Calibri" w:hAnsi="Calibri"/>
        </w:rPr>
        <w:t>by</w:t>
      </w:r>
      <w:r>
        <w:rPr>
          <w:rFonts w:ascii="Calibri" w:hAnsi="Calibri"/>
          <w:spacing w:val="-12"/>
        </w:rPr>
        <w:t xml:space="preserve"> </w:t>
      </w:r>
      <w:r>
        <w:rPr>
          <w:rFonts w:ascii="Calibri" w:hAnsi="Calibri"/>
        </w:rPr>
        <w:t>the</w:t>
      </w:r>
      <w:r>
        <w:rPr>
          <w:rFonts w:ascii="Calibri" w:hAnsi="Calibri"/>
          <w:spacing w:val="-13"/>
        </w:rPr>
        <w:t xml:space="preserve"> </w:t>
      </w:r>
      <w:r>
        <w:rPr>
          <w:rFonts w:ascii="Calibri" w:hAnsi="Calibri"/>
        </w:rPr>
        <w:t>TPA</w:t>
      </w:r>
      <w:r>
        <w:rPr>
          <w:rFonts w:ascii="Calibri" w:hAnsi="Calibri"/>
          <w:spacing w:val="-12"/>
        </w:rPr>
        <w:t xml:space="preserve"> </w:t>
      </w:r>
      <w:r>
        <w:rPr>
          <w:rFonts w:ascii="Calibri" w:hAnsi="Calibri"/>
        </w:rPr>
        <w:t>with</w:t>
      </w:r>
      <w:r>
        <w:rPr>
          <w:rFonts w:ascii="Calibri" w:hAnsi="Calibri"/>
          <w:spacing w:val="-13"/>
        </w:rPr>
        <w:t xml:space="preserve"> </w:t>
      </w:r>
      <w:r>
        <w:rPr>
          <w:rFonts w:ascii="Calibri" w:hAnsi="Calibri"/>
        </w:rPr>
        <w:t>respect</w:t>
      </w:r>
      <w:r>
        <w:rPr>
          <w:rFonts w:ascii="Calibri" w:hAnsi="Calibri"/>
          <w:spacing w:val="-12"/>
        </w:rPr>
        <w:t xml:space="preserve"> </w:t>
      </w:r>
      <w:r>
        <w:rPr>
          <w:rFonts w:ascii="Calibri" w:hAnsi="Calibri"/>
        </w:rPr>
        <w:t>to</w:t>
      </w:r>
      <w:r>
        <w:rPr>
          <w:rFonts w:ascii="Calibri" w:hAnsi="Calibri"/>
          <w:spacing w:val="-13"/>
        </w:rPr>
        <w:t xml:space="preserve"> </w:t>
      </w:r>
      <w:r>
        <w:rPr>
          <w:rFonts w:ascii="Calibri" w:hAnsi="Calibri"/>
        </w:rPr>
        <w:t>third</w:t>
      </w:r>
      <w:r>
        <w:rPr>
          <w:rFonts w:ascii="Calibri" w:hAnsi="Calibri"/>
          <w:spacing w:val="-12"/>
        </w:rPr>
        <w:t xml:space="preserve"> </w:t>
      </w:r>
      <w:r>
        <w:rPr>
          <w:rFonts w:ascii="Calibri" w:hAnsi="Calibri"/>
        </w:rPr>
        <w:t>parties</w:t>
      </w:r>
      <w:r>
        <w:rPr>
          <w:rFonts w:ascii="Calibri" w:hAnsi="Calibri"/>
          <w:spacing w:val="-12"/>
        </w:rPr>
        <w:t xml:space="preserve"> </w:t>
      </w:r>
      <w:r>
        <w:rPr>
          <w:rFonts w:ascii="Calibri" w:hAnsi="Calibri"/>
        </w:rPr>
        <w:t>shall</w:t>
      </w:r>
      <w:r>
        <w:rPr>
          <w:rFonts w:ascii="Calibri" w:hAnsi="Calibri"/>
          <w:spacing w:val="-13"/>
        </w:rPr>
        <w:t xml:space="preserve"> </w:t>
      </w:r>
      <w:r>
        <w:rPr>
          <w:rFonts w:ascii="Calibri" w:hAnsi="Calibri"/>
        </w:rPr>
        <w:t>be</w:t>
      </w:r>
      <w:r>
        <w:rPr>
          <w:rFonts w:ascii="Calibri" w:hAnsi="Calibri"/>
          <w:spacing w:val="-12"/>
        </w:rPr>
        <w:t xml:space="preserve"> </w:t>
      </w:r>
      <w:r>
        <w:rPr>
          <w:rFonts w:ascii="Calibri" w:hAnsi="Calibri"/>
        </w:rPr>
        <w:t>binding</w:t>
      </w:r>
      <w:r>
        <w:rPr>
          <w:rFonts w:ascii="Calibri" w:hAnsi="Calibri"/>
          <w:spacing w:val="-13"/>
        </w:rPr>
        <w:t xml:space="preserve"> </w:t>
      </w:r>
      <w:r>
        <w:rPr>
          <w:rFonts w:ascii="Calibri" w:hAnsi="Calibri"/>
        </w:rPr>
        <w:t>on</w:t>
      </w:r>
      <w:r>
        <w:rPr>
          <w:rFonts w:ascii="Calibri" w:hAnsi="Calibri"/>
          <w:spacing w:val="-12"/>
        </w:rPr>
        <w:t xml:space="preserve"> </w:t>
      </w:r>
      <w:r>
        <w:rPr>
          <w:rFonts w:ascii="Calibri" w:hAnsi="Calibri"/>
        </w:rPr>
        <w:t>GovGuam.</w:t>
      </w:r>
      <w:r>
        <w:rPr>
          <w:rFonts w:ascii="Calibri" w:hAnsi="Calibri"/>
          <w:spacing w:val="-13"/>
        </w:rPr>
        <w:t xml:space="preserve"> </w:t>
      </w:r>
      <w:r>
        <w:rPr>
          <w:rFonts w:ascii="Calibri" w:hAnsi="Calibri"/>
        </w:rPr>
        <w:t>Neither</w:t>
      </w:r>
      <w:r>
        <w:rPr>
          <w:rFonts w:ascii="Calibri" w:hAnsi="Calibri"/>
          <w:spacing w:val="-12"/>
        </w:rPr>
        <w:t xml:space="preserve"> </w:t>
      </w:r>
      <w:r>
        <w:rPr>
          <w:rFonts w:ascii="Calibri" w:hAnsi="Calibri"/>
        </w:rPr>
        <w:t>the</w:t>
      </w:r>
      <w:r>
        <w:rPr>
          <w:rFonts w:ascii="Calibri" w:hAnsi="Calibri"/>
          <w:spacing w:val="-12"/>
        </w:rPr>
        <w:t xml:space="preserve"> </w:t>
      </w:r>
      <w:r>
        <w:rPr>
          <w:rFonts w:ascii="Calibri" w:hAnsi="Calibri"/>
        </w:rPr>
        <w:t>TPA</w:t>
      </w:r>
      <w:r>
        <w:rPr>
          <w:rFonts w:ascii="Calibri" w:hAnsi="Calibri"/>
          <w:spacing w:val="-13"/>
        </w:rPr>
        <w:t xml:space="preserve"> </w:t>
      </w:r>
      <w:r>
        <w:rPr>
          <w:rFonts w:ascii="Calibri" w:hAnsi="Calibri"/>
        </w:rPr>
        <w:t>nor</w:t>
      </w:r>
      <w:r>
        <w:rPr>
          <w:rFonts w:ascii="Calibri" w:hAnsi="Calibri"/>
          <w:spacing w:val="-11"/>
        </w:rPr>
        <w:t xml:space="preserve"> </w:t>
      </w:r>
      <w:r>
        <w:rPr>
          <w:rFonts w:ascii="Calibri" w:hAnsi="Calibri"/>
        </w:rPr>
        <w:t>its</w:t>
      </w:r>
      <w:r>
        <w:rPr>
          <w:rFonts w:ascii="Calibri" w:hAnsi="Calibri"/>
          <w:spacing w:val="-12"/>
        </w:rPr>
        <w:t xml:space="preserve"> </w:t>
      </w:r>
      <w:r>
        <w:rPr>
          <w:rFonts w:ascii="Calibri" w:hAnsi="Calibri"/>
        </w:rPr>
        <w:t>employees shall,</w:t>
      </w:r>
      <w:r>
        <w:rPr>
          <w:rFonts w:ascii="Calibri" w:hAnsi="Calibri"/>
          <w:spacing w:val="-4"/>
        </w:rPr>
        <w:t xml:space="preserve"> </w:t>
      </w:r>
      <w:r>
        <w:rPr>
          <w:rFonts w:ascii="Calibri" w:hAnsi="Calibri"/>
        </w:rPr>
        <w:t>under</w:t>
      </w:r>
      <w:r>
        <w:rPr>
          <w:rFonts w:ascii="Calibri" w:hAnsi="Calibri"/>
          <w:spacing w:val="-4"/>
        </w:rPr>
        <w:t xml:space="preserve"> </w:t>
      </w:r>
      <w:r>
        <w:rPr>
          <w:rFonts w:ascii="Calibri" w:hAnsi="Calibri"/>
        </w:rPr>
        <w:t>any</w:t>
      </w:r>
      <w:r>
        <w:rPr>
          <w:rFonts w:ascii="Calibri" w:hAnsi="Calibri"/>
          <w:spacing w:val="-6"/>
        </w:rPr>
        <w:t xml:space="preserve"> </w:t>
      </w:r>
      <w:r>
        <w:rPr>
          <w:rFonts w:ascii="Calibri" w:hAnsi="Calibri"/>
        </w:rPr>
        <w:t>circumstances,</w:t>
      </w:r>
      <w:r>
        <w:rPr>
          <w:rFonts w:ascii="Calibri" w:hAnsi="Calibri"/>
          <w:spacing w:val="-4"/>
        </w:rPr>
        <w:t xml:space="preserve"> </w:t>
      </w:r>
      <w:r>
        <w:rPr>
          <w:rFonts w:ascii="Calibri" w:hAnsi="Calibri"/>
        </w:rPr>
        <w:t>be</w:t>
      </w:r>
      <w:r>
        <w:rPr>
          <w:rFonts w:ascii="Calibri" w:hAnsi="Calibri"/>
          <w:spacing w:val="-6"/>
        </w:rPr>
        <w:t xml:space="preserve"> </w:t>
      </w:r>
      <w:r>
        <w:rPr>
          <w:rFonts w:ascii="Calibri" w:hAnsi="Calibri"/>
        </w:rPr>
        <w:t>considered</w:t>
      </w:r>
      <w:r>
        <w:rPr>
          <w:rFonts w:ascii="Calibri" w:hAnsi="Calibri"/>
          <w:spacing w:val="-4"/>
        </w:rPr>
        <w:t xml:space="preserve"> </w:t>
      </w:r>
      <w:r>
        <w:rPr>
          <w:rFonts w:ascii="Calibri" w:hAnsi="Calibri"/>
        </w:rPr>
        <w:t>servants,</w:t>
      </w:r>
      <w:r>
        <w:rPr>
          <w:rFonts w:ascii="Calibri" w:hAnsi="Calibri"/>
          <w:spacing w:val="-4"/>
        </w:rPr>
        <w:t xml:space="preserve"> </w:t>
      </w:r>
      <w:r>
        <w:rPr>
          <w:rFonts w:ascii="Calibri" w:hAnsi="Calibri"/>
        </w:rPr>
        <w:t>agents,</w:t>
      </w:r>
      <w:r>
        <w:rPr>
          <w:rFonts w:ascii="Calibri" w:hAnsi="Calibri"/>
          <w:spacing w:val="-6"/>
        </w:rPr>
        <w:t xml:space="preserve"> </w:t>
      </w:r>
      <w:r>
        <w:rPr>
          <w:rFonts w:ascii="Calibri" w:hAnsi="Calibri"/>
        </w:rPr>
        <w:t>or</w:t>
      </w:r>
      <w:r>
        <w:rPr>
          <w:rFonts w:ascii="Calibri" w:hAnsi="Calibri"/>
          <w:spacing w:val="-7"/>
        </w:rPr>
        <w:t xml:space="preserve"> </w:t>
      </w:r>
      <w:r>
        <w:rPr>
          <w:rFonts w:ascii="Calibri" w:hAnsi="Calibri"/>
        </w:rPr>
        <w:t>employees</w:t>
      </w:r>
      <w:r>
        <w:rPr>
          <w:rFonts w:ascii="Calibri" w:hAnsi="Calibri"/>
          <w:spacing w:val="-7"/>
        </w:rPr>
        <w:t xml:space="preserve"> </w:t>
      </w:r>
      <w:r>
        <w:rPr>
          <w:rFonts w:ascii="Calibri" w:hAnsi="Calibri"/>
        </w:rPr>
        <w:t>of</w:t>
      </w:r>
      <w:r>
        <w:rPr>
          <w:rFonts w:ascii="Calibri" w:hAnsi="Calibri"/>
          <w:spacing w:val="-2"/>
        </w:rPr>
        <w:t xml:space="preserve"> </w:t>
      </w:r>
      <w:r>
        <w:rPr>
          <w:rFonts w:ascii="Calibri" w:hAnsi="Calibri"/>
        </w:rPr>
        <w:t>GovGuam;</w:t>
      </w:r>
      <w:r>
        <w:rPr>
          <w:rFonts w:ascii="Calibri" w:hAnsi="Calibri"/>
          <w:spacing w:val="-4"/>
        </w:rPr>
        <w:t xml:space="preserve"> </w:t>
      </w:r>
      <w:r>
        <w:rPr>
          <w:rFonts w:ascii="Calibri" w:hAnsi="Calibri"/>
        </w:rPr>
        <w:t>and</w:t>
      </w:r>
      <w:r>
        <w:rPr>
          <w:rFonts w:ascii="Calibri" w:hAnsi="Calibri"/>
          <w:spacing w:val="-5"/>
        </w:rPr>
        <w:t xml:space="preserve"> </w:t>
      </w:r>
      <w:r>
        <w:rPr>
          <w:rFonts w:ascii="Calibri" w:hAnsi="Calibri"/>
        </w:rPr>
        <w:t>GovGuam</w:t>
      </w:r>
      <w:r>
        <w:rPr>
          <w:rFonts w:ascii="Calibri" w:hAnsi="Calibri"/>
          <w:spacing w:val="-5"/>
        </w:rPr>
        <w:t xml:space="preserve"> </w:t>
      </w:r>
      <w:r>
        <w:rPr>
          <w:rFonts w:ascii="Calibri" w:hAnsi="Calibri"/>
        </w:rPr>
        <w:t xml:space="preserve">shall at no time be legally responsible for any negligence or other wrongdoing by the TPA, its servants, agents, or employees. GovGuam shall not withhold from the Contract payments to the TPA, any </w:t>
      </w:r>
      <w:r>
        <w:rPr>
          <w:rFonts w:ascii="Calibri" w:hAnsi="Calibri"/>
        </w:rPr>
        <w:lastRenderedPageBreak/>
        <w:t>federal or local unemployment</w:t>
      </w:r>
      <w:r>
        <w:rPr>
          <w:rFonts w:ascii="Calibri" w:hAnsi="Calibri"/>
          <w:spacing w:val="-13"/>
        </w:rPr>
        <w:t xml:space="preserve"> </w:t>
      </w:r>
      <w:r>
        <w:rPr>
          <w:rFonts w:ascii="Calibri" w:hAnsi="Calibri"/>
        </w:rPr>
        <w:t>taxes,</w:t>
      </w:r>
      <w:r>
        <w:rPr>
          <w:rFonts w:ascii="Calibri" w:hAnsi="Calibri"/>
          <w:spacing w:val="-12"/>
        </w:rPr>
        <w:t xml:space="preserve"> </w:t>
      </w:r>
      <w:r>
        <w:rPr>
          <w:rFonts w:ascii="Calibri" w:hAnsi="Calibri"/>
        </w:rPr>
        <w:t>federal</w:t>
      </w:r>
      <w:r>
        <w:rPr>
          <w:rFonts w:ascii="Calibri" w:hAnsi="Calibri"/>
          <w:spacing w:val="-13"/>
        </w:rPr>
        <w:t xml:space="preserve"> </w:t>
      </w:r>
      <w:r>
        <w:rPr>
          <w:rFonts w:ascii="Calibri" w:hAnsi="Calibri"/>
        </w:rPr>
        <w:t>or</w:t>
      </w:r>
      <w:r>
        <w:rPr>
          <w:rFonts w:ascii="Calibri" w:hAnsi="Calibri"/>
          <w:spacing w:val="-12"/>
        </w:rPr>
        <w:t xml:space="preserve"> </w:t>
      </w:r>
      <w:r>
        <w:rPr>
          <w:rFonts w:ascii="Calibri" w:hAnsi="Calibri"/>
        </w:rPr>
        <w:t>state</w:t>
      </w:r>
      <w:r>
        <w:rPr>
          <w:rFonts w:ascii="Calibri" w:hAnsi="Calibri"/>
          <w:spacing w:val="-13"/>
        </w:rPr>
        <w:t xml:space="preserve"> </w:t>
      </w:r>
      <w:r>
        <w:rPr>
          <w:rFonts w:ascii="Calibri" w:hAnsi="Calibri"/>
        </w:rPr>
        <w:t>income</w:t>
      </w:r>
      <w:r>
        <w:rPr>
          <w:rFonts w:ascii="Calibri" w:hAnsi="Calibri"/>
          <w:spacing w:val="-12"/>
        </w:rPr>
        <w:t xml:space="preserve"> </w:t>
      </w:r>
      <w:r>
        <w:rPr>
          <w:rFonts w:ascii="Calibri" w:hAnsi="Calibri"/>
        </w:rPr>
        <w:t>taxes,</w:t>
      </w:r>
      <w:r>
        <w:rPr>
          <w:rFonts w:ascii="Calibri" w:hAnsi="Calibri"/>
          <w:spacing w:val="-6"/>
        </w:rPr>
        <w:t xml:space="preserve"> </w:t>
      </w:r>
      <w:r>
        <w:rPr>
          <w:rFonts w:ascii="Calibri" w:hAnsi="Calibri"/>
        </w:rPr>
        <w:t>Social</w:t>
      </w:r>
      <w:r>
        <w:rPr>
          <w:rFonts w:ascii="Calibri" w:hAnsi="Calibri"/>
          <w:spacing w:val="-7"/>
        </w:rPr>
        <w:t xml:space="preserve"> </w:t>
      </w:r>
      <w:r>
        <w:rPr>
          <w:rFonts w:ascii="Calibri" w:hAnsi="Calibri"/>
        </w:rPr>
        <w:t>Security</w:t>
      </w:r>
      <w:r>
        <w:rPr>
          <w:rFonts w:ascii="Calibri" w:hAnsi="Calibri"/>
          <w:spacing w:val="-11"/>
        </w:rPr>
        <w:t xml:space="preserve"> </w:t>
      </w:r>
      <w:r>
        <w:rPr>
          <w:rFonts w:ascii="Calibri" w:hAnsi="Calibri"/>
        </w:rPr>
        <w:t>tax,</w:t>
      </w:r>
      <w:r>
        <w:rPr>
          <w:rFonts w:ascii="Calibri" w:hAnsi="Calibri"/>
          <w:spacing w:val="-9"/>
        </w:rPr>
        <w:t xml:space="preserve"> </w:t>
      </w:r>
      <w:r>
        <w:rPr>
          <w:rFonts w:ascii="Calibri" w:hAnsi="Calibri"/>
        </w:rPr>
        <w:t>or</w:t>
      </w:r>
      <w:r>
        <w:rPr>
          <w:rFonts w:ascii="Calibri" w:hAnsi="Calibri"/>
          <w:spacing w:val="-9"/>
        </w:rPr>
        <w:t xml:space="preserve"> </w:t>
      </w:r>
      <w:r>
        <w:rPr>
          <w:rFonts w:ascii="Calibri" w:hAnsi="Calibri"/>
        </w:rPr>
        <w:t>any</w:t>
      </w:r>
      <w:r>
        <w:rPr>
          <w:rFonts w:ascii="Calibri" w:hAnsi="Calibri"/>
          <w:spacing w:val="-10"/>
        </w:rPr>
        <w:t xml:space="preserve"> </w:t>
      </w:r>
      <w:r>
        <w:rPr>
          <w:rFonts w:ascii="Calibri" w:hAnsi="Calibri"/>
        </w:rPr>
        <w:t>other</w:t>
      </w:r>
      <w:r>
        <w:rPr>
          <w:rFonts w:ascii="Calibri" w:hAnsi="Calibri"/>
          <w:spacing w:val="-6"/>
        </w:rPr>
        <w:t xml:space="preserve"> </w:t>
      </w:r>
      <w:r>
        <w:rPr>
          <w:rFonts w:ascii="Calibri" w:hAnsi="Calibri"/>
        </w:rPr>
        <w:t>amounts</w:t>
      </w:r>
      <w:r>
        <w:rPr>
          <w:rFonts w:ascii="Calibri" w:hAnsi="Calibri"/>
          <w:spacing w:val="-6"/>
        </w:rPr>
        <w:t xml:space="preserve"> </w:t>
      </w:r>
      <w:r>
        <w:rPr>
          <w:rFonts w:ascii="Calibri" w:hAnsi="Calibri"/>
        </w:rPr>
        <w:t>for</w:t>
      </w:r>
      <w:r>
        <w:rPr>
          <w:rFonts w:ascii="Calibri" w:hAnsi="Calibri"/>
          <w:spacing w:val="-9"/>
        </w:rPr>
        <w:t xml:space="preserve"> </w:t>
      </w:r>
      <w:r>
        <w:rPr>
          <w:rFonts w:ascii="Calibri" w:hAnsi="Calibri"/>
        </w:rPr>
        <w:t>benefits</w:t>
      </w:r>
      <w:r>
        <w:rPr>
          <w:rFonts w:ascii="Calibri" w:hAnsi="Calibri"/>
          <w:spacing w:val="-9"/>
        </w:rPr>
        <w:t xml:space="preserve"> </w:t>
      </w:r>
      <w:r>
        <w:rPr>
          <w:rFonts w:ascii="Calibri" w:hAnsi="Calibri"/>
        </w:rPr>
        <w:t>to</w:t>
      </w:r>
      <w:r>
        <w:rPr>
          <w:rFonts w:ascii="Calibri" w:hAnsi="Calibri"/>
          <w:spacing w:val="-8"/>
        </w:rPr>
        <w:t xml:space="preserve"> </w:t>
      </w:r>
      <w:r>
        <w:rPr>
          <w:rFonts w:ascii="Calibri" w:hAnsi="Calibri"/>
        </w:rPr>
        <w:t xml:space="preserve">the </w:t>
      </w:r>
      <w:r>
        <w:rPr>
          <w:rFonts w:ascii="Calibri" w:hAnsi="Calibri"/>
          <w:spacing w:val="-2"/>
        </w:rPr>
        <w:t>TPA.</w:t>
      </w:r>
      <w:r>
        <w:rPr>
          <w:rFonts w:ascii="Calibri" w:hAnsi="Calibri"/>
        </w:rPr>
        <w:t xml:space="preserve"> </w:t>
      </w:r>
      <w:r>
        <w:rPr>
          <w:rFonts w:ascii="Calibri" w:hAnsi="Calibri"/>
          <w:spacing w:val="-2"/>
        </w:rPr>
        <w:t>Further,</w:t>
      </w:r>
      <w:r>
        <w:rPr>
          <w:rFonts w:ascii="Calibri" w:hAnsi="Calibri"/>
        </w:rPr>
        <w:t xml:space="preserve"> </w:t>
      </w:r>
      <w:r>
        <w:rPr>
          <w:rFonts w:ascii="Calibri" w:hAnsi="Calibri"/>
          <w:spacing w:val="-2"/>
        </w:rPr>
        <w:t>GovGuam</w:t>
      </w:r>
      <w:r>
        <w:rPr>
          <w:rFonts w:ascii="Calibri" w:hAnsi="Calibri"/>
          <w:spacing w:val="7"/>
        </w:rPr>
        <w:t xml:space="preserve"> </w:t>
      </w:r>
      <w:r>
        <w:rPr>
          <w:rFonts w:ascii="Calibri" w:hAnsi="Calibri"/>
          <w:spacing w:val="-2"/>
        </w:rPr>
        <w:t>shall</w:t>
      </w:r>
      <w:r>
        <w:rPr>
          <w:rFonts w:ascii="Calibri" w:hAnsi="Calibri"/>
        </w:rPr>
        <w:t xml:space="preserve"> </w:t>
      </w:r>
      <w:r>
        <w:rPr>
          <w:rFonts w:ascii="Calibri" w:hAnsi="Calibri"/>
          <w:spacing w:val="-2"/>
        </w:rPr>
        <w:t>not</w:t>
      </w:r>
      <w:r>
        <w:rPr>
          <w:rFonts w:ascii="Calibri" w:hAnsi="Calibri"/>
          <w:spacing w:val="7"/>
        </w:rPr>
        <w:t xml:space="preserve"> </w:t>
      </w:r>
      <w:r>
        <w:rPr>
          <w:rFonts w:ascii="Calibri" w:hAnsi="Calibri"/>
          <w:spacing w:val="-2"/>
        </w:rPr>
        <w:t>provide</w:t>
      </w:r>
      <w:r>
        <w:rPr>
          <w:rFonts w:ascii="Calibri" w:hAnsi="Calibri"/>
          <w:spacing w:val="-11"/>
        </w:rPr>
        <w:t xml:space="preserve"> </w:t>
      </w:r>
      <w:r>
        <w:rPr>
          <w:rFonts w:ascii="Calibri" w:hAnsi="Calibri"/>
          <w:spacing w:val="-2"/>
        </w:rPr>
        <w:t>to</w:t>
      </w:r>
      <w:r>
        <w:rPr>
          <w:rFonts w:ascii="Calibri" w:hAnsi="Calibri"/>
          <w:spacing w:val="-10"/>
        </w:rPr>
        <w:t xml:space="preserve"> </w:t>
      </w:r>
      <w:r>
        <w:rPr>
          <w:rFonts w:ascii="Calibri" w:hAnsi="Calibri"/>
          <w:spacing w:val="-2"/>
        </w:rPr>
        <w:t>the</w:t>
      </w:r>
      <w:r>
        <w:rPr>
          <w:rFonts w:ascii="Calibri" w:hAnsi="Calibri"/>
          <w:spacing w:val="-10"/>
        </w:rPr>
        <w:t xml:space="preserve"> </w:t>
      </w:r>
      <w:r>
        <w:rPr>
          <w:rFonts w:ascii="Calibri" w:hAnsi="Calibri"/>
          <w:spacing w:val="-2"/>
        </w:rPr>
        <w:t>TPA</w:t>
      </w:r>
      <w:r>
        <w:rPr>
          <w:rFonts w:ascii="Calibri" w:hAnsi="Calibri"/>
          <w:spacing w:val="-11"/>
        </w:rPr>
        <w:t xml:space="preserve"> </w:t>
      </w:r>
      <w:r>
        <w:rPr>
          <w:rFonts w:ascii="Calibri" w:hAnsi="Calibri"/>
          <w:spacing w:val="-2"/>
        </w:rPr>
        <w:t>any</w:t>
      </w:r>
      <w:r>
        <w:rPr>
          <w:rFonts w:ascii="Calibri" w:hAnsi="Calibri"/>
          <w:spacing w:val="-8"/>
        </w:rPr>
        <w:t xml:space="preserve"> </w:t>
      </w:r>
      <w:r>
        <w:rPr>
          <w:rFonts w:ascii="Calibri" w:hAnsi="Calibri"/>
          <w:spacing w:val="-2"/>
        </w:rPr>
        <w:t>insurance</w:t>
      </w:r>
      <w:r>
        <w:rPr>
          <w:rFonts w:ascii="Calibri" w:hAnsi="Calibri"/>
          <w:spacing w:val="-11"/>
        </w:rPr>
        <w:t xml:space="preserve"> </w:t>
      </w:r>
      <w:r>
        <w:rPr>
          <w:rFonts w:ascii="Calibri" w:hAnsi="Calibri"/>
          <w:spacing w:val="-2"/>
        </w:rPr>
        <w:t>coverage</w:t>
      </w:r>
      <w:r>
        <w:rPr>
          <w:rFonts w:ascii="Calibri" w:hAnsi="Calibri"/>
          <w:spacing w:val="-8"/>
        </w:rPr>
        <w:t xml:space="preserve"> </w:t>
      </w:r>
      <w:r>
        <w:rPr>
          <w:rFonts w:ascii="Calibri" w:hAnsi="Calibri"/>
          <w:spacing w:val="-2"/>
        </w:rPr>
        <w:t>or</w:t>
      </w:r>
      <w:r>
        <w:rPr>
          <w:rFonts w:ascii="Calibri" w:hAnsi="Calibri"/>
          <w:spacing w:val="-11"/>
        </w:rPr>
        <w:t xml:space="preserve"> </w:t>
      </w:r>
      <w:r>
        <w:rPr>
          <w:rFonts w:ascii="Calibri" w:hAnsi="Calibri"/>
          <w:spacing w:val="-2"/>
        </w:rPr>
        <w:t>other</w:t>
      </w:r>
      <w:r>
        <w:rPr>
          <w:rFonts w:ascii="Calibri" w:hAnsi="Calibri"/>
          <w:spacing w:val="-5"/>
        </w:rPr>
        <w:t xml:space="preserve"> </w:t>
      </w:r>
      <w:r>
        <w:rPr>
          <w:rFonts w:ascii="Calibri" w:hAnsi="Calibri"/>
          <w:spacing w:val="-2"/>
        </w:rPr>
        <w:t>benefits,</w:t>
      </w:r>
      <w:r>
        <w:rPr>
          <w:rFonts w:ascii="Calibri" w:hAnsi="Calibri"/>
          <w:spacing w:val="-10"/>
        </w:rPr>
        <w:t xml:space="preserve"> </w:t>
      </w:r>
      <w:r>
        <w:rPr>
          <w:rFonts w:ascii="Calibri" w:hAnsi="Calibri"/>
          <w:spacing w:val="-2"/>
        </w:rPr>
        <w:t>including</w:t>
      </w:r>
      <w:r>
        <w:rPr>
          <w:rFonts w:ascii="Calibri" w:hAnsi="Calibri"/>
          <w:spacing w:val="-10"/>
        </w:rPr>
        <w:t xml:space="preserve"> </w:t>
      </w:r>
      <w:r>
        <w:rPr>
          <w:rFonts w:ascii="Calibri" w:hAnsi="Calibri"/>
          <w:spacing w:val="-2"/>
        </w:rPr>
        <w:t xml:space="preserve">Worker’s </w:t>
      </w:r>
      <w:r>
        <w:rPr>
          <w:rFonts w:ascii="Calibri" w:hAnsi="Calibri"/>
        </w:rPr>
        <w:t>Compensation, normally provided by GovGuam for its employees.</w:t>
      </w:r>
    </w:p>
    <w:p w14:paraId="7CEB42BC" w14:textId="77777777" w:rsidR="00B430E8" w:rsidRDefault="00B430E8" w:rsidP="00B430E8">
      <w:pPr>
        <w:pStyle w:val="BodyText"/>
        <w:rPr>
          <w:rFonts w:ascii="Calibri"/>
        </w:rPr>
      </w:pPr>
    </w:p>
    <w:p w14:paraId="686C13D7" w14:textId="77777777" w:rsidR="00B430E8" w:rsidRDefault="00B430E8" w:rsidP="00B430E8">
      <w:pPr>
        <w:pStyle w:val="ListParagraph"/>
        <w:keepNext/>
        <w:widowControl/>
        <w:numPr>
          <w:ilvl w:val="0"/>
          <w:numId w:val="2"/>
        </w:numPr>
        <w:ind w:left="1080" w:right="720" w:hanging="360"/>
        <w:jc w:val="both"/>
        <w:rPr>
          <w:rFonts w:ascii="Calibri"/>
          <w:b/>
        </w:rPr>
      </w:pPr>
      <w:r>
        <w:rPr>
          <w:rFonts w:ascii="Calibri"/>
          <w:b/>
          <w:u w:val="thick"/>
        </w:rPr>
        <w:t>Force</w:t>
      </w:r>
      <w:r>
        <w:rPr>
          <w:rFonts w:ascii="Calibri"/>
          <w:b/>
          <w:spacing w:val="-4"/>
          <w:u w:val="thick"/>
        </w:rPr>
        <w:t xml:space="preserve"> </w:t>
      </w:r>
      <w:r>
        <w:rPr>
          <w:rFonts w:ascii="Calibri"/>
          <w:b/>
          <w:spacing w:val="-2"/>
          <w:u w:val="thick"/>
        </w:rPr>
        <w:t>Majeure</w:t>
      </w:r>
    </w:p>
    <w:p w14:paraId="15420E87" w14:textId="77777777" w:rsidR="00B430E8" w:rsidRDefault="00B430E8" w:rsidP="00B430E8">
      <w:pPr>
        <w:pStyle w:val="BodyText"/>
        <w:keepNext/>
        <w:widowControl/>
        <w:spacing w:before="1"/>
        <w:ind w:left="1080" w:right="720" w:hanging="360"/>
        <w:jc w:val="both"/>
        <w:rPr>
          <w:rFonts w:ascii="Calibri"/>
          <w:b/>
        </w:rPr>
      </w:pPr>
    </w:p>
    <w:p w14:paraId="22340858" w14:textId="77777777" w:rsidR="00B430E8" w:rsidRDefault="00B430E8" w:rsidP="00B430E8">
      <w:pPr>
        <w:pStyle w:val="BodyText"/>
        <w:keepNext/>
        <w:widowControl/>
        <w:ind w:left="1080" w:right="720" w:hanging="360"/>
        <w:jc w:val="both"/>
        <w:rPr>
          <w:rFonts w:ascii="Calibri" w:hAnsi="Calibri"/>
        </w:rPr>
      </w:pPr>
      <w:r>
        <w:rPr>
          <w:rFonts w:ascii="Calibri" w:hAnsi="Calibri"/>
        </w:rPr>
        <w:tab/>
        <w:t>Except for GovGuam’s</w:t>
      </w:r>
      <w:r>
        <w:rPr>
          <w:rFonts w:ascii="Calibri" w:hAnsi="Calibri"/>
          <w:spacing w:val="-2"/>
        </w:rPr>
        <w:t xml:space="preserve"> </w:t>
      </w:r>
      <w:r>
        <w:rPr>
          <w:rFonts w:ascii="Calibri" w:hAnsi="Calibri"/>
        </w:rPr>
        <w:t>obligation under Section</w:t>
      </w:r>
      <w:r>
        <w:rPr>
          <w:rFonts w:ascii="Calibri" w:hAnsi="Calibri"/>
          <w:spacing w:val="-3"/>
        </w:rPr>
        <w:t xml:space="preserve"> </w:t>
      </w:r>
      <w:r>
        <w:rPr>
          <w:rFonts w:ascii="Calibri" w:hAnsi="Calibri"/>
        </w:rPr>
        <w:t>4</w:t>
      </w:r>
      <w:r>
        <w:rPr>
          <w:rFonts w:ascii="Calibri" w:hAnsi="Calibri"/>
          <w:spacing w:val="-1"/>
        </w:rPr>
        <w:t xml:space="preserve"> </w:t>
      </w:r>
      <w:r>
        <w:rPr>
          <w:rFonts w:ascii="Calibri" w:hAnsi="Calibri"/>
        </w:rPr>
        <w:t>for payment of</w:t>
      </w:r>
      <w:r>
        <w:rPr>
          <w:rFonts w:ascii="Calibri" w:hAnsi="Calibri"/>
          <w:spacing w:val="-2"/>
        </w:rPr>
        <w:t xml:space="preserve"> </w:t>
      </w:r>
      <w:r>
        <w:rPr>
          <w:rFonts w:ascii="Calibri" w:hAnsi="Calibri"/>
        </w:rPr>
        <w:t>the Service</w:t>
      </w:r>
      <w:r>
        <w:rPr>
          <w:rFonts w:ascii="Calibri" w:hAnsi="Calibri"/>
          <w:spacing w:val="-2"/>
        </w:rPr>
        <w:t xml:space="preserve"> </w:t>
      </w:r>
      <w:r>
        <w:rPr>
          <w:rFonts w:ascii="Calibri" w:hAnsi="Calibri"/>
        </w:rPr>
        <w:t>Fee to the TPA, each party</w:t>
      </w:r>
      <w:r>
        <w:rPr>
          <w:rFonts w:ascii="Calibri" w:hAnsi="Calibri"/>
          <w:spacing w:val="-1"/>
        </w:rPr>
        <w:t xml:space="preserve"> </w:t>
      </w:r>
      <w:r>
        <w:rPr>
          <w:rFonts w:ascii="Calibri" w:hAnsi="Calibri"/>
        </w:rPr>
        <w:t>shall be excused</w:t>
      </w:r>
      <w:r>
        <w:rPr>
          <w:rFonts w:ascii="Calibri" w:hAnsi="Calibri"/>
          <w:spacing w:val="-5"/>
        </w:rPr>
        <w:t xml:space="preserve"> </w:t>
      </w:r>
      <w:r>
        <w:rPr>
          <w:rFonts w:ascii="Calibri" w:hAnsi="Calibri"/>
        </w:rPr>
        <w:t>from</w:t>
      </w:r>
      <w:r>
        <w:rPr>
          <w:rFonts w:ascii="Calibri" w:hAnsi="Calibri"/>
          <w:spacing w:val="-3"/>
        </w:rPr>
        <w:t xml:space="preserve"> </w:t>
      </w:r>
      <w:r>
        <w:rPr>
          <w:rFonts w:ascii="Calibri" w:hAnsi="Calibri"/>
        </w:rPr>
        <w:t>performance</w:t>
      </w:r>
      <w:r>
        <w:rPr>
          <w:rFonts w:ascii="Calibri" w:hAnsi="Calibri"/>
          <w:spacing w:val="-6"/>
        </w:rPr>
        <w:t xml:space="preserve"> </w:t>
      </w:r>
      <w:r>
        <w:rPr>
          <w:rFonts w:ascii="Calibri" w:hAnsi="Calibri"/>
        </w:rPr>
        <w:t>for</w:t>
      </w:r>
      <w:r>
        <w:rPr>
          <w:rFonts w:ascii="Calibri" w:hAnsi="Calibri"/>
          <w:spacing w:val="-4"/>
        </w:rPr>
        <w:t xml:space="preserve"> </w:t>
      </w:r>
      <w:r>
        <w:rPr>
          <w:rFonts w:ascii="Calibri" w:hAnsi="Calibri"/>
        </w:rPr>
        <w:t>any</w:t>
      </w:r>
      <w:r>
        <w:rPr>
          <w:rFonts w:ascii="Calibri" w:hAnsi="Calibri"/>
          <w:spacing w:val="-4"/>
        </w:rPr>
        <w:t xml:space="preserve"> </w:t>
      </w:r>
      <w:r>
        <w:rPr>
          <w:rFonts w:ascii="Calibri" w:hAnsi="Calibri"/>
        </w:rPr>
        <w:t>period</w:t>
      </w:r>
      <w:r>
        <w:rPr>
          <w:rFonts w:ascii="Calibri" w:hAnsi="Calibri"/>
          <w:spacing w:val="-5"/>
        </w:rPr>
        <w:t xml:space="preserve"> </w:t>
      </w:r>
      <w:r>
        <w:rPr>
          <w:rFonts w:ascii="Calibri" w:hAnsi="Calibri"/>
        </w:rPr>
        <w:t>and</w:t>
      </w:r>
      <w:r>
        <w:rPr>
          <w:rFonts w:ascii="Calibri" w:hAnsi="Calibri"/>
          <w:spacing w:val="-5"/>
        </w:rPr>
        <w:t xml:space="preserve"> </w:t>
      </w:r>
      <w:r>
        <w:rPr>
          <w:rFonts w:ascii="Calibri" w:hAnsi="Calibri"/>
        </w:rPr>
        <w:t>to</w:t>
      </w:r>
      <w:r>
        <w:rPr>
          <w:rFonts w:ascii="Calibri" w:hAnsi="Calibri"/>
          <w:spacing w:val="-3"/>
        </w:rPr>
        <w:t xml:space="preserve"> </w:t>
      </w:r>
      <w:r>
        <w:rPr>
          <w:rFonts w:ascii="Calibri" w:hAnsi="Calibri"/>
        </w:rPr>
        <w:t>the</w:t>
      </w:r>
      <w:r>
        <w:rPr>
          <w:rFonts w:ascii="Calibri" w:hAnsi="Calibri"/>
          <w:spacing w:val="-4"/>
        </w:rPr>
        <w:t xml:space="preserve"> </w:t>
      </w:r>
      <w:r>
        <w:rPr>
          <w:rFonts w:ascii="Calibri" w:hAnsi="Calibri"/>
        </w:rPr>
        <w:t>extent</w:t>
      </w:r>
      <w:r>
        <w:rPr>
          <w:rFonts w:ascii="Calibri" w:hAnsi="Calibri"/>
          <w:spacing w:val="-7"/>
        </w:rPr>
        <w:t xml:space="preserve"> </w:t>
      </w:r>
      <w:r>
        <w:rPr>
          <w:rFonts w:ascii="Calibri" w:hAnsi="Calibri"/>
        </w:rPr>
        <w:t>that</w:t>
      </w:r>
      <w:r>
        <w:rPr>
          <w:rFonts w:ascii="Calibri" w:hAnsi="Calibri"/>
          <w:spacing w:val="-4"/>
        </w:rPr>
        <w:t xml:space="preserve"> </w:t>
      </w:r>
      <w:r>
        <w:rPr>
          <w:rFonts w:ascii="Calibri" w:hAnsi="Calibri"/>
        </w:rPr>
        <w:t>it</w:t>
      </w:r>
      <w:r>
        <w:rPr>
          <w:rFonts w:ascii="Calibri" w:hAnsi="Calibri"/>
          <w:spacing w:val="-7"/>
        </w:rPr>
        <w:t xml:space="preserve"> </w:t>
      </w:r>
      <w:r>
        <w:rPr>
          <w:rFonts w:ascii="Calibri" w:hAnsi="Calibri"/>
        </w:rPr>
        <w:t>is</w:t>
      </w:r>
      <w:r>
        <w:rPr>
          <w:rFonts w:ascii="Calibri" w:hAnsi="Calibri"/>
          <w:spacing w:val="-5"/>
        </w:rPr>
        <w:t xml:space="preserve"> </w:t>
      </w:r>
      <w:r>
        <w:rPr>
          <w:rFonts w:ascii="Calibri" w:hAnsi="Calibri"/>
        </w:rPr>
        <w:t>prevented</w:t>
      </w:r>
      <w:r>
        <w:rPr>
          <w:rFonts w:ascii="Calibri" w:hAnsi="Calibri"/>
          <w:spacing w:val="-5"/>
        </w:rPr>
        <w:t xml:space="preserve"> </w:t>
      </w:r>
      <w:r>
        <w:rPr>
          <w:rFonts w:ascii="Calibri" w:hAnsi="Calibri"/>
        </w:rPr>
        <w:t>from</w:t>
      </w:r>
      <w:r>
        <w:rPr>
          <w:rFonts w:ascii="Calibri" w:hAnsi="Calibri"/>
          <w:spacing w:val="-6"/>
        </w:rPr>
        <w:t xml:space="preserve"> </w:t>
      </w:r>
      <w:r>
        <w:rPr>
          <w:rFonts w:ascii="Calibri" w:hAnsi="Calibri"/>
        </w:rPr>
        <w:t>performing</w:t>
      </w:r>
      <w:r>
        <w:rPr>
          <w:rFonts w:ascii="Calibri" w:hAnsi="Calibri"/>
          <w:spacing w:val="-5"/>
        </w:rPr>
        <w:t xml:space="preserve"> </w:t>
      </w:r>
      <w:r>
        <w:rPr>
          <w:rFonts w:ascii="Calibri" w:hAnsi="Calibri"/>
        </w:rPr>
        <w:t>any</w:t>
      </w:r>
      <w:r>
        <w:rPr>
          <w:rFonts w:ascii="Calibri" w:hAnsi="Calibri"/>
          <w:spacing w:val="-6"/>
        </w:rPr>
        <w:t xml:space="preserve"> </w:t>
      </w:r>
      <w:r>
        <w:rPr>
          <w:rFonts w:ascii="Calibri" w:hAnsi="Calibri"/>
        </w:rPr>
        <w:t>obligation or service, in whole or in part, as a result of causes beyond the reasonable control and without the fault or negligence of such party and/or its subcontractors. Such acts shall include without limitation acts of God, typhoons, earthquakes, floods, strikes, riots, acts of war, epidemics, governmental regulations superimposed after the fact, fire, or other natural disasters (“force majeure events”). When such</w:t>
      </w:r>
      <w:r>
        <w:rPr>
          <w:rFonts w:ascii="Calibri" w:hAnsi="Calibri"/>
          <w:spacing w:val="-3"/>
        </w:rPr>
        <w:t xml:space="preserve"> </w:t>
      </w:r>
      <w:r>
        <w:rPr>
          <w:rFonts w:ascii="Calibri" w:hAnsi="Calibri"/>
        </w:rPr>
        <w:t>a</w:t>
      </w:r>
      <w:r>
        <w:rPr>
          <w:rFonts w:ascii="Calibri" w:hAnsi="Calibri"/>
          <w:spacing w:val="-2"/>
        </w:rPr>
        <w:t xml:space="preserve"> </w:t>
      </w:r>
      <w:r>
        <w:rPr>
          <w:rFonts w:ascii="Calibri" w:hAnsi="Calibri"/>
        </w:rPr>
        <w:t>cause</w:t>
      </w:r>
      <w:r>
        <w:rPr>
          <w:rFonts w:ascii="Calibri" w:hAnsi="Calibri"/>
          <w:spacing w:val="-3"/>
        </w:rPr>
        <w:t xml:space="preserve"> </w:t>
      </w:r>
      <w:r>
        <w:rPr>
          <w:rFonts w:ascii="Calibri" w:hAnsi="Calibri"/>
        </w:rPr>
        <w:t>arises,</w:t>
      </w:r>
      <w:r>
        <w:rPr>
          <w:rFonts w:ascii="Calibri" w:hAnsi="Calibri"/>
          <w:spacing w:val="-2"/>
        </w:rPr>
        <w:t xml:space="preserve"> </w:t>
      </w:r>
      <w:r>
        <w:rPr>
          <w:rFonts w:ascii="Calibri" w:hAnsi="Calibri"/>
        </w:rPr>
        <w:t>the</w:t>
      </w:r>
      <w:r>
        <w:rPr>
          <w:rFonts w:ascii="Calibri" w:hAnsi="Calibri"/>
          <w:spacing w:val="-4"/>
        </w:rPr>
        <w:t xml:space="preserve"> </w:t>
      </w:r>
      <w:r>
        <w:rPr>
          <w:rFonts w:ascii="Calibri" w:hAnsi="Calibri"/>
        </w:rPr>
        <w:t>TPA</w:t>
      </w:r>
      <w:r>
        <w:rPr>
          <w:rFonts w:ascii="Calibri" w:hAnsi="Calibri"/>
          <w:spacing w:val="-2"/>
        </w:rPr>
        <w:t xml:space="preserve"> </w:t>
      </w:r>
      <w:r>
        <w:rPr>
          <w:rFonts w:ascii="Calibri" w:hAnsi="Calibri"/>
        </w:rPr>
        <w:t>shall notify</w:t>
      </w:r>
      <w:r>
        <w:rPr>
          <w:rFonts w:ascii="Calibri" w:hAnsi="Calibri"/>
          <w:spacing w:val="-13"/>
        </w:rPr>
        <w:t xml:space="preserve"> </w:t>
      </w:r>
      <w:r>
        <w:rPr>
          <w:rFonts w:ascii="Calibri" w:hAnsi="Calibri"/>
        </w:rPr>
        <w:t>GovGuam</w:t>
      </w:r>
      <w:r>
        <w:rPr>
          <w:rFonts w:ascii="Calibri" w:hAnsi="Calibri"/>
          <w:spacing w:val="-12"/>
        </w:rPr>
        <w:t xml:space="preserve"> </w:t>
      </w:r>
      <w:r>
        <w:rPr>
          <w:rFonts w:ascii="Calibri" w:hAnsi="Calibri"/>
        </w:rPr>
        <w:t>immediately</w:t>
      </w:r>
      <w:r>
        <w:rPr>
          <w:rFonts w:ascii="Calibri" w:hAnsi="Calibri"/>
          <w:spacing w:val="-13"/>
        </w:rPr>
        <w:t xml:space="preserve"> </w:t>
      </w:r>
      <w:r>
        <w:rPr>
          <w:rFonts w:ascii="Calibri" w:hAnsi="Calibri"/>
        </w:rPr>
        <w:t>regarding</w:t>
      </w:r>
      <w:r>
        <w:rPr>
          <w:rFonts w:ascii="Calibri" w:hAnsi="Calibri"/>
          <w:spacing w:val="-12"/>
        </w:rPr>
        <w:t xml:space="preserve"> </w:t>
      </w:r>
      <w:r>
        <w:rPr>
          <w:rFonts w:ascii="Calibri" w:hAnsi="Calibri"/>
        </w:rPr>
        <w:t>the</w:t>
      </w:r>
      <w:r>
        <w:rPr>
          <w:rFonts w:ascii="Calibri" w:hAnsi="Calibri"/>
          <w:spacing w:val="-13"/>
        </w:rPr>
        <w:t xml:space="preserve"> </w:t>
      </w:r>
      <w:r>
        <w:rPr>
          <w:rFonts w:ascii="Calibri" w:hAnsi="Calibri"/>
        </w:rPr>
        <w:t>anticipated</w:t>
      </w:r>
      <w:r>
        <w:rPr>
          <w:rFonts w:ascii="Calibri" w:hAnsi="Calibri"/>
          <w:spacing w:val="-12"/>
        </w:rPr>
        <w:t xml:space="preserve"> </w:t>
      </w:r>
      <w:r>
        <w:rPr>
          <w:rFonts w:ascii="Calibri" w:hAnsi="Calibri"/>
        </w:rPr>
        <w:t>duration</w:t>
      </w:r>
      <w:r>
        <w:rPr>
          <w:rFonts w:ascii="Calibri" w:hAnsi="Calibri"/>
          <w:spacing w:val="-12"/>
        </w:rPr>
        <w:t xml:space="preserve"> </w:t>
      </w:r>
      <w:r>
        <w:rPr>
          <w:rFonts w:ascii="Calibri" w:hAnsi="Calibri"/>
        </w:rPr>
        <w:t>of</w:t>
      </w:r>
      <w:r>
        <w:rPr>
          <w:rFonts w:ascii="Calibri" w:hAnsi="Calibri"/>
          <w:spacing w:val="-13"/>
        </w:rPr>
        <w:t xml:space="preserve"> </w:t>
      </w:r>
      <w:r>
        <w:rPr>
          <w:rFonts w:ascii="Calibri" w:hAnsi="Calibri"/>
        </w:rPr>
        <w:t>the</w:t>
      </w:r>
      <w:r>
        <w:rPr>
          <w:rFonts w:ascii="Calibri" w:hAnsi="Calibri"/>
          <w:spacing w:val="-12"/>
        </w:rPr>
        <w:t xml:space="preserve"> </w:t>
      </w:r>
      <w:r>
        <w:rPr>
          <w:rFonts w:ascii="Calibri" w:hAnsi="Calibri"/>
        </w:rPr>
        <w:t>inability</w:t>
      </w:r>
      <w:r>
        <w:rPr>
          <w:rFonts w:ascii="Calibri" w:hAnsi="Calibri"/>
          <w:spacing w:val="-13"/>
        </w:rPr>
        <w:t xml:space="preserve"> </w:t>
      </w:r>
      <w:r>
        <w:rPr>
          <w:rFonts w:ascii="Calibri" w:hAnsi="Calibri"/>
        </w:rPr>
        <w:t>to</w:t>
      </w:r>
      <w:r>
        <w:rPr>
          <w:rFonts w:ascii="Calibri" w:hAnsi="Calibri"/>
          <w:spacing w:val="-9"/>
        </w:rPr>
        <w:t xml:space="preserve"> </w:t>
      </w:r>
      <w:r>
        <w:rPr>
          <w:rFonts w:ascii="Calibri" w:hAnsi="Calibri"/>
        </w:rPr>
        <w:t>perform.</w:t>
      </w:r>
      <w:r>
        <w:rPr>
          <w:rFonts w:ascii="Calibri" w:hAnsi="Calibri"/>
          <w:spacing w:val="-11"/>
        </w:rPr>
        <w:t xml:space="preserve"> </w:t>
      </w:r>
      <w:r>
        <w:rPr>
          <w:rFonts w:ascii="Calibri" w:hAnsi="Calibri"/>
        </w:rPr>
        <w:t>Delays</w:t>
      </w:r>
      <w:r>
        <w:rPr>
          <w:rFonts w:ascii="Calibri" w:hAnsi="Calibri"/>
          <w:spacing w:val="-7"/>
        </w:rPr>
        <w:t xml:space="preserve"> </w:t>
      </w:r>
      <w:r>
        <w:rPr>
          <w:rFonts w:ascii="Calibri" w:hAnsi="Calibri"/>
        </w:rPr>
        <w:t>in</w:t>
      </w:r>
      <w:r>
        <w:rPr>
          <w:rFonts w:ascii="Calibri" w:hAnsi="Calibri"/>
          <w:spacing w:val="-8"/>
        </w:rPr>
        <w:t xml:space="preserve"> </w:t>
      </w:r>
      <w:r>
        <w:rPr>
          <w:rFonts w:ascii="Calibri" w:hAnsi="Calibri"/>
        </w:rPr>
        <w:t>delivery</w:t>
      </w:r>
      <w:r>
        <w:rPr>
          <w:rFonts w:ascii="Calibri" w:hAnsi="Calibri"/>
          <w:spacing w:val="-6"/>
        </w:rPr>
        <w:t xml:space="preserve"> </w:t>
      </w:r>
      <w:r>
        <w:rPr>
          <w:rFonts w:ascii="Calibri" w:hAnsi="Calibri"/>
        </w:rPr>
        <w:t>or in meeting completion dates due to force majeure events shall automatically extend such dates for a period equal</w:t>
      </w:r>
      <w:r>
        <w:rPr>
          <w:rFonts w:ascii="Calibri" w:hAnsi="Calibri"/>
          <w:spacing w:val="-13"/>
        </w:rPr>
        <w:t xml:space="preserve"> </w:t>
      </w:r>
      <w:r>
        <w:rPr>
          <w:rFonts w:ascii="Calibri" w:hAnsi="Calibri"/>
        </w:rPr>
        <w:t>to</w:t>
      </w:r>
      <w:r>
        <w:rPr>
          <w:rFonts w:ascii="Calibri" w:hAnsi="Calibri"/>
          <w:spacing w:val="-12"/>
        </w:rPr>
        <w:t xml:space="preserve"> </w:t>
      </w:r>
      <w:r>
        <w:rPr>
          <w:rFonts w:ascii="Calibri" w:hAnsi="Calibri"/>
        </w:rPr>
        <w:t>the</w:t>
      </w:r>
      <w:r>
        <w:rPr>
          <w:rFonts w:ascii="Calibri" w:hAnsi="Calibri"/>
          <w:spacing w:val="-12"/>
        </w:rPr>
        <w:t xml:space="preserve"> </w:t>
      </w:r>
      <w:r>
        <w:rPr>
          <w:rFonts w:ascii="Calibri" w:hAnsi="Calibri"/>
        </w:rPr>
        <w:t>duration</w:t>
      </w:r>
      <w:r>
        <w:rPr>
          <w:rFonts w:ascii="Calibri" w:hAnsi="Calibri"/>
          <w:spacing w:val="-13"/>
        </w:rPr>
        <w:t xml:space="preserve"> </w:t>
      </w:r>
      <w:r>
        <w:rPr>
          <w:rFonts w:ascii="Calibri" w:hAnsi="Calibri"/>
        </w:rPr>
        <w:t>of</w:t>
      </w:r>
      <w:r>
        <w:rPr>
          <w:rFonts w:ascii="Calibri" w:hAnsi="Calibri"/>
          <w:spacing w:val="-12"/>
        </w:rPr>
        <w:t xml:space="preserve"> </w:t>
      </w:r>
      <w:r>
        <w:rPr>
          <w:rFonts w:ascii="Calibri" w:hAnsi="Calibri"/>
        </w:rPr>
        <w:t>the</w:t>
      </w:r>
      <w:r>
        <w:rPr>
          <w:rFonts w:ascii="Calibri" w:hAnsi="Calibri"/>
          <w:spacing w:val="-13"/>
        </w:rPr>
        <w:t xml:space="preserve"> </w:t>
      </w:r>
      <w:r>
        <w:rPr>
          <w:rFonts w:ascii="Calibri" w:hAnsi="Calibri"/>
        </w:rPr>
        <w:t>delay</w:t>
      </w:r>
      <w:r>
        <w:rPr>
          <w:rFonts w:ascii="Calibri" w:hAnsi="Calibri"/>
          <w:spacing w:val="-12"/>
        </w:rPr>
        <w:t xml:space="preserve"> </w:t>
      </w:r>
      <w:r>
        <w:rPr>
          <w:rFonts w:ascii="Calibri" w:hAnsi="Calibri"/>
        </w:rPr>
        <w:t>caused</w:t>
      </w:r>
      <w:r>
        <w:rPr>
          <w:rFonts w:ascii="Calibri" w:hAnsi="Calibri"/>
          <w:spacing w:val="-11"/>
        </w:rPr>
        <w:t xml:space="preserve"> </w:t>
      </w:r>
      <w:r>
        <w:rPr>
          <w:rFonts w:ascii="Calibri" w:hAnsi="Calibri"/>
        </w:rPr>
        <w:t>by</w:t>
      </w:r>
      <w:r>
        <w:rPr>
          <w:rFonts w:ascii="Calibri" w:hAnsi="Calibri"/>
          <w:spacing w:val="-13"/>
        </w:rPr>
        <w:t xml:space="preserve"> </w:t>
      </w:r>
      <w:r>
        <w:rPr>
          <w:rFonts w:ascii="Calibri" w:hAnsi="Calibri"/>
        </w:rPr>
        <w:t>such</w:t>
      </w:r>
      <w:r>
        <w:rPr>
          <w:rFonts w:ascii="Calibri" w:hAnsi="Calibri"/>
          <w:spacing w:val="-9"/>
        </w:rPr>
        <w:t xml:space="preserve"> </w:t>
      </w:r>
      <w:r>
        <w:rPr>
          <w:rFonts w:ascii="Calibri" w:hAnsi="Calibri"/>
        </w:rPr>
        <w:t>events,</w:t>
      </w:r>
      <w:r>
        <w:rPr>
          <w:rFonts w:ascii="Calibri" w:hAnsi="Calibri"/>
          <w:spacing w:val="-6"/>
        </w:rPr>
        <w:t xml:space="preserve"> </w:t>
      </w:r>
      <w:r>
        <w:rPr>
          <w:rFonts w:ascii="Calibri" w:hAnsi="Calibri"/>
        </w:rPr>
        <w:t>unless</w:t>
      </w:r>
      <w:r>
        <w:rPr>
          <w:rFonts w:ascii="Calibri" w:hAnsi="Calibri"/>
          <w:spacing w:val="-11"/>
        </w:rPr>
        <w:t xml:space="preserve"> </w:t>
      </w:r>
      <w:r>
        <w:rPr>
          <w:rFonts w:ascii="Calibri" w:hAnsi="Calibri"/>
        </w:rPr>
        <w:t>GovGuam</w:t>
      </w:r>
      <w:r>
        <w:rPr>
          <w:rFonts w:ascii="Calibri" w:hAnsi="Calibri"/>
          <w:spacing w:val="-13"/>
        </w:rPr>
        <w:t xml:space="preserve"> </w:t>
      </w:r>
      <w:r>
        <w:rPr>
          <w:rFonts w:ascii="Calibri" w:hAnsi="Calibri"/>
        </w:rPr>
        <w:t>determines</w:t>
      </w:r>
      <w:r>
        <w:rPr>
          <w:rFonts w:ascii="Calibri" w:hAnsi="Calibri"/>
          <w:spacing w:val="-9"/>
        </w:rPr>
        <w:t xml:space="preserve"> </w:t>
      </w:r>
      <w:r>
        <w:rPr>
          <w:rFonts w:ascii="Calibri" w:hAnsi="Calibri"/>
        </w:rPr>
        <w:t>it</w:t>
      </w:r>
      <w:r>
        <w:rPr>
          <w:rFonts w:ascii="Calibri" w:hAnsi="Calibri"/>
          <w:spacing w:val="-11"/>
        </w:rPr>
        <w:t xml:space="preserve"> </w:t>
      </w:r>
      <w:r>
        <w:rPr>
          <w:rFonts w:ascii="Calibri" w:hAnsi="Calibri"/>
        </w:rPr>
        <w:t>to</w:t>
      </w:r>
      <w:r>
        <w:rPr>
          <w:rFonts w:ascii="Calibri" w:hAnsi="Calibri"/>
          <w:spacing w:val="-8"/>
        </w:rPr>
        <w:t xml:space="preserve"> </w:t>
      </w:r>
      <w:r>
        <w:rPr>
          <w:rFonts w:ascii="Calibri" w:hAnsi="Calibri"/>
        </w:rPr>
        <w:t>be</w:t>
      </w:r>
      <w:r>
        <w:rPr>
          <w:rFonts w:ascii="Calibri" w:hAnsi="Calibri"/>
          <w:spacing w:val="-8"/>
        </w:rPr>
        <w:t xml:space="preserve"> </w:t>
      </w:r>
      <w:r>
        <w:rPr>
          <w:rFonts w:ascii="Calibri" w:hAnsi="Calibri"/>
        </w:rPr>
        <w:t>in</w:t>
      </w:r>
      <w:r>
        <w:rPr>
          <w:rFonts w:ascii="Calibri" w:hAnsi="Calibri"/>
          <w:spacing w:val="-10"/>
        </w:rPr>
        <w:t xml:space="preserve"> </w:t>
      </w:r>
      <w:r>
        <w:rPr>
          <w:rFonts w:ascii="Calibri" w:hAnsi="Calibri"/>
        </w:rPr>
        <w:t>its</w:t>
      </w:r>
      <w:r>
        <w:rPr>
          <w:rFonts w:ascii="Calibri" w:hAnsi="Calibri"/>
          <w:spacing w:val="-9"/>
        </w:rPr>
        <w:t xml:space="preserve"> </w:t>
      </w:r>
      <w:r>
        <w:rPr>
          <w:rFonts w:ascii="Calibri" w:hAnsi="Calibri"/>
        </w:rPr>
        <w:t>best</w:t>
      </w:r>
      <w:r>
        <w:rPr>
          <w:rFonts w:ascii="Calibri" w:hAnsi="Calibri"/>
          <w:spacing w:val="-8"/>
        </w:rPr>
        <w:t xml:space="preserve"> </w:t>
      </w:r>
      <w:r>
        <w:rPr>
          <w:rFonts w:ascii="Calibri" w:hAnsi="Calibri"/>
        </w:rPr>
        <w:t>interest to terminate the Contract.</w:t>
      </w:r>
    </w:p>
    <w:p w14:paraId="4130CD65" w14:textId="77777777" w:rsidR="00B430E8" w:rsidRDefault="00B430E8" w:rsidP="00B430E8">
      <w:pPr>
        <w:pStyle w:val="BodyText"/>
        <w:spacing w:before="1"/>
        <w:ind w:left="1080" w:right="720" w:hanging="360"/>
        <w:jc w:val="both"/>
        <w:rPr>
          <w:rFonts w:ascii="Calibri"/>
        </w:rPr>
      </w:pPr>
    </w:p>
    <w:p w14:paraId="084462BA" w14:textId="77777777" w:rsidR="00B430E8" w:rsidRDefault="00B430E8" w:rsidP="00B430E8">
      <w:pPr>
        <w:pStyle w:val="ListParagraph"/>
        <w:numPr>
          <w:ilvl w:val="0"/>
          <w:numId w:val="2"/>
        </w:numPr>
        <w:ind w:left="1080" w:right="720" w:hanging="360"/>
        <w:jc w:val="both"/>
        <w:rPr>
          <w:rFonts w:ascii="Calibri"/>
          <w:b/>
        </w:rPr>
      </w:pPr>
      <w:r>
        <w:rPr>
          <w:rFonts w:ascii="Calibri"/>
          <w:b/>
          <w:u w:val="thick"/>
        </w:rPr>
        <w:t>Modification</w:t>
      </w:r>
      <w:r>
        <w:rPr>
          <w:rFonts w:ascii="Calibri"/>
          <w:b/>
          <w:spacing w:val="-9"/>
          <w:u w:val="thick"/>
        </w:rPr>
        <w:t xml:space="preserve"> </w:t>
      </w:r>
      <w:r>
        <w:rPr>
          <w:rFonts w:ascii="Calibri"/>
          <w:b/>
          <w:u w:val="thick"/>
        </w:rPr>
        <w:t>or</w:t>
      </w:r>
      <w:r>
        <w:rPr>
          <w:rFonts w:ascii="Calibri"/>
          <w:b/>
          <w:spacing w:val="-9"/>
          <w:u w:val="thick"/>
        </w:rPr>
        <w:t xml:space="preserve"> </w:t>
      </w:r>
      <w:r>
        <w:rPr>
          <w:rFonts w:ascii="Calibri"/>
          <w:b/>
          <w:spacing w:val="-2"/>
          <w:u w:val="thick"/>
        </w:rPr>
        <w:t>Renegotiation</w:t>
      </w:r>
    </w:p>
    <w:p w14:paraId="428C348A" w14:textId="77777777" w:rsidR="00B430E8" w:rsidRDefault="00B430E8" w:rsidP="00B430E8">
      <w:pPr>
        <w:pStyle w:val="BodyText"/>
        <w:spacing w:before="267"/>
        <w:ind w:left="1080" w:right="720" w:hanging="360"/>
        <w:jc w:val="both"/>
        <w:rPr>
          <w:rFonts w:ascii="Calibri"/>
        </w:rPr>
      </w:pPr>
      <w:r>
        <w:rPr>
          <w:rFonts w:ascii="Calibri"/>
        </w:rPr>
        <w:tab/>
        <w:t>This</w:t>
      </w:r>
      <w:r>
        <w:rPr>
          <w:rFonts w:ascii="Calibri"/>
          <w:spacing w:val="-10"/>
        </w:rPr>
        <w:t xml:space="preserve"> </w:t>
      </w:r>
      <w:r>
        <w:rPr>
          <w:rFonts w:ascii="Calibri"/>
        </w:rPr>
        <w:t>Contract</w:t>
      </w:r>
      <w:r>
        <w:rPr>
          <w:rFonts w:ascii="Calibri"/>
          <w:spacing w:val="-6"/>
        </w:rPr>
        <w:t xml:space="preserve"> </w:t>
      </w:r>
      <w:r>
        <w:rPr>
          <w:rFonts w:ascii="Calibri"/>
        </w:rPr>
        <w:t>may</w:t>
      </w:r>
      <w:r>
        <w:rPr>
          <w:rFonts w:ascii="Calibri"/>
          <w:spacing w:val="-8"/>
        </w:rPr>
        <w:t xml:space="preserve"> </w:t>
      </w:r>
      <w:r>
        <w:rPr>
          <w:rFonts w:ascii="Calibri"/>
        </w:rPr>
        <w:t>be</w:t>
      </w:r>
      <w:r>
        <w:rPr>
          <w:rFonts w:ascii="Calibri"/>
          <w:spacing w:val="-9"/>
        </w:rPr>
        <w:t xml:space="preserve"> </w:t>
      </w:r>
      <w:r>
        <w:rPr>
          <w:rFonts w:ascii="Calibri"/>
        </w:rPr>
        <w:t>modified,</w:t>
      </w:r>
      <w:r>
        <w:rPr>
          <w:rFonts w:ascii="Calibri"/>
          <w:spacing w:val="-5"/>
        </w:rPr>
        <w:t xml:space="preserve"> </w:t>
      </w:r>
      <w:r>
        <w:rPr>
          <w:rFonts w:ascii="Calibri"/>
        </w:rPr>
        <w:t>altered</w:t>
      </w:r>
      <w:r>
        <w:rPr>
          <w:rFonts w:ascii="Calibri"/>
          <w:spacing w:val="-8"/>
        </w:rPr>
        <w:t xml:space="preserve"> </w:t>
      </w:r>
      <w:r>
        <w:rPr>
          <w:rFonts w:ascii="Calibri"/>
        </w:rPr>
        <w:t>or</w:t>
      </w:r>
      <w:r>
        <w:rPr>
          <w:rFonts w:ascii="Calibri"/>
          <w:spacing w:val="-5"/>
        </w:rPr>
        <w:t xml:space="preserve"> </w:t>
      </w:r>
      <w:r>
        <w:rPr>
          <w:rFonts w:ascii="Calibri"/>
        </w:rPr>
        <w:t>changed</w:t>
      </w:r>
      <w:r>
        <w:rPr>
          <w:rFonts w:ascii="Calibri"/>
          <w:spacing w:val="-4"/>
        </w:rPr>
        <w:t xml:space="preserve"> </w:t>
      </w:r>
      <w:r>
        <w:rPr>
          <w:rFonts w:ascii="Calibri"/>
        </w:rPr>
        <w:t>only</w:t>
      </w:r>
      <w:r>
        <w:rPr>
          <w:rFonts w:ascii="Calibri"/>
          <w:spacing w:val="-8"/>
        </w:rPr>
        <w:t xml:space="preserve"> </w:t>
      </w:r>
      <w:r>
        <w:rPr>
          <w:rFonts w:ascii="Calibri"/>
        </w:rPr>
        <w:t>by</w:t>
      </w:r>
      <w:r>
        <w:rPr>
          <w:rFonts w:ascii="Calibri"/>
          <w:spacing w:val="-10"/>
        </w:rPr>
        <w:t xml:space="preserve"> </w:t>
      </w:r>
      <w:r>
        <w:rPr>
          <w:rFonts w:ascii="Calibri"/>
        </w:rPr>
        <w:t>written</w:t>
      </w:r>
      <w:r>
        <w:rPr>
          <w:rFonts w:ascii="Calibri"/>
          <w:spacing w:val="-7"/>
        </w:rPr>
        <w:t xml:space="preserve"> </w:t>
      </w:r>
      <w:r>
        <w:rPr>
          <w:rFonts w:ascii="Calibri"/>
        </w:rPr>
        <w:t>agreement</w:t>
      </w:r>
      <w:r>
        <w:rPr>
          <w:rFonts w:ascii="Calibri"/>
          <w:spacing w:val="-6"/>
        </w:rPr>
        <w:t xml:space="preserve"> </w:t>
      </w:r>
      <w:r>
        <w:rPr>
          <w:rFonts w:ascii="Calibri"/>
        </w:rPr>
        <w:t>signed</w:t>
      </w:r>
      <w:r>
        <w:rPr>
          <w:rFonts w:ascii="Calibri"/>
          <w:spacing w:val="-7"/>
        </w:rPr>
        <w:t xml:space="preserve"> </w:t>
      </w:r>
      <w:r>
        <w:rPr>
          <w:rFonts w:ascii="Calibri"/>
        </w:rPr>
        <w:t>by</w:t>
      </w:r>
      <w:r>
        <w:rPr>
          <w:rFonts w:ascii="Calibri"/>
          <w:spacing w:val="-8"/>
        </w:rPr>
        <w:t xml:space="preserve"> </w:t>
      </w:r>
      <w:r>
        <w:rPr>
          <w:rFonts w:ascii="Calibri"/>
        </w:rPr>
        <w:t>the</w:t>
      </w:r>
      <w:r>
        <w:rPr>
          <w:rFonts w:ascii="Calibri"/>
          <w:spacing w:val="-7"/>
        </w:rPr>
        <w:t xml:space="preserve"> </w:t>
      </w:r>
      <w:r>
        <w:rPr>
          <w:rFonts w:ascii="Calibri"/>
        </w:rPr>
        <w:t>parties</w:t>
      </w:r>
      <w:r>
        <w:rPr>
          <w:rFonts w:ascii="Calibri"/>
          <w:spacing w:val="-6"/>
        </w:rPr>
        <w:t xml:space="preserve"> </w:t>
      </w:r>
      <w:r>
        <w:rPr>
          <w:rFonts w:ascii="Calibri"/>
        </w:rPr>
        <w:t>hereto. The parties</w:t>
      </w:r>
      <w:r>
        <w:rPr>
          <w:rFonts w:ascii="Calibri"/>
          <w:spacing w:val="-13"/>
        </w:rPr>
        <w:t xml:space="preserve"> </w:t>
      </w:r>
      <w:r>
        <w:rPr>
          <w:rFonts w:ascii="Calibri"/>
        </w:rPr>
        <w:t>agree</w:t>
      </w:r>
      <w:r>
        <w:rPr>
          <w:rFonts w:ascii="Calibri"/>
          <w:spacing w:val="-12"/>
        </w:rPr>
        <w:t xml:space="preserve"> </w:t>
      </w:r>
      <w:r>
        <w:rPr>
          <w:rFonts w:ascii="Calibri"/>
        </w:rPr>
        <w:t>to</w:t>
      </w:r>
      <w:r>
        <w:rPr>
          <w:rFonts w:ascii="Calibri"/>
          <w:spacing w:val="-13"/>
        </w:rPr>
        <w:t xml:space="preserve"> </w:t>
      </w:r>
      <w:r>
        <w:rPr>
          <w:rFonts w:ascii="Calibri"/>
        </w:rPr>
        <w:t>renegotiate</w:t>
      </w:r>
      <w:r>
        <w:rPr>
          <w:rFonts w:ascii="Calibri"/>
          <w:spacing w:val="-12"/>
        </w:rPr>
        <w:t xml:space="preserve"> </w:t>
      </w:r>
      <w:r>
        <w:rPr>
          <w:rFonts w:ascii="Calibri"/>
        </w:rPr>
        <w:t>the</w:t>
      </w:r>
      <w:r>
        <w:rPr>
          <w:rFonts w:ascii="Calibri"/>
          <w:spacing w:val="-13"/>
        </w:rPr>
        <w:t xml:space="preserve"> </w:t>
      </w:r>
      <w:r>
        <w:rPr>
          <w:rFonts w:ascii="Calibri"/>
        </w:rPr>
        <w:t>Contract</w:t>
      </w:r>
      <w:r>
        <w:rPr>
          <w:rFonts w:ascii="Calibri"/>
          <w:spacing w:val="-12"/>
        </w:rPr>
        <w:t xml:space="preserve"> </w:t>
      </w:r>
      <w:r>
        <w:rPr>
          <w:rFonts w:ascii="Calibri"/>
        </w:rPr>
        <w:t>if</w:t>
      </w:r>
      <w:r>
        <w:rPr>
          <w:rFonts w:ascii="Calibri"/>
          <w:spacing w:val="-13"/>
        </w:rPr>
        <w:t xml:space="preserve"> </w:t>
      </w:r>
      <w:r>
        <w:rPr>
          <w:rFonts w:ascii="Calibri"/>
        </w:rPr>
        <w:t>federal,</w:t>
      </w:r>
      <w:r>
        <w:rPr>
          <w:rFonts w:ascii="Calibri"/>
          <w:spacing w:val="-12"/>
        </w:rPr>
        <w:t xml:space="preserve"> </w:t>
      </w:r>
      <w:r>
        <w:rPr>
          <w:rFonts w:ascii="Calibri"/>
        </w:rPr>
        <w:t>or</w:t>
      </w:r>
      <w:r>
        <w:rPr>
          <w:rFonts w:ascii="Calibri"/>
          <w:spacing w:val="-12"/>
        </w:rPr>
        <w:t xml:space="preserve"> </w:t>
      </w:r>
      <w:r>
        <w:rPr>
          <w:rFonts w:ascii="Calibri"/>
        </w:rPr>
        <w:t>Guam</w:t>
      </w:r>
      <w:r>
        <w:rPr>
          <w:rFonts w:ascii="Calibri"/>
          <w:spacing w:val="-13"/>
        </w:rPr>
        <w:t xml:space="preserve"> </w:t>
      </w:r>
      <w:r>
        <w:rPr>
          <w:rFonts w:ascii="Calibri"/>
        </w:rPr>
        <w:t>revisions</w:t>
      </w:r>
      <w:r>
        <w:rPr>
          <w:rFonts w:ascii="Calibri"/>
          <w:spacing w:val="-12"/>
        </w:rPr>
        <w:t xml:space="preserve"> </w:t>
      </w:r>
      <w:r>
        <w:rPr>
          <w:rFonts w:ascii="Calibri"/>
        </w:rPr>
        <w:t>of</w:t>
      </w:r>
      <w:r>
        <w:rPr>
          <w:rFonts w:ascii="Calibri"/>
          <w:spacing w:val="-13"/>
        </w:rPr>
        <w:t xml:space="preserve"> </w:t>
      </w:r>
      <w:r>
        <w:rPr>
          <w:rFonts w:ascii="Calibri"/>
        </w:rPr>
        <w:t>any</w:t>
      </w:r>
      <w:r>
        <w:rPr>
          <w:rFonts w:ascii="Calibri"/>
          <w:spacing w:val="-12"/>
        </w:rPr>
        <w:t xml:space="preserve"> </w:t>
      </w:r>
      <w:r>
        <w:rPr>
          <w:rFonts w:ascii="Calibri"/>
        </w:rPr>
        <w:t>applicable</w:t>
      </w:r>
      <w:r>
        <w:rPr>
          <w:rFonts w:ascii="Calibri"/>
          <w:spacing w:val="-13"/>
        </w:rPr>
        <w:t xml:space="preserve"> </w:t>
      </w:r>
      <w:r>
        <w:rPr>
          <w:rFonts w:ascii="Calibri"/>
        </w:rPr>
        <w:t>laws</w:t>
      </w:r>
      <w:r>
        <w:rPr>
          <w:rFonts w:ascii="Calibri"/>
          <w:spacing w:val="-12"/>
        </w:rPr>
        <w:t xml:space="preserve"> </w:t>
      </w:r>
      <w:r>
        <w:rPr>
          <w:rFonts w:ascii="Calibri"/>
        </w:rPr>
        <w:t>or</w:t>
      </w:r>
      <w:r>
        <w:rPr>
          <w:rFonts w:ascii="Calibri"/>
          <w:spacing w:val="-12"/>
        </w:rPr>
        <w:t xml:space="preserve"> </w:t>
      </w:r>
      <w:r>
        <w:rPr>
          <w:rFonts w:ascii="Calibri"/>
        </w:rPr>
        <w:t>regulations</w:t>
      </w:r>
      <w:r>
        <w:rPr>
          <w:rFonts w:ascii="Calibri"/>
          <w:spacing w:val="-13"/>
        </w:rPr>
        <w:t xml:space="preserve"> </w:t>
      </w:r>
      <w:r>
        <w:rPr>
          <w:rFonts w:ascii="Calibri"/>
        </w:rPr>
        <w:t>make changes in this Contract necessary.</w:t>
      </w:r>
    </w:p>
    <w:p w14:paraId="17C86A1A" w14:textId="77777777" w:rsidR="00B430E8" w:rsidRDefault="00B430E8" w:rsidP="00B430E8">
      <w:pPr>
        <w:pStyle w:val="BodyText"/>
        <w:spacing w:before="1"/>
        <w:ind w:left="1080" w:right="720" w:hanging="360"/>
        <w:jc w:val="both"/>
        <w:rPr>
          <w:rFonts w:ascii="Calibri"/>
        </w:rPr>
      </w:pPr>
    </w:p>
    <w:p w14:paraId="7E9B245C" w14:textId="77777777" w:rsidR="00B430E8" w:rsidRDefault="00B430E8" w:rsidP="00B430E8">
      <w:pPr>
        <w:pStyle w:val="ListParagraph"/>
        <w:numPr>
          <w:ilvl w:val="0"/>
          <w:numId w:val="2"/>
        </w:numPr>
        <w:ind w:left="1080" w:right="720" w:hanging="360"/>
        <w:jc w:val="both"/>
        <w:rPr>
          <w:rFonts w:ascii="Calibri"/>
          <w:b/>
        </w:rPr>
      </w:pPr>
      <w:r>
        <w:rPr>
          <w:rFonts w:ascii="Calibri"/>
          <w:b/>
          <w:u w:val="thick"/>
        </w:rPr>
        <w:t>Oral</w:t>
      </w:r>
      <w:r>
        <w:rPr>
          <w:rFonts w:ascii="Calibri"/>
          <w:b/>
          <w:spacing w:val="-3"/>
          <w:u w:val="thick"/>
        </w:rPr>
        <w:t xml:space="preserve"> </w:t>
      </w:r>
      <w:r>
        <w:rPr>
          <w:rFonts w:ascii="Calibri"/>
          <w:b/>
          <w:spacing w:val="-2"/>
          <w:u w:val="thick"/>
        </w:rPr>
        <w:t>Statements</w:t>
      </w:r>
    </w:p>
    <w:p w14:paraId="20CED11D" w14:textId="77777777" w:rsidR="00B430E8" w:rsidRDefault="00B430E8" w:rsidP="00B430E8">
      <w:pPr>
        <w:pStyle w:val="BodyText"/>
        <w:ind w:left="1080" w:right="720" w:hanging="360"/>
        <w:jc w:val="both"/>
        <w:rPr>
          <w:rFonts w:ascii="Calibri"/>
          <w:b/>
        </w:rPr>
      </w:pPr>
    </w:p>
    <w:p w14:paraId="39390A65" w14:textId="77777777" w:rsidR="00B430E8" w:rsidRDefault="00B430E8" w:rsidP="00B430E8">
      <w:pPr>
        <w:pStyle w:val="BodyText"/>
        <w:ind w:left="1080" w:right="720" w:hanging="360"/>
        <w:jc w:val="both"/>
        <w:rPr>
          <w:rFonts w:ascii="Calibri"/>
        </w:rPr>
      </w:pPr>
      <w:r>
        <w:rPr>
          <w:rFonts w:ascii="Calibri"/>
        </w:rPr>
        <w:tab/>
        <w:t>No</w:t>
      </w:r>
      <w:r>
        <w:rPr>
          <w:rFonts w:ascii="Calibri"/>
          <w:spacing w:val="-2"/>
        </w:rPr>
        <w:t xml:space="preserve"> </w:t>
      </w:r>
      <w:r>
        <w:rPr>
          <w:rFonts w:ascii="Calibri"/>
        </w:rPr>
        <w:t>oral</w:t>
      </w:r>
      <w:r>
        <w:rPr>
          <w:rFonts w:ascii="Calibri"/>
          <w:spacing w:val="-4"/>
        </w:rPr>
        <w:t xml:space="preserve"> </w:t>
      </w:r>
      <w:r>
        <w:rPr>
          <w:rFonts w:ascii="Calibri"/>
        </w:rPr>
        <w:t>statement</w:t>
      </w:r>
      <w:r>
        <w:rPr>
          <w:rFonts w:ascii="Calibri"/>
          <w:spacing w:val="-3"/>
        </w:rPr>
        <w:t xml:space="preserve"> </w:t>
      </w:r>
      <w:r>
        <w:rPr>
          <w:rFonts w:ascii="Calibri"/>
        </w:rPr>
        <w:t>of</w:t>
      </w:r>
      <w:r>
        <w:rPr>
          <w:rFonts w:ascii="Calibri"/>
          <w:spacing w:val="-4"/>
        </w:rPr>
        <w:t xml:space="preserve"> </w:t>
      </w:r>
      <w:r>
        <w:rPr>
          <w:rFonts w:ascii="Calibri"/>
        </w:rPr>
        <w:t>any</w:t>
      </w:r>
      <w:r>
        <w:rPr>
          <w:rFonts w:ascii="Calibri"/>
          <w:spacing w:val="-3"/>
        </w:rPr>
        <w:t xml:space="preserve"> </w:t>
      </w:r>
      <w:r>
        <w:rPr>
          <w:rFonts w:ascii="Calibri"/>
        </w:rPr>
        <w:t>person</w:t>
      </w:r>
      <w:r>
        <w:rPr>
          <w:rFonts w:ascii="Calibri"/>
          <w:spacing w:val="-5"/>
        </w:rPr>
        <w:t xml:space="preserve"> </w:t>
      </w:r>
      <w:r>
        <w:rPr>
          <w:rFonts w:ascii="Calibri"/>
        </w:rPr>
        <w:t>shall</w:t>
      </w:r>
      <w:r>
        <w:rPr>
          <w:rFonts w:ascii="Calibri"/>
          <w:spacing w:val="-3"/>
        </w:rPr>
        <w:t xml:space="preserve"> </w:t>
      </w:r>
      <w:r>
        <w:rPr>
          <w:rFonts w:ascii="Calibri"/>
        </w:rPr>
        <w:t>modify</w:t>
      </w:r>
      <w:r>
        <w:rPr>
          <w:rFonts w:ascii="Calibri"/>
          <w:spacing w:val="-3"/>
        </w:rPr>
        <w:t xml:space="preserve"> </w:t>
      </w:r>
      <w:r>
        <w:rPr>
          <w:rFonts w:ascii="Calibri"/>
        </w:rPr>
        <w:t>or</w:t>
      </w:r>
      <w:r>
        <w:rPr>
          <w:rFonts w:ascii="Calibri"/>
          <w:spacing w:val="-4"/>
        </w:rPr>
        <w:t xml:space="preserve"> </w:t>
      </w:r>
      <w:r>
        <w:rPr>
          <w:rFonts w:ascii="Calibri"/>
        </w:rPr>
        <w:t>otherwise</w:t>
      </w:r>
      <w:r>
        <w:rPr>
          <w:rFonts w:ascii="Calibri"/>
          <w:spacing w:val="-3"/>
        </w:rPr>
        <w:t xml:space="preserve"> </w:t>
      </w:r>
      <w:r>
        <w:rPr>
          <w:rFonts w:ascii="Calibri"/>
        </w:rPr>
        <w:t>affect</w:t>
      </w:r>
      <w:r>
        <w:rPr>
          <w:rFonts w:ascii="Calibri"/>
          <w:spacing w:val="-1"/>
        </w:rPr>
        <w:t xml:space="preserve"> </w:t>
      </w:r>
      <w:r>
        <w:rPr>
          <w:rFonts w:ascii="Calibri"/>
        </w:rPr>
        <w:t>the</w:t>
      </w:r>
      <w:r>
        <w:rPr>
          <w:rFonts w:ascii="Calibri"/>
          <w:spacing w:val="-3"/>
        </w:rPr>
        <w:t xml:space="preserve"> </w:t>
      </w:r>
      <w:r>
        <w:rPr>
          <w:rFonts w:ascii="Calibri"/>
        </w:rPr>
        <w:t>terms,</w:t>
      </w:r>
      <w:r>
        <w:rPr>
          <w:rFonts w:ascii="Calibri"/>
          <w:spacing w:val="-4"/>
        </w:rPr>
        <w:t xml:space="preserve"> </w:t>
      </w:r>
      <w:r>
        <w:rPr>
          <w:rFonts w:ascii="Calibri"/>
        </w:rPr>
        <w:t>conditions,</w:t>
      </w:r>
      <w:r>
        <w:rPr>
          <w:rFonts w:ascii="Calibri"/>
          <w:spacing w:val="-4"/>
        </w:rPr>
        <w:t xml:space="preserve"> </w:t>
      </w:r>
      <w:r>
        <w:rPr>
          <w:rFonts w:ascii="Calibri"/>
        </w:rPr>
        <w:t>or</w:t>
      </w:r>
      <w:r>
        <w:rPr>
          <w:rFonts w:ascii="Calibri"/>
          <w:spacing w:val="-4"/>
        </w:rPr>
        <w:t xml:space="preserve"> </w:t>
      </w:r>
      <w:r>
        <w:rPr>
          <w:rFonts w:ascii="Calibri"/>
        </w:rPr>
        <w:t>specifications</w:t>
      </w:r>
      <w:r>
        <w:rPr>
          <w:rFonts w:ascii="Calibri"/>
          <w:spacing w:val="-1"/>
        </w:rPr>
        <w:t xml:space="preserve"> </w:t>
      </w:r>
      <w:r>
        <w:rPr>
          <w:rFonts w:ascii="Calibri"/>
        </w:rPr>
        <w:t xml:space="preserve">stated </w:t>
      </w:r>
      <w:r>
        <w:rPr>
          <w:rFonts w:ascii="Calibri"/>
          <w:spacing w:val="-2"/>
        </w:rPr>
        <w:t>in</w:t>
      </w:r>
      <w:r>
        <w:rPr>
          <w:rFonts w:ascii="Calibri"/>
          <w:spacing w:val="-9"/>
        </w:rPr>
        <w:t xml:space="preserve"> </w:t>
      </w:r>
      <w:r>
        <w:rPr>
          <w:rFonts w:ascii="Calibri"/>
          <w:spacing w:val="-2"/>
        </w:rPr>
        <w:t>this</w:t>
      </w:r>
      <w:r>
        <w:rPr>
          <w:rFonts w:ascii="Calibri"/>
          <w:spacing w:val="-9"/>
        </w:rPr>
        <w:t xml:space="preserve"> </w:t>
      </w:r>
      <w:r>
        <w:rPr>
          <w:rFonts w:ascii="Calibri"/>
          <w:spacing w:val="-2"/>
        </w:rPr>
        <w:t>Contract.</w:t>
      </w:r>
      <w:r>
        <w:rPr>
          <w:rFonts w:ascii="Calibri"/>
          <w:spacing w:val="-5"/>
        </w:rPr>
        <w:t xml:space="preserve"> </w:t>
      </w:r>
      <w:r>
        <w:rPr>
          <w:rFonts w:ascii="Calibri"/>
          <w:spacing w:val="-2"/>
        </w:rPr>
        <w:t>All</w:t>
      </w:r>
      <w:r>
        <w:rPr>
          <w:rFonts w:ascii="Calibri"/>
          <w:spacing w:val="-8"/>
        </w:rPr>
        <w:t xml:space="preserve"> </w:t>
      </w:r>
      <w:r>
        <w:rPr>
          <w:rFonts w:ascii="Calibri"/>
          <w:spacing w:val="-2"/>
        </w:rPr>
        <w:t>modifications</w:t>
      </w:r>
      <w:r>
        <w:rPr>
          <w:rFonts w:ascii="Calibri"/>
          <w:spacing w:val="-6"/>
        </w:rPr>
        <w:t xml:space="preserve"> </w:t>
      </w:r>
      <w:r>
        <w:rPr>
          <w:rFonts w:ascii="Calibri"/>
          <w:spacing w:val="-2"/>
        </w:rPr>
        <w:t>to</w:t>
      </w:r>
      <w:r>
        <w:rPr>
          <w:rFonts w:ascii="Calibri"/>
          <w:spacing w:val="-5"/>
        </w:rPr>
        <w:t xml:space="preserve"> </w:t>
      </w:r>
      <w:r>
        <w:rPr>
          <w:rFonts w:ascii="Calibri"/>
          <w:spacing w:val="-2"/>
        </w:rPr>
        <w:t>the</w:t>
      </w:r>
      <w:r>
        <w:rPr>
          <w:rFonts w:ascii="Calibri"/>
          <w:spacing w:val="-11"/>
        </w:rPr>
        <w:t xml:space="preserve"> </w:t>
      </w:r>
      <w:r>
        <w:rPr>
          <w:rFonts w:ascii="Calibri"/>
          <w:spacing w:val="-2"/>
        </w:rPr>
        <w:t>Contract</w:t>
      </w:r>
      <w:r>
        <w:rPr>
          <w:rFonts w:ascii="Calibri"/>
          <w:spacing w:val="-5"/>
        </w:rPr>
        <w:t xml:space="preserve"> </w:t>
      </w:r>
      <w:r>
        <w:rPr>
          <w:rFonts w:ascii="Calibri"/>
          <w:spacing w:val="-2"/>
        </w:rPr>
        <w:t>shall</w:t>
      </w:r>
      <w:r>
        <w:rPr>
          <w:rFonts w:ascii="Calibri"/>
          <w:spacing w:val="-10"/>
        </w:rPr>
        <w:t xml:space="preserve"> </w:t>
      </w:r>
      <w:r>
        <w:rPr>
          <w:rFonts w:ascii="Calibri"/>
          <w:spacing w:val="-2"/>
        </w:rPr>
        <w:t>be</w:t>
      </w:r>
      <w:r>
        <w:rPr>
          <w:rFonts w:ascii="Calibri"/>
          <w:spacing w:val="-5"/>
        </w:rPr>
        <w:t xml:space="preserve"> </w:t>
      </w:r>
      <w:r>
        <w:rPr>
          <w:rFonts w:ascii="Calibri"/>
          <w:spacing w:val="-2"/>
        </w:rPr>
        <w:t>made</w:t>
      </w:r>
      <w:r>
        <w:rPr>
          <w:rFonts w:ascii="Calibri"/>
          <w:spacing w:val="-5"/>
        </w:rPr>
        <w:t xml:space="preserve"> </w:t>
      </w:r>
      <w:r>
        <w:rPr>
          <w:rFonts w:ascii="Calibri"/>
          <w:spacing w:val="-2"/>
        </w:rPr>
        <w:t>in</w:t>
      </w:r>
      <w:r>
        <w:rPr>
          <w:rFonts w:ascii="Calibri"/>
          <w:spacing w:val="-7"/>
        </w:rPr>
        <w:t xml:space="preserve"> </w:t>
      </w:r>
      <w:r>
        <w:rPr>
          <w:rFonts w:ascii="Calibri"/>
          <w:spacing w:val="-2"/>
        </w:rPr>
        <w:t>writing</w:t>
      </w:r>
      <w:r>
        <w:rPr>
          <w:rFonts w:ascii="Calibri"/>
          <w:spacing w:val="-12"/>
        </w:rPr>
        <w:t xml:space="preserve"> </w:t>
      </w:r>
      <w:r>
        <w:rPr>
          <w:rFonts w:ascii="Calibri"/>
          <w:spacing w:val="-2"/>
        </w:rPr>
        <w:t>by</w:t>
      </w:r>
      <w:r>
        <w:rPr>
          <w:rFonts w:ascii="Calibri"/>
          <w:spacing w:val="-11"/>
        </w:rPr>
        <w:t xml:space="preserve"> </w:t>
      </w:r>
      <w:r>
        <w:rPr>
          <w:rFonts w:ascii="Calibri"/>
          <w:spacing w:val="-2"/>
        </w:rPr>
        <w:t>GovGuam</w:t>
      </w:r>
      <w:r>
        <w:rPr>
          <w:rFonts w:ascii="Calibri"/>
          <w:spacing w:val="4"/>
        </w:rPr>
        <w:t xml:space="preserve"> </w:t>
      </w:r>
      <w:r>
        <w:rPr>
          <w:rFonts w:ascii="Calibri"/>
          <w:spacing w:val="-2"/>
        </w:rPr>
        <w:t>and</w:t>
      </w:r>
      <w:r>
        <w:rPr>
          <w:rFonts w:ascii="Calibri"/>
          <w:spacing w:val="-7"/>
        </w:rPr>
        <w:t xml:space="preserve"> </w:t>
      </w:r>
      <w:r>
        <w:rPr>
          <w:rFonts w:ascii="Calibri"/>
          <w:spacing w:val="-2"/>
        </w:rPr>
        <w:t>agreed to</w:t>
      </w:r>
      <w:r>
        <w:rPr>
          <w:rFonts w:ascii="Calibri"/>
          <w:spacing w:val="2"/>
        </w:rPr>
        <w:t xml:space="preserve"> </w:t>
      </w:r>
      <w:r>
        <w:rPr>
          <w:rFonts w:ascii="Calibri"/>
          <w:spacing w:val="-2"/>
        </w:rPr>
        <w:t>by</w:t>
      </w:r>
      <w:r>
        <w:rPr>
          <w:rFonts w:ascii="Calibri"/>
        </w:rPr>
        <w:t xml:space="preserve"> </w:t>
      </w:r>
      <w:r>
        <w:rPr>
          <w:rFonts w:ascii="Calibri"/>
          <w:spacing w:val="-2"/>
        </w:rPr>
        <w:t>the</w:t>
      </w:r>
      <w:r>
        <w:rPr>
          <w:rFonts w:ascii="Calibri"/>
        </w:rPr>
        <w:t xml:space="preserve"> </w:t>
      </w:r>
      <w:r>
        <w:rPr>
          <w:rFonts w:ascii="Calibri"/>
          <w:spacing w:val="-4"/>
        </w:rPr>
        <w:t>TPA.</w:t>
      </w:r>
    </w:p>
    <w:p w14:paraId="5C509BC2" w14:textId="77777777" w:rsidR="00B430E8" w:rsidRDefault="00B430E8" w:rsidP="67101694">
      <w:pPr>
        <w:pStyle w:val="ListParagraph"/>
        <w:numPr>
          <w:ilvl w:val="0"/>
          <w:numId w:val="2"/>
        </w:numPr>
        <w:spacing w:before="267"/>
        <w:ind w:left="1080" w:right="720" w:hanging="360"/>
        <w:jc w:val="both"/>
        <w:rPr>
          <w:rFonts w:ascii="Calibri"/>
          <w:b/>
          <w:bCs/>
        </w:rPr>
      </w:pPr>
      <w:r w:rsidRPr="67101694">
        <w:rPr>
          <w:rFonts w:ascii="Calibri"/>
          <w:b/>
          <w:bCs/>
          <w:spacing w:val="-2"/>
          <w:u w:val="thick"/>
        </w:rPr>
        <w:t>Indemnification</w:t>
      </w:r>
    </w:p>
    <w:p w14:paraId="1B743DDE" w14:textId="77777777" w:rsidR="00B430E8" w:rsidRDefault="00B430E8" w:rsidP="00B430E8">
      <w:pPr>
        <w:pStyle w:val="BodyText"/>
        <w:spacing w:before="1"/>
        <w:ind w:left="1080" w:right="720" w:hanging="360"/>
        <w:jc w:val="both"/>
        <w:rPr>
          <w:rFonts w:ascii="Calibri"/>
          <w:b/>
        </w:rPr>
      </w:pPr>
    </w:p>
    <w:p w14:paraId="55761FB3" w14:textId="77777777" w:rsidR="00B430E8" w:rsidRDefault="00B430E8" w:rsidP="00B430E8">
      <w:pPr>
        <w:pStyle w:val="BodyText"/>
        <w:ind w:left="1080" w:right="720" w:hanging="360"/>
        <w:jc w:val="both"/>
        <w:rPr>
          <w:rFonts w:ascii="Calibri" w:hAnsi="Calibri"/>
        </w:rPr>
      </w:pPr>
      <w:r>
        <w:rPr>
          <w:rFonts w:ascii="Calibri" w:hAnsi="Calibri"/>
        </w:rPr>
        <w:tab/>
        <w:t>To the fullest extent allowed by law, GovGuam shall indemnify, defend, save and hold harmless, protect, and exonerate the TPA, its owners, Board Members, officers, employees, agents, and representatives from and against all claims, demands, liabilities, suits, actions, damages, losses, and costs of every kind and nature whatsoever, including, without limitation, court costs, investigative fees and expenses, and attorneys’ fees, arising</w:t>
      </w:r>
      <w:r>
        <w:rPr>
          <w:rFonts w:ascii="Calibri" w:hAnsi="Calibri"/>
          <w:spacing w:val="-2"/>
        </w:rPr>
        <w:t xml:space="preserve"> </w:t>
      </w:r>
      <w:r>
        <w:rPr>
          <w:rFonts w:ascii="Calibri" w:hAnsi="Calibri"/>
        </w:rPr>
        <w:t>out of</w:t>
      </w:r>
      <w:r>
        <w:rPr>
          <w:rFonts w:ascii="Calibri" w:hAnsi="Calibri"/>
          <w:spacing w:val="-4"/>
        </w:rPr>
        <w:t xml:space="preserve"> </w:t>
      </w:r>
      <w:r>
        <w:rPr>
          <w:rFonts w:ascii="Calibri" w:hAnsi="Calibri"/>
        </w:rPr>
        <w:t>or</w:t>
      </w:r>
      <w:r>
        <w:rPr>
          <w:rFonts w:ascii="Calibri" w:hAnsi="Calibri"/>
          <w:spacing w:val="-2"/>
        </w:rPr>
        <w:t xml:space="preserve"> </w:t>
      </w:r>
      <w:r>
        <w:rPr>
          <w:rFonts w:ascii="Calibri" w:hAnsi="Calibri"/>
        </w:rPr>
        <w:t>caused by</w:t>
      </w:r>
      <w:r>
        <w:rPr>
          <w:rFonts w:ascii="Calibri" w:hAnsi="Calibri"/>
          <w:spacing w:val="-8"/>
        </w:rPr>
        <w:t xml:space="preserve"> </w:t>
      </w:r>
      <w:r>
        <w:rPr>
          <w:rFonts w:ascii="Calibri" w:hAnsi="Calibri"/>
        </w:rPr>
        <w:t>GovGuam and/or</w:t>
      </w:r>
      <w:r>
        <w:rPr>
          <w:rFonts w:ascii="Calibri" w:hAnsi="Calibri"/>
          <w:spacing w:val="-2"/>
        </w:rPr>
        <w:t xml:space="preserve"> </w:t>
      </w:r>
      <w:r>
        <w:rPr>
          <w:rFonts w:ascii="Calibri" w:hAnsi="Calibri"/>
        </w:rPr>
        <w:t>its</w:t>
      </w:r>
      <w:r>
        <w:rPr>
          <w:rFonts w:ascii="Calibri" w:hAnsi="Calibri"/>
          <w:spacing w:val="-2"/>
        </w:rPr>
        <w:t xml:space="preserve"> </w:t>
      </w:r>
      <w:r>
        <w:rPr>
          <w:rFonts w:ascii="Calibri" w:hAnsi="Calibri"/>
        </w:rPr>
        <w:t>partners, principals, agents, employees, and/or</w:t>
      </w:r>
      <w:r>
        <w:rPr>
          <w:rFonts w:ascii="Calibri" w:hAnsi="Calibri"/>
          <w:spacing w:val="-2"/>
        </w:rPr>
        <w:t xml:space="preserve"> </w:t>
      </w:r>
      <w:r>
        <w:rPr>
          <w:rFonts w:ascii="Calibri" w:hAnsi="Calibri"/>
        </w:rPr>
        <w:t>subcontractors in the performance of or failure to perform this Contract.</w:t>
      </w:r>
    </w:p>
    <w:p w14:paraId="2FAAFCC1" w14:textId="77777777" w:rsidR="00B430E8" w:rsidRDefault="00B430E8" w:rsidP="00B430E8">
      <w:pPr>
        <w:pStyle w:val="BodyText"/>
        <w:spacing w:before="2"/>
        <w:rPr>
          <w:rFonts w:ascii="Calibri"/>
        </w:rPr>
      </w:pPr>
    </w:p>
    <w:p w14:paraId="4DAF5313" w14:textId="77777777" w:rsidR="00B430E8" w:rsidRDefault="00B430E8" w:rsidP="00B430E8">
      <w:pPr>
        <w:pStyle w:val="ListParagraph"/>
        <w:numPr>
          <w:ilvl w:val="0"/>
          <w:numId w:val="2"/>
        </w:numPr>
        <w:ind w:left="1080" w:right="720" w:hanging="360"/>
        <w:rPr>
          <w:rFonts w:ascii="Calibri"/>
          <w:b/>
        </w:rPr>
      </w:pPr>
      <w:r>
        <w:rPr>
          <w:rFonts w:ascii="Calibri"/>
          <w:b/>
          <w:u w:val="single"/>
        </w:rPr>
        <w:t>Insurance</w:t>
      </w:r>
      <w:r>
        <w:rPr>
          <w:rFonts w:ascii="Calibri"/>
          <w:b/>
          <w:spacing w:val="-9"/>
          <w:u w:val="single"/>
        </w:rPr>
        <w:t xml:space="preserve"> </w:t>
      </w:r>
      <w:r>
        <w:rPr>
          <w:rFonts w:ascii="Calibri"/>
          <w:b/>
          <w:u w:val="single"/>
        </w:rPr>
        <w:t>or</w:t>
      </w:r>
      <w:r>
        <w:rPr>
          <w:rFonts w:ascii="Calibri"/>
          <w:b/>
          <w:spacing w:val="-10"/>
          <w:u w:val="single"/>
        </w:rPr>
        <w:t xml:space="preserve"> </w:t>
      </w:r>
      <w:r>
        <w:rPr>
          <w:rFonts w:ascii="Calibri"/>
          <w:b/>
          <w:u w:val="single"/>
        </w:rPr>
        <w:t>Other</w:t>
      </w:r>
      <w:r>
        <w:rPr>
          <w:rFonts w:ascii="Calibri"/>
          <w:b/>
          <w:spacing w:val="-9"/>
          <w:u w:val="single"/>
        </w:rPr>
        <w:t xml:space="preserve"> </w:t>
      </w:r>
      <w:r>
        <w:rPr>
          <w:rFonts w:ascii="Calibri"/>
          <w:b/>
          <w:spacing w:val="-2"/>
          <w:u w:val="single"/>
        </w:rPr>
        <w:t>Sureties</w:t>
      </w:r>
    </w:p>
    <w:p w14:paraId="5A12ED5F" w14:textId="77777777" w:rsidR="00B430E8" w:rsidRDefault="00B430E8" w:rsidP="00B430E8">
      <w:pPr>
        <w:pStyle w:val="BodyText"/>
        <w:spacing w:before="267"/>
        <w:ind w:left="1080" w:right="720" w:hanging="360"/>
        <w:rPr>
          <w:rFonts w:ascii="Calibri"/>
        </w:rPr>
      </w:pPr>
      <w:r>
        <w:rPr>
          <w:rFonts w:ascii="Calibri"/>
        </w:rPr>
        <w:tab/>
        <w:t>The</w:t>
      </w:r>
      <w:r>
        <w:rPr>
          <w:rFonts w:ascii="Calibri"/>
          <w:spacing w:val="-8"/>
        </w:rPr>
        <w:t xml:space="preserve"> </w:t>
      </w:r>
      <w:r>
        <w:rPr>
          <w:rFonts w:ascii="Calibri"/>
        </w:rPr>
        <w:t>TPA</w:t>
      </w:r>
      <w:r>
        <w:rPr>
          <w:rFonts w:ascii="Calibri"/>
          <w:spacing w:val="-7"/>
        </w:rPr>
        <w:t xml:space="preserve"> </w:t>
      </w:r>
      <w:r>
        <w:rPr>
          <w:rFonts w:ascii="Calibri"/>
        </w:rPr>
        <w:t>shall</w:t>
      </w:r>
      <w:r>
        <w:rPr>
          <w:rFonts w:ascii="Calibri"/>
          <w:spacing w:val="-7"/>
        </w:rPr>
        <w:t xml:space="preserve"> </w:t>
      </w:r>
      <w:r>
        <w:rPr>
          <w:rFonts w:ascii="Calibri"/>
        </w:rPr>
        <w:t>maintain,</w:t>
      </w:r>
      <w:r>
        <w:rPr>
          <w:rFonts w:ascii="Calibri"/>
          <w:spacing w:val="-4"/>
        </w:rPr>
        <w:t xml:space="preserve"> </w:t>
      </w:r>
      <w:r>
        <w:rPr>
          <w:rFonts w:ascii="Calibri"/>
        </w:rPr>
        <w:t>throughout</w:t>
      </w:r>
      <w:r>
        <w:rPr>
          <w:rFonts w:ascii="Calibri"/>
          <w:spacing w:val="-4"/>
        </w:rPr>
        <w:t xml:space="preserve"> </w:t>
      </w:r>
      <w:r>
        <w:rPr>
          <w:rFonts w:ascii="Calibri"/>
        </w:rPr>
        <w:t>the</w:t>
      </w:r>
      <w:r>
        <w:rPr>
          <w:rFonts w:ascii="Calibri"/>
          <w:spacing w:val="-5"/>
        </w:rPr>
        <w:t xml:space="preserve"> </w:t>
      </w:r>
      <w:r>
        <w:rPr>
          <w:rFonts w:ascii="Calibri"/>
        </w:rPr>
        <w:t>term</w:t>
      </w:r>
      <w:r>
        <w:rPr>
          <w:rFonts w:ascii="Calibri"/>
          <w:spacing w:val="-4"/>
        </w:rPr>
        <w:t xml:space="preserve"> </w:t>
      </w:r>
      <w:r>
        <w:rPr>
          <w:rFonts w:ascii="Calibri"/>
        </w:rPr>
        <w:t>of</w:t>
      </w:r>
      <w:r>
        <w:rPr>
          <w:rFonts w:ascii="Calibri"/>
          <w:spacing w:val="-8"/>
        </w:rPr>
        <w:t xml:space="preserve"> </w:t>
      </w:r>
      <w:r>
        <w:rPr>
          <w:rFonts w:ascii="Calibri"/>
        </w:rPr>
        <w:t>this</w:t>
      </w:r>
      <w:r>
        <w:rPr>
          <w:rFonts w:ascii="Calibri"/>
          <w:spacing w:val="-5"/>
        </w:rPr>
        <w:t xml:space="preserve"> </w:t>
      </w:r>
      <w:r>
        <w:rPr>
          <w:rFonts w:ascii="Calibri"/>
        </w:rPr>
        <w:t>Contract,</w:t>
      </w:r>
      <w:r>
        <w:rPr>
          <w:rFonts w:ascii="Calibri"/>
          <w:spacing w:val="-5"/>
        </w:rPr>
        <w:t xml:space="preserve"> </w:t>
      </w:r>
      <w:r>
        <w:rPr>
          <w:rFonts w:ascii="Calibri"/>
        </w:rPr>
        <w:t>at</w:t>
      </w:r>
      <w:r>
        <w:rPr>
          <w:rFonts w:ascii="Calibri"/>
          <w:spacing w:val="-5"/>
        </w:rPr>
        <w:t xml:space="preserve"> </w:t>
      </w:r>
      <w:r>
        <w:rPr>
          <w:rFonts w:ascii="Calibri"/>
        </w:rPr>
        <w:t>its</w:t>
      </w:r>
      <w:r>
        <w:rPr>
          <w:rFonts w:ascii="Calibri"/>
          <w:spacing w:val="-5"/>
        </w:rPr>
        <w:t xml:space="preserve"> </w:t>
      </w:r>
      <w:r>
        <w:rPr>
          <w:rFonts w:ascii="Calibri"/>
        </w:rPr>
        <w:t>own</w:t>
      </w:r>
      <w:r>
        <w:rPr>
          <w:rFonts w:ascii="Calibri"/>
          <w:spacing w:val="-5"/>
        </w:rPr>
        <w:t xml:space="preserve"> </w:t>
      </w:r>
      <w:r>
        <w:rPr>
          <w:rFonts w:ascii="Calibri"/>
          <w:spacing w:val="-2"/>
        </w:rPr>
        <w:t>expense:</w:t>
      </w:r>
    </w:p>
    <w:p w14:paraId="23293DD0" w14:textId="77777777" w:rsidR="00B430E8" w:rsidRDefault="00B430E8" w:rsidP="00B430E8">
      <w:pPr>
        <w:pStyle w:val="BodyText"/>
        <w:rPr>
          <w:rFonts w:ascii="Calibri"/>
        </w:rPr>
      </w:pPr>
    </w:p>
    <w:p w14:paraId="00352869" w14:textId="77777777" w:rsidR="00B430E8" w:rsidRDefault="00B430E8" w:rsidP="00B430E8">
      <w:pPr>
        <w:pStyle w:val="ListParagraph"/>
        <w:numPr>
          <w:ilvl w:val="1"/>
          <w:numId w:val="2"/>
        </w:numPr>
        <w:ind w:left="1440" w:right="720"/>
        <w:jc w:val="both"/>
        <w:rPr>
          <w:rFonts w:ascii="Calibri"/>
        </w:rPr>
      </w:pPr>
      <w:r>
        <w:rPr>
          <w:rFonts w:ascii="Calibri"/>
          <w:b/>
        </w:rPr>
        <w:t>Professional</w:t>
      </w:r>
      <w:r>
        <w:rPr>
          <w:rFonts w:ascii="Calibri"/>
          <w:b/>
          <w:spacing w:val="-9"/>
        </w:rPr>
        <w:t xml:space="preserve"> </w:t>
      </w:r>
      <w:r>
        <w:rPr>
          <w:rFonts w:ascii="Calibri"/>
          <w:b/>
        </w:rPr>
        <w:t>and</w:t>
      </w:r>
      <w:r>
        <w:rPr>
          <w:rFonts w:ascii="Calibri"/>
          <w:b/>
          <w:spacing w:val="-11"/>
        </w:rPr>
        <w:t xml:space="preserve"> </w:t>
      </w:r>
      <w:r>
        <w:rPr>
          <w:rFonts w:ascii="Calibri"/>
          <w:b/>
        </w:rPr>
        <w:t>comprehensive</w:t>
      </w:r>
      <w:r>
        <w:rPr>
          <w:rFonts w:ascii="Calibri"/>
          <w:b/>
          <w:spacing w:val="-13"/>
        </w:rPr>
        <w:t xml:space="preserve"> </w:t>
      </w:r>
      <w:r>
        <w:rPr>
          <w:rFonts w:ascii="Calibri"/>
          <w:b/>
        </w:rPr>
        <w:t>general</w:t>
      </w:r>
      <w:r>
        <w:rPr>
          <w:rFonts w:ascii="Calibri"/>
          <w:b/>
          <w:spacing w:val="-10"/>
        </w:rPr>
        <w:t xml:space="preserve"> </w:t>
      </w:r>
      <w:r>
        <w:rPr>
          <w:rFonts w:ascii="Calibri"/>
          <w:b/>
        </w:rPr>
        <w:t>or</w:t>
      </w:r>
      <w:r>
        <w:rPr>
          <w:rFonts w:ascii="Calibri"/>
          <w:b/>
          <w:spacing w:val="-12"/>
        </w:rPr>
        <w:t xml:space="preserve"> </w:t>
      </w:r>
      <w:r>
        <w:rPr>
          <w:rFonts w:ascii="Calibri"/>
          <w:b/>
        </w:rPr>
        <w:t>commercial</w:t>
      </w:r>
      <w:r>
        <w:rPr>
          <w:rFonts w:ascii="Calibri"/>
          <w:b/>
          <w:spacing w:val="-12"/>
        </w:rPr>
        <w:t xml:space="preserve"> </w:t>
      </w:r>
      <w:r>
        <w:rPr>
          <w:rFonts w:ascii="Calibri"/>
          <w:b/>
        </w:rPr>
        <w:t>liability</w:t>
      </w:r>
      <w:r>
        <w:rPr>
          <w:rFonts w:ascii="Calibri"/>
          <w:b/>
          <w:spacing w:val="-12"/>
        </w:rPr>
        <w:t xml:space="preserve"> </w:t>
      </w:r>
      <w:r>
        <w:rPr>
          <w:rFonts w:ascii="Calibri"/>
          <w:b/>
        </w:rPr>
        <w:t>insurance</w:t>
      </w:r>
      <w:r>
        <w:rPr>
          <w:rFonts w:ascii="Calibri"/>
          <w:b/>
          <w:spacing w:val="-9"/>
        </w:rPr>
        <w:t xml:space="preserve"> </w:t>
      </w:r>
      <w:r>
        <w:rPr>
          <w:rFonts w:ascii="Calibri"/>
        </w:rPr>
        <w:t>coverage</w:t>
      </w:r>
      <w:r>
        <w:rPr>
          <w:rFonts w:ascii="Calibri"/>
          <w:spacing w:val="-9"/>
        </w:rPr>
        <w:t xml:space="preserve"> </w:t>
      </w:r>
      <w:r>
        <w:rPr>
          <w:rFonts w:ascii="Calibri"/>
        </w:rPr>
        <w:t>in</w:t>
      </w:r>
      <w:r>
        <w:rPr>
          <w:rFonts w:ascii="Calibri"/>
          <w:spacing w:val="-11"/>
        </w:rPr>
        <w:t xml:space="preserve"> </w:t>
      </w:r>
      <w:r>
        <w:rPr>
          <w:rFonts w:ascii="Calibri"/>
        </w:rPr>
        <w:t>an</w:t>
      </w:r>
      <w:r>
        <w:rPr>
          <w:rFonts w:ascii="Calibri"/>
          <w:spacing w:val="-11"/>
        </w:rPr>
        <w:t xml:space="preserve"> </w:t>
      </w:r>
      <w:r>
        <w:rPr>
          <w:rFonts w:ascii="Calibri"/>
        </w:rPr>
        <w:t>amount</w:t>
      </w:r>
      <w:r>
        <w:rPr>
          <w:rFonts w:ascii="Calibri"/>
          <w:spacing w:val="-9"/>
        </w:rPr>
        <w:t xml:space="preserve"> </w:t>
      </w:r>
      <w:r>
        <w:rPr>
          <w:rFonts w:ascii="Calibri"/>
        </w:rPr>
        <w:t>no</w:t>
      </w:r>
      <w:r>
        <w:rPr>
          <w:rFonts w:ascii="Calibri"/>
          <w:spacing w:val="-9"/>
        </w:rPr>
        <w:t xml:space="preserve"> </w:t>
      </w:r>
      <w:r>
        <w:rPr>
          <w:rFonts w:ascii="Calibri"/>
        </w:rPr>
        <w:t xml:space="preserve">less than One Million Dollars ($1,000,000) per occurrence and Three Million Dollars ($3,000,000) annual </w:t>
      </w:r>
      <w:r>
        <w:rPr>
          <w:rFonts w:ascii="Calibri"/>
          <w:spacing w:val="-2"/>
        </w:rPr>
        <w:t>aggregate.</w:t>
      </w:r>
    </w:p>
    <w:p w14:paraId="125C0170" w14:textId="77777777" w:rsidR="00B430E8" w:rsidRDefault="00B430E8" w:rsidP="00B430E8">
      <w:pPr>
        <w:pStyle w:val="ListParagraph"/>
        <w:tabs>
          <w:tab w:val="left" w:pos="1531"/>
        </w:tabs>
        <w:ind w:left="1531" w:right="951" w:firstLine="0"/>
        <w:jc w:val="right"/>
        <w:rPr>
          <w:rFonts w:ascii="Calibri"/>
        </w:rPr>
      </w:pPr>
    </w:p>
    <w:p w14:paraId="6EAFEF7E" w14:textId="77777777" w:rsidR="00B430E8" w:rsidRDefault="00B430E8" w:rsidP="00B430E8">
      <w:pPr>
        <w:pStyle w:val="ListParagraph"/>
        <w:numPr>
          <w:ilvl w:val="0"/>
          <w:numId w:val="2"/>
        </w:numPr>
        <w:tabs>
          <w:tab w:val="left" w:pos="1020"/>
        </w:tabs>
        <w:spacing w:before="43"/>
        <w:ind w:hanging="540"/>
        <w:rPr>
          <w:rFonts w:ascii="Calibri"/>
          <w:b/>
        </w:rPr>
      </w:pPr>
      <w:r>
        <w:rPr>
          <w:rFonts w:ascii="Calibri"/>
          <w:b/>
          <w:u w:val="thick"/>
        </w:rPr>
        <w:t>Third</w:t>
      </w:r>
      <w:r>
        <w:rPr>
          <w:rFonts w:ascii="Calibri"/>
          <w:b/>
          <w:spacing w:val="-9"/>
          <w:u w:val="thick"/>
        </w:rPr>
        <w:t xml:space="preserve"> </w:t>
      </w:r>
      <w:r>
        <w:rPr>
          <w:rFonts w:ascii="Calibri"/>
          <w:b/>
          <w:u w:val="thick"/>
        </w:rPr>
        <w:t>Party</w:t>
      </w:r>
      <w:r>
        <w:rPr>
          <w:rFonts w:ascii="Calibri"/>
          <w:b/>
          <w:spacing w:val="-8"/>
          <w:u w:val="thick"/>
        </w:rPr>
        <w:t xml:space="preserve"> </w:t>
      </w:r>
      <w:r>
        <w:rPr>
          <w:rFonts w:ascii="Calibri"/>
          <w:b/>
          <w:u w:val="thick"/>
        </w:rPr>
        <w:t>Action</w:t>
      </w:r>
      <w:r>
        <w:rPr>
          <w:rFonts w:ascii="Calibri"/>
          <w:b/>
          <w:spacing w:val="-8"/>
          <w:u w:val="thick"/>
        </w:rPr>
        <w:t xml:space="preserve"> </w:t>
      </w:r>
      <w:r>
        <w:rPr>
          <w:rFonts w:ascii="Calibri"/>
          <w:b/>
          <w:spacing w:val="-2"/>
          <w:u w:val="thick"/>
        </w:rPr>
        <w:t>Notification</w:t>
      </w:r>
    </w:p>
    <w:p w14:paraId="6E8399C1" w14:textId="77777777" w:rsidR="00B430E8" w:rsidRDefault="00B430E8" w:rsidP="00B430E8">
      <w:pPr>
        <w:pStyle w:val="BodyText"/>
        <w:spacing w:before="1"/>
        <w:rPr>
          <w:rFonts w:ascii="Calibri"/>
          <w:b/>
        </w:rPr>
      </w:pPr>
    </w:p>
    <w:p w14:paraId="49AE8390" w14:textId="77777777" w:rsidR="00B430E8" w:rsidRDefault="00B430E8" w:rsidP="00B430E8">
      <w:pPr>
        <w:pStyle w:val="BodyText"/>
        <w:widowControl/>
        <w:ind w:left="1022" w:right="720"/>
        <w:jc w:val="both"/>
        <w:rPr>
          <w:rFonts w:ascii="Calibri"/>
        </w:rPr>
      </w:pPr>
      <w:r>
        <w:rPr>
          <w:rFonts w:ascii="Calibri"/>
        </w:rPr>
        <w:lastRenderedPageBreak/>
        <w:t>The</w:t>
      </w:r>
      <w:r>
        <w:rPr>
          <w:rFonts w:ascii="Calibri"/>
          <w:spacing w:val="-3"/>
        </w:rPr>
        <w:t xml:space="preserve"> </w:t>
      </w:r>
      <w:r>
        <w:rPr>
          <w:rFonts w:ascii="Calibri"/>
        </w:rPr>
        <w:t>TPA</w:t>
      </w:r>
      <w:r>
        <w:rPr>
          <w:rFonts w:ascii="Calibri"/>
          <w:spacing w:val="-4"/>
        </w:rPr>
        <w:t xml:space="preserve"> </w:t>
      </w:r>
      <w:r>
        <w:rPr>
          <w:rFonts w:ascii="Calibri"/>
        </w:rPr>
        <w:t>shall</w:t>
      </w:r>
      <w:r>
        <w:rPr>
          <w:rFonts w:ascii="Calibri"/>
          <w:spacing w:val="-4"/>
        </w:rPr>
        <w:t xml:space="preserve"> </w:t>
      </w:r>
      <w:r>
        <w:rPr>
          <w:rFonts w:ascii="Calibri"/>
        </w:rPr>
        <w:t>give</w:t>
      </w:r>
      <w:r>
        <w:rPr>
          <w:rFonts w:ascii="Calibri"/>
          <w:spacing w:val="-3"/>
        </w:rPr>
        <w:t xml:space="preserve"> </w:t>
      </w:r>
      <w:r>
        <w:rPr>
          <w:rFonts w:ascii="Calibri"/>
        </w:rPr>
        <w:t>GovGuam</w:t>
      </w:r>
      <w:r>
        <w:rPr>
          <w:rFonts w:ascii="Calibri"/>
          <w:spacing w:val="-1"/>
        </w:rPr>
        <w:t xml:space="preserve"> </w:t>
      </w:r>
      <w:r>
        <w:rPr>
          <w:rFonts w:ascii="Calibri"/>
        </w:rPr>
        <w:t>prompt</w:t>
      </w:r>
      <w:r>
        <w:rPr>
          <w:rFonts w:ascii="Calibri"/>
          <w:spacing w:val="-3"/>
        </w:rPr>
        <w:t xml:space="preserve"> </w:t>
      </w:r>
      <w:r>
        <w:rPr>
          <w:rFonts w:ascii="Calibri"/>
        </w:rPr>
        <w:t>notice</w:t>
      </w:r>
      <w:r>
        <w:rPr>
          <w:rFonts w:ascii="Calibri"/>
          <w:spacing w:val="-3"/>
        </w:rPr>
        <w:t xml:space="preserve"> </w:t>
      </w:r>
      <w:r>
        <w:rPr>
          <w:rFonts w:ascii="Calibri"/>
        </w:rPr>
        <w:t>in</w:t>
      </w:r>
      <w:r>
        <w:rPr>
          <w:rFonts w:ascii="Calibri"/>
          <w:spacing w:val="-5"/>
        </w:rPr>
        <w:t xml:space="preserve"> </w:t>
      </w:r>
      <w:r>
        <w:rPr>
          <w:rFonts w:ascii="Calibri"/>
        </w:rPr>
        <w:t>writing</w:t>
      </w:r>
      <w:r>
        <w:rPr>
          <w:rFonts w:ascii="Calibri"/>
          <w:spacing w:val="-6"/>
        </w:rPr>
        <w:t xml:space="preserve"> </w:t>
      </w:r>
      <w:r>
        <w:rPr>
          <w:rFonts w:ascii="Calibri"/>
        </w:rPr>
        <w:t>of</w:t>
      </w:r>
      <w:r>
        <w:rPr>
          <w:rFonts w:ascii="Calibri"/>
          <w:spacing w:val="-3"/>
        </w:rPr>
        <w:t xml:space="preserve"> </w:t>
      </w:r>
      <w:r>
        <w:rPr>
          <w:rFonts w:ascii="Calibri"/>
        </w:rPr>
        <w:t>any</w:t>
      </w:r>
      <w:r>
        <w:rPr>
          <w:rFonts w:ascii="Calibri"/>
          <w:spacing w:val="-3"/>
        </w:rPr>
        <w:t xml:space="preserve"> </w:t>
      </w:r>
      <w:r>
        <w:rPr>
          <w:rFonts w:ascii="Calibri"/>
        </w:rPr>
        <w:t>action</w:t>
      </w:r>
      <w:r>
        <w:rPr>
          <w:rFonts w:ascii="Calibri"/>
          <w:spacing w:val="-4"/>
        </w:rPr>
        <w:t xml:space="preserve"> </w:t>
      </w:r>
      <w:r>
        <w:rPr>
          <w:rFonts w:ascii="Calibri"/>
        </w:rPr>
        <w:t>or</w:t>
      </w:r>
      <w:r>
        <w:rPr>
          <w:rFonts w:ascii="Calibri"/>
          <w:spacing w:val="-3"/>
        </w:rPr>
        <w:t xml:space="preserve"> </w:t>
      </w:r>
      <w:r>
        <w:rPr>
          <w:rFonts w:ascii="Calibri"/>
        </w:rPr>
        <w:t>suit</w:t>
      </w:r>
      <w:r>
        <w:rPr>
          <w:rFonts w:ascii="Calibri"/>
          <w:spacing w:val="-3"/>
        </w:rPr>
        <w:t xml:space="preserve"> </w:t>
      </w:r>
      <w:r>
        <w:rPr>
          <w:rFonts w:ascii="Calibri"/>
        </w:rPr>
        <w:t>filed,</w:t>
      </w:r>
      <w:r>
        <w:rPr>
          <w:rFonts w:ascii="Calibri"/>
          <w:spacing w:val="-3"/>
        </w:rPr>
        <w:t xml:space="preserve"> </w:t>
      </w:r>
      <w:r>
        <w:rPr>
          <w:rFonts w:ascii="Calibri"/>
        </w:rPr>
        <w:t>and</w:t>
      </w:r>
      <w:r>
        <w:rPr>
          <w:rFonts w:ascii="Calibri"/>
          <w:spacing w:val="-4"/>
        </w:rPr>
        <w:t xml:space="preserve"> </w:t>
      </w:r>
      <w:r>
        <w:rPr>
          <w:rFonts w:ascii="Calibri"/>
        </w:rPr>
        <w:t>prompt</w:t>
      </w:r>
      <w:r>
        <w:rPr>
          <w:rFonts w:ascii="Calibri"/>
          <w:spacing w:val="-3"/>
        </w:rPr>
        <w:t xml:space="preserve"> </w:t>
      </w:r>
      <w:r>
        <w:rPr>
          <w:rFonts w:ascii="Calibri"/>
        </w:rPr>
        <w:t>notice</w:t>
      </w:r>
      <w:r>
        <w:rPr>
          <w:rFonts w:ascii="Calibri"/>
          <w:spacing w:val="-5"/>
        </w:rPr>
        <w:t xml:space="preserve"> </w:t>
      </w:r>
      <w:r>
        <w:rPr>
          <w:rFonts w:ascii="Calibri"/>
        </w:rPr>
        <w:t>of</w:t>
      </w:r>
      <w:r>
        <w:rPr>
          <w:rFonts w:ascii="Calibri"/>
          <w:spacing w:val="-3"/>
        </w:rPr>
        <w:t xml:space="preserve"> </w:t>
      </w:r>
      <w:r>
        <w:rPr>
          <w:rFonts w:ascii="Calibri"/>
        </w:rPr>
        <w:t>any</w:t>
      </w:r>
      <w:r>
        <w:rPr>
          <w:rFonts w:ascii="Calibri"/>
          <w:spacing w:val="-3"/>
        </w:rPr>
        <w:t xml:space="preserve"> </w:t>
      </w:r>
      <w:r>
        <w:rPr>
          <w:rFonts w:ascii="Calibri"/>
        </w:rPr>
        <w:t>claim made against the TPA by any entity that may result in litigation related in any way to this Contract. GovGuam shall give the TPA prompt notice in writing of any action or suit filed, and prompt notice of any claim made against GovGuam by any entity that may result in litigation related in any way to this Contract.</w:t>
      </w:r>
    </w:p>
    <w:p w14:paraId="46FA0E4B" w14:textId="77777777" w:rsidR="00B430E8" w:rsidRDefault="00B430E8" w:rsidP="00B430E8">
      <w:pPr>
        <w:pStyle w:val="BodyText"/>
        <w:ind w:left="1020" w:right="947"/>
        <w:jc w:val="both"/>
        <w:rPr>
          <w:rFonts w:ascii="Calibri"/>
        </w:rPr>
      </w:pPr>
    </w:p>
    <w:p w14:paraId="02032B11" w14:textId="77777777" w:rsidR="00B430E8" w:rsidRDefault="00B430E8" w:rsidP="00B430E8">
      <w:pPr>
        <w:pStyle w:val="ListParagraph"/>
        <w:numPr>
          <w:ilvl w:val="0"/>
          <w:numId w:val="2"/>
        </w:numPr>
        <w:spacing w:before="1"/>
        <w:ind w:left="1080" w:right="720" w:hanging="360"/>
        <w:rPr>
          <w:rFonts w:ascii="Calibri"/>
          <w:b/>
        </w:rPr>
      </w:pPr>
      <w:r>
        <w:rPr>
          <w:rFonts w:ascii="Calibri"/>
          <w:b/>
          <w:spacing w:val="-2"/>
          <w:u w:val="thick"/>
        </w:rPr>
        <w:t>Disputes</w:t>
      </w:r>
    </w:p>
    <w:p w14:paraId="4E97DA28" w14:textId="77777777" w:rsidR="00B430E8" w:rsidRDefault="00B430E8" w:rsidP="00B430E8">
      <w:pPr>
        <w:pStyle w:val="BodyText"/>
        <w:ind w:left="1080" w:right="720" w:hanging="360"/>
        <w:jc w:val="both"/>
        <w:rPr>
          <w:rFonts w:ascii="Calibri"/>
        </w:rPr>
      </w:pPr>
    </w:p>
    <w:p w14:paraId="3299061A" w14:textId="77777777" w:rsidR="00B430E8" w:rsidRDefault="00B430E8" w:rsidP="00B430E8">
      <w:pPr>
        <w:pStyle w:val="BodyText"/>
        <w:ind w:left="1080" w:right="720" w:hanging="360"/>
        <w:jc w:val="both"/>
        <w:rPr>
          <w:rFonts w:ascii="Calibri"/>
        </w:rPr>
      </w:pPr>
      <w:r>
        <w:rPr>
          <w:rFonts w:ascii="Calibri"/>
        </w:rPr>
        <w:tab/>
        <w:t xml:space="preserve">Any dispute between the parties whether in tort, this Contract, or otherwise which is not disposed of by </w:t>
      </w:r>
      <w:r>
        <w:rPr>
          <w:rFonts w:ascii="Calibri"/>
          <w:spacing w:val="-2"/>
        </w:rPr>
        <w:t>agreement shall be</w:t>
      </w:r>
      <w:r>
        <w:rPr>
          <w:rFonts w:ascii="Calibri"/>
          <w:spacing w:val="-3"/>
        </w:rPr>
        <w:t xml:space="preserve"> </w:t>
      </w:r>
      <w:r>
        <w:rPr>
          <w:rFonts w:ascii="Calibri"/>
          <w:spacing w:val="-2"/>
        </w:rPr>
        <w:t>submitted</w:t>
      </w:r>
      <w:r>
        <w:rPr>
          <w:rFonts w:ascii="Calibri"/>
          <w:spacing w:val="-10"/>
        </w:rPr>
        <w:t xml:space="preserve"> </w:t>
      </w:r>
      <w:r>
        <w:rPr>
          <w:rFonts w:ascii="Calibri"/>
          <w:spacing w:val="-2"/>
        </w:rPr>
        <w:t>to</w:t>
      </w:r>
      <w:r>
        <w:rPr>
          <w:rFonts w:ascii="Calibri"/>
          <w:spacing w:val="-7"/>
        </w:rPr>
        <w:t xml:space="preserve"> </w:t>
      </w:r>
      <w:r>
        <w:rPr>
          <w:rFonts w:ascii="Calibri"/>
          <w:spacing w:val="-2"/>
        </w:rPr>
        <w:t>binding</w:t>
      </w:r>
      <w:r>
        <w:rPr>
          <w:rFonts w:ascii="Calibri"/>
          <w:spacing w:val="-8"/>
        </w:rPr>
        <w:t xml:space="preserve"> </w:t>
      </w:r>
      <w:r>
        <w:rPr>
          <w:rFonts w:ascii="Calibri"/>
          <w:spacing w:val="-2"/>
        </w:rPr>
        <w:t>arbitration</w:t>
      </w:r>
      <w:r>
        <w:rPr>
          <w:rFonts w:ascii="Calibri"/>
          <w:spacing w:val="-8"/>
        </w:rPr>
        <w:t xml:space="preserve"> </w:t>
      </w:r>
      <w:r>
        <w:rPr>
          <w:rFonts w:ascii="Calibri"/>
          <w:spacing w:val="-2"/>
        </w:rPr>
        <w:t>pursuant</w:t>
      </w:r>
      <w:r>
        <w:rPr>
          <w:rFonts w:ascii="Calibri"/>
          <w:spacing w:val="-9"/>
        </w:rPr>
        <w:t xml:space="preserve"> </w:t>
      </w:r>
      <w:r>
        <w:rPr>
          <w:rFonts w:ascii="Calibri"/>
          <w:spacing w:val="-2"/>
        </w:rPr>
        <w:t>to</w:t>
      </w:r>
      <w:r>
        <w:rPr>
          <w:rFonts w:ascii="Calibri"/>
          <w:spacing w:val="-7"/>
        </w:rPr>
        <w:t xml:space="preserve"> </w:t>
      </w:r>
      <w:r>
        <w:rPr>
          <w:rFonts w:ascii="Calibri"/>
          <w:spacing w:val="-2"/>
        </w:rPr>
        <w:t>arbitration</w:t>
      </w:r>
      <w:r>
        <w:rPr>
          <w:rFonts w:ascii="Calibri"/>
          <w:spacing w:val="-8"/>
        </w:rPr>
        <w:t xml:space="preserve"> </w:t>
      </w:r>
      <w:r>
        <w:rPr>
          <w:rFonts w:ascii="Calibri"/>
          <w:spacing w:val="-2"/>
        </w:rPr>
        <w:t>process</w:t>
      </w:r>
      <w:r>
        <w:rPr>
          <w:rFonts w:ascii="Calibri"/>
          <w:spacing w:val="-8"/>
        </w:rPr>
        <w:t xml:space="preserve"> </w:t>
      </w:r>
      <w:r>
        <w:rPr>
          <w:rFonts w:ascii="Calibri"/>
          <w:spacing w:val="-2"/>
        </w:rPr>
        <w:t>as</w:t>
      </w:r>
      <w:r>
        <w:rPr>
          <w:rFonts w:ascii="Calibri"/>
          <w:spacing w:val="-9"/>
        </w:rPr>
        <w:t xml:space="preserve"> </w:t>
      </w:r>
      <w:r>
        <w:rPr>
          <w:rFonts w:ascii="Calibri"/>
          <w:spacing w:val="-2"/>
        </w:rPr>
        <w:t>outlined</w:t>
      </w:r>
      <w:r>
        <w:rPr>
          <w:rFonts w:ascii="Calibri"/>
          <w:spacing w:val="-8"/>
        </w:rPr>
        <w:t xml:space="preserve"> </w:t>
      </w:r>
      <w:r>
        <w:rPr>
          <w:rFonts w:ascii="Calibri"/>
          <w:spacing w:val="-2"/>
        </w:rPr>
        <w:t>in</w:t>
      </w:r>
      <w:r>
        <w:rPr>
          <w:rFonts w:ascii="Calibri"/>
          <w:spacing w:val="-10"/>
        </w:rPr>
        <w:t xml:space="preserve"> </w:t>
      </w:r>
      <w:r>
        <w:rPr>
          <w:rFonts w:ascii="Calibri"/>
          <w:spacing w:val="-2"/>
        </w:rPr>
        <w:t>the</w:t>
      </w:r>
      <w:r>
        <w:rPr>
          <w:rFonts w:ascii="Calibri"/>
          <w:spacing w:val="-8"/>
        </w:rPr>
        <w:t xml:space="preserve"> </w:t>
      </w:r>
      <w:r>
        <w:rPr>
          <w:rFonts w:ascii="Calibri"/>
          <w:spacing w:val="-2"/>
        </w:rPr>
        <w:t>Guam</w:t>
      </w:r>
      <w:r>
        <w:rPr>
          <w:rFonts w:ascii="Calibri"/>
          <w:spacing w:val="-8"/>
        </w:rPr>
        <w:t xml:space="preserve"> </w:t>
      </w:r>
      <w:r>
        <w:rPr>
          <w:rFonts w:ascii="Calibri"/>
          <w:spacing w:val="-2"/>
        </w:rPr>
        <w:t xml:space="preserve">Code </w:t>
      </w:r>
      <w:r>
        <w:rPr>
          <w:rFonts w:ascii="Calibri"/>
        </w:rPr>
        <w:t>Annotated</w:t>
      </w:r>
      <w:r>
        <w:rPr>
          <w:rFonts w:ascii="Calibri"/>
          <w:spacing w:val="-13"/>
        </w:rPr>
        <w:t xml:space="preserve"> </w:t>
      </w:r>
      <w:r>
        <w:rPr>
          <w:rFonts w:ascii="Calibri"/>
        </w:rPr>
        <w:t>(Title</w:t>
      </w:r>
      <w:r>
        <w:rPr>
          <w:rFonts w:ascii="Calibri"/>
          <w:spacing w:val="-11"/>
        </w:rPr>
        <w:t xml:space="preserve"> </w:t>
      </w:r>
      <w:r>
        <w:rPr>
          <w:rFonts w:ascii="Calibri"/>
        </w:rPr>
        <w:t>10,</w:t>
      </w:r>
      <w:r>
        <w:rPr>
          <w:rFonts w:ascii="Calibri"/>
          <w:spacing w:val="-12"/>
        </w:rPr>
        <w:t xml:space="preserve"> </w:t>
      </w:r>
      <w:r>
        <w:rPr>
          <w:rFonts w:ascii="Calibri"/>
        </w:rPr>
        <w:t>Chapter</w:t>
      </w:r>
      <w:r>
        <w:rPr>
          <w:rFonts w:ascii="Calibri"/>
          <w:spacing w:val="-12"/>
        </w:rPr>
        <w:t xml:space="preserve"> </w:t>
      </w:r>
      <w:r>
        <w:rPr>
          <w:rFonts w:ascii="Calibri"/>
        </w:rPr>
        <w:t>10).</w:t>
      </w:r>
    </w:p>
    <w:p w14:paraId="338BEE8F" w14:textId="77777777" w:rsidR="00B430E8" w:rsidRDefault="00B430E8" w:rsidP="00B430E8">
      <w:pPr>
        <w:pStyle w:val="BodyText"/>
        <w:spacing w:before="1"/>
        <w:ind w:left="1080" w:right="720" w:hanging="360"/>
        <w:rPr>
          <w:rFonts w:ascii="Calibri"/>
        </w:rPr>
      </w:pPr>
    </w:p>
    <w:p w14:paraId="1A4BB8FF" w14:textId="77777777" w:rsidR="00B430E8" w:rsidRDefault="00B430E8" w:rsidP="00B430E8">
      <w:pPr>
        <w:pStyle w:val="ListParagraph"/>
        <w:numPr>
          <w:ilvl w:val="0"/>
          <w:numId w:val="2"/>
        </w:numPr>
        <w:ind w:left="1080" w:right="720" w:hanging="360"/>
        <w:rPr>
          <w:rFonts w:ascii="Calibri"/>
          <w:b/>
        </w:rPr>
      </w:pPr>
      <w:r>
        <w:rPr>
          <w:rFonts w:ascii="Calibri"/>
          <w:b/>
          <w:u w:val="thick"/>
        </w:rPr>
        <w:t>Failure</w:t>
      </w:r>
      <w:r>
        <w:rPr>
          <w:rFonts w:ascii="Calibri"/>
          <w:b/>
          <w:spacing w:val="-7"/>
          <w:u w:val="thick"/>
        </w:rPr>
        <w:t xml:space="preserve"> </w:t>
      </w:r>
      <w:r>
        <w:rPr>
          <w:rFonts w:ascii="Calibri"/>
          <w:b/>
          <w:u w:val="thick"/>
        </w:rPr>
        <w:t>to</w:t>
      </w:r>
      <w:r>
        <w:rPr>
          <w:rFonts w:ascii="Calibri"/>
          <w:b/>
          <w:spacing w:val="-7"/>
          <w:u w:val="thick"/>
        </w:rPr>
        <w:t xml:space="preserve"> </w:t>
      </w:r>
      <w:r>
        <w:rPr>
          <w:rFonts w:ascii="Calibri"/>
          <w:b/>
          <w:spacing w:val="-2"/>
          <w:u w:val="thick"/>
        </w:rPr>
        <w:t>Enforce</w:t>
      </w:r>
    </w:p>
    <w:p w14:paraId="6604C854" w14:textId="77777777" w:rsidR="00B430E8" w:rsidRDefault="00B430E8" w:rsidP="00B430E8">
      <w:pPr>
        <w:pStyle w:val="BodyText"/>
        <w:spacing w:before="267"/>
        <w:ind w:left="1080" w:right="720" w:hanging="360"/>
        <w:jc w:val="both"/>
        <w:rPr>
          <w:rFonts w:ascii="Calibri"/>
        </w:rPr>
      </w:pPr>
      <w:r>
        <w:rPr>
          <w:rFonts w:ascii="Calibri"/>
        </w:rPr>
        <w:tab/>
        <w:t>Failure by GovGuam or the TPA at any time to enforce the provisions of the Contract shall not be construed as a waiver of any such provisions. Such failure to enforce shall not affect the validity of the Contract or any part thereof or the right of GovGuam to enforce any provision at any time in accordance with its terms.</w:t>
      </w:r>
    </w:p>
    <w:p w14:paraId="60863979" w14:textId="77777777" w:rsidR="00B430E8" w:rsidRDefault="00B430E8" w:rsidP="00B430E8">
      <w:pPr>
        <w:pStyle w:val="BodyText"/>
        <w:spacing w:before="1"/>
        <w:ind w:left="1080" w:right="720" w:hanging="360"/>
        <w:rPr>
          <w:rFonts w:ascii="Calibri"/>
        </w:rPr>
      </w:pPr>
    </w:p>
    <w:p w14:paraId="1857B392" w14:textId="77777777" w:rsidR="00B430E8" w:rsidRDefault="00B430E8" w:rsidP="00B430E8">
      <w:pPr>
        <w:pStyle w:val="ListParagraph"/>
        <w:numPr>
          <w:ilvl w:val="0"/>
          <w:numId w:val="2"/>
        </w:numPr>
        <w:ind w:left="1080" w:right="720" w:hanging="360"/>
        <w:rPr>
          <w:rFonts w:ascii="Calibri"/>
          <w:b/>
        </w:rPr>
      </w:pPr>
      <w:r>
        <w:rPr>
          <w:rFonts w:ascii="Calibri"/>
          <w:b/>
          <w:spacing w:val="-2"/>
          <w:u w:val="thick"/>
        </w:rPr>
        <w:t>Business</w:t>
      </w:r>
      <w:r>
        <w:rPr>
          <w:rFonts w:ascii="Calibri"/>
          <w:b/>
          <w:spacing w:val="4"/>
          <w:u w:val="thick"/>
        </w:rPr>
        <w:t xml:space="preserve"> </w:t>
      </w:r>
      <w:r>
        <w:rPr>
          <w:rFonts w:ascii="Calibri"/>
          <w:b/>
          <w:spacing w:val="-2"/>
          <w:u w:val="thick"/>
        </w:rPr>
        <w:t>Associate</w:t>
      </w:r>
      <w:r>
        <w:rPr>
          <w:rFonts w:ascii="Calibri"/>
          <w:b/>
          <w:spacing w:val="2"/>
          <w:u w:val="thick"/>
        </w:rPr>
        <w:t xml:space="preserve"> </w:t>
      </w:r>
      <w:r>
        <w:rPr>
          <w:rFonts w:ascii="Calibri"/>
          <w:b/>
          <w:spacing w:val="-2"/>
          <w:u w:val="thick"/>
        </w:rPr>
        <w:t>Statement</w:t>
      </w:r>
    </w:p>
    <w:p w14:paraId="7790AEFE" w14:textId="77777777" w:rsidR="00B430E8" w:rsidRDefault="00B430E8" w:rsidP="00B430E8">
      <w:pPr>
        <w:pStyle w:val="BodyText"/>
        <w:ind w:left="1080" w:right="720" w:hanging="360"/>
        <w:rPr>
          <w:rFonts w:ascii="Calibri"/>
          <w:b/>
        </w:rPr>
      </w:pPr>
    </w:p>
    <w:p w14:paraId="04964701" w14:textId="77777777" w:rsidR="00B430E8" w:rsidRDefault="00B430E8" w:rsidP="00B430E8">
      <w:pPr>
        <w:pStyle w:val="BodyText"/>
        <w:ind w:left="1080" w:right="720" w:hanging="360"/>
        <w:jc w:val="both"/>
        <w:rPr>
          <w:rFonts w:ascii="Calibri" w:hAnsi="Calibri"/>
        </w:rPr>
      </w:pPr>
      <w:r>
        <w:rPr>
          <w:rFonts w:ascii="Calibri" w:hAnsi="Calibri"/>
        </w:rPr>
        <w:tab/>
        <w:t>In the paragraphs that follow under this section, the term “BA Statement” shall refer to this section of the Contract, the term “Business Associate” shall refer to the GovGuam, and the term “Covered Entity” shall refer to the TPA. The purpose of this BA Statement is to satisfy certain standards and requirements of the Health Insurance Portability and Accountability Act</w:t>
      </w:r>
      <w:r>
        <w:rPr>
          <w:rFonts w:ascii="Calibri" w:hAnsi="Calibri"/>
          <w:spacing w:val="-2"/>
        </w:rPr>
        <w:t xml:space="preserve"> </w:t>
      </w:r>
      <w:r>
        <w:rPr>
          <w:rFonts w:ascii="Calibri" w:hAnsi="Calibri"/>
        </w:rPr>
        <w:t>of 1996,</w:t>
      </w:r>
      <w:r>
        <w:rPr>
          <w:rFonts w:ascii="Calibri" w:hAnsi="Calibri"/>
          <w:spacing w:val="-2"/>
        </w:rPr>
        <w:t xml:space="preserve"> </w:t>
      </w:r>
      <w:r>
        <w:rPr>
          <w:rFonts w:ascii="Calibri" w:hAnsi="Calibri"/>
        </w:rPr>
        <w:t>Public Law</w:t>
      </w:r>
      <w:r>
        <w:rPr>
          <w:rFonts w:ascii="Calibri" w:hAnsi="Calibri"/>
          <w:spacing w:val="-2"/>
        </w:rPr>
        <w:t xml:space="preserve"> </w:t>
      </w:r>
      <w:r>
        <w:rPr>
          <w:rFonts w:ascii="Calibri" w:hAnsi="Calibri"/>
        </w:rPr>
        <w:t>104-191 (HIPAA) and regulations promulgated there under by the U.S. Department of Health and Human Services (HHS) (the HIPAA Regulations) and other applicable laws, including the American Recovery and Reinvestment Act (ARRA)of 2009, as applicable. The Covered</w:t>
      </w:r>
      <w:r>
        <w:rPr>
          <w:rFonts w:ascii="Calibri" w:hAnsi="Calibri"/>
          <w:spacing w:val="-8"/>
        </w:rPr>
        <w:t xml:space="preserve"> </w:t>
      </w:r>
      <w:r>
        <w:rPr>
          <w:rFonts w:ascii="Calibri" w:hAnsi="Calibri"/>
        </w:rPr>
        <w:t>Entity</w:t>
      </w:r>
      <w:r>
        <w:rPr>
          <w:rFonts w:ascii="Calibri" w:hAnsi="Calibri"/>
          <w:spacing w:val="-6"/>
        </w:rPr>
        <w:t xml:space="preserve"> </w:t>
      </w:r>
      <w:r>
        <w:rPr>
          <w:rFonts w:ascii="Calibri" w:hAnsi="Calibri"/>
        </w:rPr>
        <w:t>wishes</w:t>
      </w:r>
      <w:r>
        <w:rPr>
          <w:rFonts w:ascii="Calibri" w:hAnsi="Calibri"/>
          <w:spacing w:val="-8"/>
        </w:rPr>
        <w:t xml:space="preserve"> </w:t>
      </w:r>
      <w:r>
        <w:rPr>
          <w:rFonts w:ascii="Calibri" w:hAnsi="Calibri"/>
        </w:rPr>
        <w:t>to</w:t>
      </w:r>
      <w:r>
        <w:rPr>
          <w:rFonts w:ascii="Calibri" w:hAnsi="Calibri"/>
          <w:spacing w:val="-6"/>
        </w:rPr>
        <w:t xml:space="preserve"> </w:t>
      </w:r>
      <w:r>
        <w:rPr>
          <w:rFonts w:ascii="Calibri" w:hAnsi="Calibri"/>
        </w:rPr>
        <w:t>disclose</w:t>
      </w:r>
      <w:r>
        <w:rPr>
          <w:rFonts w:ascii="Calibri" w:hAnsi="Calibri"/>
          <w:spacing w:val="-7"/>
        </w:rPr>
        <w:t xml:space="preserve"> </w:t>
      </w:r>
      <w:r>
        <w:rPr>
          <w:rFonts w:ascii="Calibri" w:hAnsi="Calibri"/>
        </w:rPr>
        <w:t>certain</w:t>
      </w:r>
      <w:r>
        <w:rPr>
          <w:rFonts w:ascii="Calibri" w:hAnsi="Calibri"/>
          <w:spacing w:val="-9"/>
        </w:rPr>
        <w:t xml:space="preserve"> </w:t>
      </w:r>
      <w:r>
        <w:rPr>
          <w:rFonts w:ascii="Calibri" w:hAnsi="Calibri"/>
        </w:rPr>
        <w:t>information</w:t>
      </w:r>
      <w:r>
        <w:rPr>
          <w:rFonts w:ascii="Calibri" w:hAnsi="Calibri"/>
          <w:spacing w:val="-8"/>
        </w:rPr>
        <w:t xml:space="preserve"> </w:t>
      </w:r>
      <w:r>
        <w:rPr>
          <w:rFonts w:ascii="Calibri" w:hAnsi="Calibri"/>
        </w:rPr>
        <w:t>(Information)</w:t>
      </w:r>
      <w:r>
        <w:rPr>
          <w:rFonts w:ascii="Calibri" w:hAnsi="Calibri"/>
          <w:spacing w:val="-8"/>
        </w:rPr>
        <w:t xml:space="preserve"> </w:t>
      </w:r>
      <w:r>
        <w:rPr>
          <w:rFonts w:ascii="Calibri" w:hAnsi="Calibri"/>
        </w:rPr>
        <w:t>to</w:t>
      </w:r>
      <w:r>
        <w:rPr>
          <w:rFonts w:ascii="Calibri" w:hAnsi="Calibri"/>
          <w:spacing w:val="-6"/>
        </w:rPr>
        <w:t xml:space="preserve"> </w:t>
      </w:r>
      <w:r>
        <w:rPr>
          <w:rFonts w:ascii="Calibri" w:hAnsi="Calibri"/>
        </w:rPr>
        <w:t>Business</w:t>
      </w:r>
      <w:r>
        <w:rPr>
          <w:rFonts w:ascii="Calibri" w:hAnsi="Calibri"/>
          <w:spacing w:val="-4"/>
        </w:rPr>
        <w:t xml:space="preserve"> </w:t>
      </w:r>
      <w:r>
        <w:rPr>
          <w:rFonts w:ascii="Calibri" w:hAnsi="Calibri"/>
        </w:rPr>
        <w:t>Associate</w:t>
      </w:r>
      <w:r>
        <w:rPr>
          <w:rFonts w:ascii="Calibri" w:hAnsi="Calibri"/>
          <w:spacing w:val="-9"/>
        </w:rPr>
        <w:t xml:space="preserve"> </w:t>
      </w:r>
      <w:r>
        <w:rPr>
          <w:rFonts w:ascii="Calibri" w:hAnsi="Calibri"/>
        </w:rPr>
        <w:t>pursuant</w:t>
      </w:r>
      <w:r>
        <w:rPr>
          <w:rFonts w:ascii="Calibri" w:hAnsi="Calibri"/>
          <w:spacing w:val="-9"/>
        </w:rPr>
        <w:t xml:space="preserve"> </w:t>
      </w:r>
      <w:r>
        <w:rPr>
          <w:rFonts w:ascii="Calibri" w:hAnsi="Calibri"/>
        </w:rPr>
        <w:t>to</w:t>
      </w:r>
      <w:r>
        <w:rPr>
          <w:rFonts w:ascii="Calibri" w:hAnsi="Calibri"/>
          <w:spacing w:val="-9"/>
        </w:rPr>
        <w:t xml:space="preserve"> </w:t>
      </w:r>
      <w:r>
        <w:rPr>
          <w:rFonts w:ascii="Calibri" w:hAnsi="Calibri"/>
        </w:rPr>
        <w:t>the</w:t>
      </w:r>
      <w:r>
        <w:rPr>
          <w:rFonts w:ascii="Calibri" w:hAnsi="Calibri"/>
          <w:spacing w:val="-11"/>
        </w:rPr>
        <w:t xml:space="preserve"> </w:t>
      </w:r>
      <w:r>
        <w:rPr>
          <w:rFonts w:ascii="Calibri" w:hAnsi="Calibri"/>
        </w:rPr>
        <w:t>terms of the Contract, some of which may</w:t>
      </w:r>
      <w:r>
        <w:rPr>
          <w:rFonts w:ascii="Calibri" w:hAnsi="Calibri"/>
          <w:spacing w:val="-1"/>
        </w:rPr>
        <w:t xml:space="preserve"> </w:t>
      </w:r>
      <w:r>
        <w:rPr>
          <w:rFonts w:ascii="Calibri" w:hAnsi="Calibri"/>
        </w:rPr>
        <w:t>constitute</w:t>
      </w:r>
      <w:r>
        <w:rPr>
          <w:rFonts w:ascii="Calibri" w:hAnsi="Calibri"/>
          <w:spacing w:val="-1"/>
        </w:rPr>
        <w:t xml:space="preserve"> </w:t>
      </w:r>
      <w:r>
        <w:rPr>
          <w:rFonts w:ascii="Calibri" w:hAnsi="Calibri"/>
        </w:rPr>
        <w:t>Protected Health Information (PHI). The Covered Entity desires and directs Business Associate to share PHI with other Business Associates of the Covered Entity. In consideration</w:t>
      </w:r>
      <w:r>
        <w:rPr>
          <w:rFonts w:ascii="Calibri" w:hAnsi="Calibri"/>
          <w:spacing w:val="-13"/>
        </w:rPr>
        <w:t xml:space="preserve"> </w:t>
      </w:r>
      <w:r>
        <w:rPr>
          <w:rFonts w:ascii="Calibri" w:hAnsi="Calibri"/>
        </w:rPr>
        <w:t>of</w:t>
      </w:r>
      <w:r>
        <w:rPr>
          <w:rFonts w:ascii="Calibri" w:hAnsi="Calibri"/>
          <w:spacing w:val="-12"/>
        </w:rPr>
        <w:t xml:space="preserve"> </w:t>
      </w:r>
      <w:r>
        <w:rPr>
          <w:rFonts w:ascii="Calibri" w:hAnsi="Calibri"/>
        </w:rPr>
        <w:t>mutual</w:t>
      </w:r>
      <w:r>
        <w:rPr>
          <w:rFonts w:ascii="Calibri" w:hAnsi="Calibri"/>
          <w:spacing w:val="-13"/>
        </w:rPr>
        <w:t xml:space="preserve"> </w:t>
      </w:r>
      <w:r>
        <w:rPr>
          <w:rFonts w:ascii="Calibri" w:hAnsi="Calibri"/>
        </w:rPr>
        <w:t>promises</w:t>
      </w:r>
      <w:r>
        <w:rPr>
          <w:rFonts w:ascii="Calibri" w:hAnsi="Calibri"/>
          <w:spacing w:val="-12"/>
        </w:rPr>
        <w:t xml:space="preserve"> </w:t>
      </w:r>
      <w:r>
        <w:rPr>
          <w:rFonts w:ascii="Calibri" w:hAnsi="Calibri"/>
        </w:rPr>
        <w:t>below</w:t>
      </w:r>
      <w:r>
        <w:rPr>
          <w:rFonts w:ascii="Calibri" w:hAnsi="Calibri"/>
          <w:spacing w:val="-13"/>
        </w:rPr>
        <w:t xml:space="preserve"> </w:t>
      </w:r>
      <w:r>
        <w:rPr>
          <w:rFonts w:ascii="Calibri" w:hAnsi="Calibri"/>
        </w:rPr>
        <w:t>and</w:t>
      </w:r>
      <w:r>
        <w:rPr>
          <w:rFonts w:ascii="Calibri" w:hAnsi="Calibri"/>
          <w:spacing w:val="-12"/>
        </w:rPr>
        <w:t xml:space="preserve"> </w:t>
      </w:r>
      <w:r>
        <w:rPr>
          <w:rFonts w:ascii="Calibri" w:hAnsi="Calibri"/>
        </w:rPr>
        <w:t>exchange</w:t>
      </w:r>
      <w:r>
        <w:rPr>
          <w:rFonts w:ascii="Calibri" w:hAnsi="Calibri"/>
          <w:spacing w:val="-13"/>
        </w:rPr>
        <w:t xml:space="preserve"> </w:t>
      </w:r>
      <w:r>
        <w:rPr>
          <w:rFonts w:ascii="Calibri" w:hAnsi="Calibri"/>
        </w:rPr>
        <w:t>of</w:t>
      </w:r>
      <w:r>
        <w:rPr>
          <w:rFonts w:ascii="Calibri" w:hAnsi="Calibri"/>
          <w:spacing w:val="-12"/>
        </w:rPr>
        <w:t xml:space="preserve"> </w:t>
      </w:r>
      <w:r>
        <w:rPr>
          <w:rFonts w:ascii="Calibri" w:hAnsi="Calibri"/>
        </w:rPr>
        <w:t>information</w:t>
      </w:r>
      <w:r>
        <w:rPr>
          <w:rFonts w:ascii="Calibri" w:hAnsi="Calibri"/>
          <w:spacing w:val="-12"/>
        </w:rPr>
        <w:t xml:space="preserve"> </w:t>
      </w:r>
      <w:r>
        <w:rPr>
          <w:rFonts w:ascii="Calibri" w:hAnsi="Calibri"/>
        </w:rPr>
        <w:t>pursuant</w:t>
      </w:r>
      <w:r>
        <w:rPr>
          <w:rFonts w:ascii="Calibri" w:hAnsi="Calibri"/>
          <w:spacing w:val="-13"/>
        </w:rPr>
        <w:t xml:space="preserve"> </w:t>
      </w:r>
      <w:r>
        <w:rPr>
          <w:rFonts w:ascii="Calibri" w:hAnsi="Calibri"/>
        </w:rPr>
        <w:t>to</w:t>
      </w:r>
      <w:r>
        <w:rPr>
          <w:rFonts w:ascii="Calibri" w:hAnsi="Calibri"/>
          <w:spacing w:val="-12"/>
        </w:rPr>
        <w:t xml:space="preserve"> </w:t>
      </w:r>
      <w:r>
        <w:rPr>
          <w:rFonts w:ascii="Calibri" w:hAnsi="Calibri"/>
        </w:rPr>
        <w:t>this</w:t>
      </w:r>
      <w:r>
        <w:rPr>
          <w:rFonts w:ascii="Calibri" w:hAnsi="Calibri"/>
          <w:spacing w:val="-13"/>
        </w:rPr>
        <w:t xml:space="preserve"> </w:t>
      </w:r>
      <w:r>
        <w:rPr>
          <w:rFonts w:ascii="Calibri" w:hAnsi="Calibri"/>
        </w:rPr>
        <w:t>BA</w:t>
      </w:r>
      <w:r>
        <w:rPr>
          <w:rFonts w:ascii="Calibri" w:hAnsi="Calibri"/>
          <w:spacing w:val="-12"/>
        </w:rPr>
        <w:t xml:space="preserve"> </w:t>
      </w:r>
      <w:r>
        <w:rPr>
          <w:rFonts w:ascii="Calibri" w:hAnsi="Calibri"/>
        </w:rPr>
        <w:t>Statement,</w:t>
      </w:r>
      <w:r>
        <w:rPr>
          <w:rFonts w:ascii="Calibri" w:hAnsi="Calibri"/>
          <w:spacing w:val="-12"/>
        </w:rPr>
        <w:t xml:space="preserve"> </w:t>
      </w:r>
      <w:r>
        <w:rPr>
          <w:rFonts w:ascii="Calibri" w:hAnsi="Calibri"/>
        </w:rPr>
        <w:t>the</w:t>
      </w:r>
      <w:r>
        <w:rPr>
          <w:rFonts w:ascii="Calibri" w:hAnsi="Calibri"/>
          <w:spacing w:val="-13"/>
        </w:rPr>
        <w:t xml:space="preserve"> </w:t>
      </w:r>
      <w:r>
        <w:rPr>
          <w:rFonts w:ascii="Calibri" w:hAnsi="Calibri"/>
        </w:rPr>
        <w:t>parties agree as follows:</w:t>
      </w:r>
    </w:p>
    <w:p w14:paraId="142EA73D" w14:textId="77777777" w:rsidR="00B430E8" w:rsidRDefault="00B430E8" w:rsidP="00B430E8">
      <w:pPr>
        <w:pStyle w:val="BodyText"/>
        <w:spacing w:before="1"/>
        <w:ind w:left="1080" w:right="720" w:hanging="360"/>
        <w:rPr>
          <w:rFonts w:ascii="Calibri"/>
        </w:rPr>
      </w:pPr>
    </w:p>
    <w:p w14:paraId="5CD299A3" w14:textId="77777777" w:rsidR="00B430E8" w:rsidRDefault="00B430E8" w:rsidP="00B430E8">
      <w:pPr>
        <w:pStyle w:val="Heading7"/>
        <w:numPr>
          <w:ilvl w:val="1"/>
          <w:numId w:val="2"/>
        </w:numPr>
        <w:tabs>
          <w:tab w:val="left" w:pos="1439"/>
        </w:tabs>
        <w:spacing w:line="267" w:lineRule="exact"/>
        <w:ind w:left="1439" w:hanging="359"/>
        <w:jc w:val="both"/>
        <w:rPr>
          <w:rFonts w:ascii="Calibri"/>
          <w:b w:val="0"/>
        </w:rPr>
      </w:pPr>
      <w:r>
        <w:rPr>
          <w:rFonts w:ascii="Calibri"/>
          <w:spacing w:val="-2"/>
        </w:rPr>
        <w:t>Definitions</w:t>
      </w:r>
    </w:p>
    <w:p w14:paraId="165CF130" w14:textId="77777777" w:rsidR="00B430E8" w:rsidRDefault="00B430E8" w:rsidP="00B430E8">
      <w:pPr>
        <w:pStyle w:val="BodyText"/>
        <w:ind w:left="1440" w:right="948"/>
        <w:jc w:val="both"/>
        <w:rPr>
          <w:rFonts w:ascii="Calibri"/>
        </w:rPr>
      </w:pPr>
      <w:r>
        <w:rPr>
          <w:rFonts w:ascii="Calibri"/>
        </w:rPr>
        <w:t>Terms used, but not otherwise defined, in this BA Statement shall have the same meaning as those terms in the Standards for Privacy of Individually Identifiable Information (the Privacy Rule) and the Security Standards under the Health Insurance Portability and Accountability Act of 1996 (HIPAA). In the event of an</w:t>
      </w:r>
      <w:r>
        <w:rPr>
          <w:rFonts w:ascii="Calibri"/>
          <w:spacing w:val="-13"/>
        </w:rPr>
        <w:t xml:space="preserve"> </w:t>
      </w:r>
      <w:r>
        <w:rPr>
          <w:rFonts w:ascii="Calibri"/>
        </w:rPr>
        <w:t>inconsistency</w:t>
      </w:r>
      <w:r>
        <w:rPr>
          <w:rFonts w:ascii="Calibri"/>
          <w:spacing w:val="-10"/>
        </w:rPr>
        <w:t xml:space="preserve"> </w:t>
      </w:r>
      <w:r>
        <w:rPr>
          <w:rFonts w:ascii="Calibri"/>
        </w:rPr>
        <w:t>between</w:t>
      </w:r>
      <w:r>
        <w:rPr>
          <w:rFonts w:ascii="Calibri"/>
          <w:spacing w:val="-12"/>
        </w:rPr>
        <w:t xml:space="preserve"> </w:t>
      </w:r>
      <w:r>
        <w:rPr>
          <w:rFonts w:ascii="Calibri"/>
        </w:rPr>
        <w:t>the</w:t>
      </w:r>
      <w:r>
        <w:rPr>
          <w:rFonts w:ascii="Calibri"/>
          <w:spacing w:val="-11"/>
        </w:rPr>
        <w:t xml:space="preserve"> </w:t>
      </w:r>
      <w:r>
        <w:rPr>
          <w:rFonts w:ascii="Calibri"/>
        </w:rPr>
        <w:t>provisions</w:t>
      </w:r>
      <w:r>
        <w:rPr>
          <w:rFonts w:ascii="Calibri"/>
          <w:spacing w:val="-11"/>
        </w:rPr>
        <w:t xml:space="preserve"> </w:t>
      </w:r>
      <w:r>
        <w:rPr>
          <w:rFonts w:ascii="Calibri"/>
        </w:rPr>
        <w:t>of</w:t>
      </w:r>
      <w:r>
        <w:rPr>
          <w:rFonts w:ascii="Calibri"/>
          <w:spacing w:val="-13"/>
        </w:rPr>
        <w:t xml:space="preserve"> </w:t>
      </w:r>
      <w:r>
        <w:rPr>
          <w:rFonts w:ascii="Calibri"/>
        </w:rPr>
        <w:t>this</w:t>
      </w:r>
      <w:r>
        <w:rPr>
          <w:rFonts w:ascii="Calibri"/>
          <w:spacing w:val="-10"/>
        </w:rPr>
        <w:t xml:space="preserve"> </w:t>
      </w:r>
      <w:r>
        <w:rPr>
          <w:rFonts w:ascii="Calibri"/>
        </w:rPr>
        <w:t>BA</w:t>
      </w:r>
      <w:r>
        <w:rPr>
          <w:rFonts w:ascii="Calibri"/>
          <w:spacing w:val="-12"/>
        </w:rPr>
        <w:t xml:space="preserve"> </w:t>
      </w:r>
      <w:r>
        <w:rPr>
          <w:rFonts w:ascii="Calibri"/>
        </w:rPr>
        <w:t>Statement</w:t>
      </w:r>
      <w:r>
        <w:rPr>
          <w:rFonts w:ascii="Calibri"/>
          <w:spacing w:val="-11"/>
        </w:rPr>
        <w:t xml:space="preserve"> </w:t>
      </w:r>
      <w:r>
        <w:rPr>
          <w:rFonts w:ascii="Calibri"/>
        </w:rPr>
        <w:t>and</w:t>
      </w:r>
      <w:r>
        <w:rPr>
          <w:rFonts w:ascii="Calibri"/>
          <w:spacing w:val="-12"/>
        </w:rPr>
        <w:t xml:space="preserve"> </w:t>
      </w:r>
      <w:r>
        <w:rPr>
          <w:rFonts w:ascii="Calibri"/>
        </w:rPr>
        <w:t>mandatory</w:t>
      </w:r>
      <w:r>
        <w:rPr>
          <w:rFonts w:ascii="Calibri"/>
          <w:spacing w:val="-11"/>
        </w:rPr>
        <w:t xml:space="preserve"> </w:t>
      </w:r>
      <w:r>
        <w:rPr>
          <w:rFonts w:ascii="Calibri"/>
        </w:rPr>
        <w:t>provisions</w:t>
      </w:r>
      <w:r>
        <w:rPr>
          <w:rFonts w:ascii="Calibri"/>
          <w:spacing w:val="-11"/>
        </w:rPr>
        <w:t xml:space="preserve"> </w:t>
      </w:r>
      <w:r>
        <w:rPr>
          <w:rFonts w:ascii="Calibri"/>
        </w:rPr>
        <w:t>of</w:t>
      </w:r>
      <w:r>
        <w:rPr>
          <w:rFonts w:ascii="Calibri"/>
          <w:spacing w:val="-12"/>
        </w:rPr>
        <w:t xml:space="preserve"> </w:t>
      </w:r>
      <w:r>
        <w:rPr>
          <w:rFonts w:ascii="Calibri"/>
        </w:rPr>
        <w:t>the</w:t>
      </w:r>
      <w:r>
        <w:rPr>
          <w:rFonts w:ascii="Calibri"/>
          <w:spacing w:val="-11"/>
        </w:rPr>
        <w:t xml:space="preserve"> </w:t>
      </w:r>
      <w:r>
        <w:rPr>
          <w:rFonts w:ascii="Calibri"/>
        </w:rPr>
        <w:t>Privacy</w:t>
      </w:r>
      <w:r>
        <w:rPr>
          <w:rFonts w:ascii="Calibri"/>
          <w:spacing w:val="-11"/>
        </w:rPr>
        <w:t xml:space="preserve"> </w:t>
      </w:r>
      <w:r>
        <w:rPr>
          <w:rFonts w:ascii="Calibri"/>
        </w:rPr>
        <w:t>Rule and or the Security Standards, as amended, the Privacy Rule and/or</w:t>
      </w:r>
      <w:r>
        <w:rPr>
          <w:rFonts w:ascii="Calibri"/>
          <w:spacing w:val="-4"/>
        </w:rPr>
        <w:t xml:space="preserve"> </w:t>
      </w:r>
      <w:r>
        <w:rPr>
          <w:rFonts w:ascii="Calibri"/>
        </w:rPr>
        <w:t>the</w:t>
      </w:r>
      <w:r>
        <w:rPr>
          <w:rFonts w:ascii="Calibri"/>
          <w:spacing w:val="-4"/>
        </w:rPr>
        <w:t xml:space="preserve"> </w:t>
      </w:r>
      <w:r>
        <w:rPr>
          <w:rFonts w:ascii="Calibri"/>
        </w:rPr>
        <w:t>Security</w:t>
      </w:r>
      <w:r>
        <w:rPr>
          <w:rFonts w:ascii="Calibri"/>
          <w:spacing w:val="-3"/>
        </w:rPr>
        <w:t xml:space="preserve"> </w:t>
      </w:r>
      <w:r>
        <w:rPr>
          <w:rFonts w:ascii="Calibri"/>
        </w:rPr>
        <w:t>Standards</w:t>
      </w:r>
      <w:r>
        <w:rPr>
          <w:rFonts w:ascii="Calibri"/>
          <w:spacing w:val="-1"/>
        </w:rPr>
        <w:t xml:space="preserve"> </w:t>
      </w:r>
      <w:r>
        <w:rPr>
          <w:rFonts w:ascii="Calibri"/>
        </w:rPr>
        <w:t>shall</w:t>
      </w:r>
      <w:r>
        <w:rPr>
          <w:rFonts w:ascii="Calibri"/>
          <w:spacing w:val="-5"/>
        </w:rPr>
        <w:t xml:space="preserve"> </w:t>
      </w:r>
      <w:r>
        <w:rPr>
          <w:rFonts w:ascii="Calibri"/>
        </w:rPr>
        <w:t>control. Where provisions of this BA Statement are different than those mandated in the Privacy Rule and/or the Security Standards, but are nonetheless permitted by</w:t>
      </w:r>
      <w:r>
        <w:rPr>
          <w:rFonts w:ascii="Calibri"/>
          <w:spacing w:val="-2"/>
        </w:rPr>
        <w:t xml:space="preserve"> </w:t>
      </w:r>
      <w:r>
        <w:rPr>
          <w:rFonts w:ascii="Calibri"/>
        </w:rPr>
        <w:t>the Privacy Rule and/or the Security Standards, the provisions of this BA Statement shall control.</w:t>
      </w:r>
    </w:p>
    <w:p w14:paraId="069D724B" w14:textId="77777777" w:rsidR="00B430E8" w:rsidRDefault="00B430E8" w:rsidP="00B430E8">
      <w:pPr>
        <w:pStyle w:val="BodyText"/>
        <w:spacing w:before="2"/>
        <w:rPr>
          <w:rFonts w:ascii="Calibri"/>
        </w:rPr>
      </w:pPr>
    </w:p>
    <w:p w14:paraId="61364F08" w14:textId="77777777" w:rsidR="00B430E8" w:rsidRDefault="00B430E8" w:rsidP="00B430E8">
      <w:pPr>
        <w:pStyle w:val="ListParagraph"/>
        <w:numPr>
          <w:ilvl w:val="2"/>
          <w:numId w:val="2"/>
        </w:numPr>
        <w:tabs>
          <w:tab w:val="left" w:pos="1798"/>
        </w:tabs>
        <w:spacing w:line="267" w:lineRule="exact"/>
        <w:ind w:left="1798" w:hanging="358"/>
        <w:jc w:val="both"/>
        <w:rPr>
          <w:rFonts w:ascii="Calibri" w:hAnsi="Calibri"/>
        </w:rPr>
      </w:pPr>
      <w:r>
        <w:rPr>
          <w:rFonts w:ascii="Calibri" w:hAnsi="Calibri"/>
        </w:rPr>
        <w:t>Breach.</w:t>
      </w:r>
      <w:r>
        <w:rPr>
          <w:rFonts w:ascii="Calibri" w:hAnsi="Calibri"/>
          <w:spacing w:val="-13"/>
        </w:rPr>
        <w:t xml:space="preserve"> </w:t>
      </w:r>
      <w:r>
        <w:rPr>
          <w:rFonts w:ascii="Calibri" w:hAnsi="Calibri"/>
        </w:rPr>
        <w:t>Breach</w:t>
      </w:r>
      <w:r>
        <w:rPr>
          <w:rFonts w:ascii="Calibri" w:hAnsi="Calibri"/>
          <w:spacing w:val="-12"/>
        </w:rPr>
        <w:t xml:space="preserve"> </w:t>
      </w:r>
      <w:r>
        <w:rPr>
          <w:rFonts w:ascii="Calibri" w:hAnsi="Calibri"/>
        </w:rPr>
        <w:t>shall</w:t>
      </w:r>
      <w:r>
        <w:rPr>
          <w:rFonts w:ascii="Calibri" w:hAnsi="Calibri"/>
          <w:spacing w:val="-11"/>
        </w:rPr>
        <w:t xml:space="preserve"> </w:t>
      </w:r>
      <w:r>
        <w:rPr>
          <w:rFonts w:ascii="Calibri" w:hAnsi="Calibri"/>
        </w:rPr>
        <w:t>be</w:t>
      </w:r>
      <w:r>
        <w:rPr>
          <w:rFonts w:ascii="Calibri" w:hAnsi="Calibri"/>
          <w:spacing w:val="-12"/>
        </w:rPr>
        <w:t xml:space="preserve"> </w:t>
      </w:r>
      <w:r>
        <w:rPr>
          <w:rFonts w:ascii="Calibri" w:hAnsi="Calibri"/>
        </w:rPr>
        <w:t>as</w:t>
      </w:r>
      <w:r>
        <w:rPr>
          <w:rFonts w:ascii="Calibri" w:hAnsi="Calibri"/>
          <w:spacing w:val="-10"/>
        </w:rPr>
        <w:t xml:space="preserve"> </w:t>
      </w:r>
      <w:r>
        <w:rPr>
          <w:rFonts w:ascii="Calibri" w:hAnsi="Calibri"/>
        </w:rPr>
        <w:t>defined</w:t>
      </w:r>
      <w:r>
        <w:rPr>
          <w:rFonts w:ascii="Calibri" w:hAnsi="Calibri"/>
          <w:spacing w:val="-10"/>
        </w:rPr>
        <w:t xml:space="preserve"> </w:t>
      </w:r>
      <w:r>
        <w:rPr>
          <w:rFonts w:ascii="Calibri" w:hAnsi="Calibri"/>
        </w:rPr>
        <w:t>in</w:t>
      </w:r>
      <w:r>
        <w:rPr>
          <w:rFonts w:ascii="Calibri" w:hAnsi="Calibri"/>
          <w:spacing w:val="-11"/>
        </w:rPr>
        <w:t xml:space="preserve"> </w:t>
      </w:r>
      <w:r>
        <w:rPr>
          <w:rFonts w:ascii="Calibri" w:hAnsi="Calibri"/>
        </w:rPr>
        <w:t>HITECH</w:t>
      </w:r>
      <w:r>
        <w:rPr>
          <w:rFonts w:ascii="Calibri" w:hAnsi="Calibri"/>
          <w:spacing w:val="-11"/>
        </w:rPr>
        <w:t xml:space="preserve"> </w:t>
      </w:r>
      <w:r>
        <w:rPr>
          <w:rFonts w:ascii="Calibri" w:hAnsi="Calibri"/>
        </w:rPr>
        <w:t>and</w:t>
      </w:r>
      <w:r>
        <w:rPr>
          <w:rFonts w:ascii="Calibri" w:hAnsi="Calibri"/>
          <w:spacing w:val="-10"/>
        </w:rPr>
        <w:t xml:space="preserve"> </w:t>
      </w:r>
      <w:r>
        <w:rPr>
          <w:rFonts w:ascii="Calibri" w:hAnsi="Calibri"/>
        </w:rPr>
        <w:t>the</w:t>
      </w:r>
      <w:r>
        <w:rPr>
          <w:rFonts w:ascii="Calibri" w:hAnsi="Calibri"/>
          <w:spacing w:val="-13"/>
        </w:rPr>
        <w:t xml:space="preserve"> </w:t>
      </w:r>
      <w:r>
        <w:rPr>
          <w:rFonts w:ascii="Calibri" w:hAnsi="Calibri"/>
        </w:rPr>
        <w:t>HIPAA</w:t>
      </w:r>
      <w:r>
        <w:rPr>
          <w:rFonts w:ascii="Calibri" w:hAnsi="Calibri"/>
          <w:spacing w:val="-12"/>
        </w:rPr>
        <w:t xml:space="preserve"> </w:t>
      </w:r>
      <w:r>
        <w:rPr>
          <w:rFonts w:ascii="Calibri" w:hAnsi="Calibri"/>
        </w:rPr>
        <w:t>regulations</w:t>
      </w:r>
      <w:r>
        <w:rPr>
          <w:rFonts w:ascii="Calibri" w:hAnsi="Calibri"/>
          <w:spacing w:val="-10"/>
        </w:rPr>
        <w:t xml:space="preserve"> </w:t>
      </w:r>
      <w:r>
        <w:rPr>
          <w:rFonts w:ascii="Calibri" w:hAnsi="Calibri"/>
        </w:rPr>
        <w:t>at</w:t>
      </w:r>
      <w:r>
        <w:rPr>
          <w:rFonts w:ascii="Calibri" w:hAnsi="Calibri"/>
          <w:spacing w:val="-12"/>
        </w:rPr>
        <w:t xml:space="preserve"> </w:t>
      </w:r>
      <w:r>
        <w:rPr>
          <w:rFonts w:ascii="Calibri" w:hAnsi="Calibri"/>
        </w:rPr>
        <w:t>45</w:t>
      </w:r>
      <w:r>
        <w:rPr>
          <w:rFonts w:ascii="Calibri" w:hAnsi="Calibri"/>
          <w:spacing w:val="-11"/>
        </w:rPr>
        <w:t xml:space="preserve"> </w:t>
      </w:r>
      <w:r>
        <w:rPr>
          <w:rFonts w:ascii="Calibri" w:hAnsi="Calibri"/>
        </w:rPr>
        <w:t>CFR</w:t>
      </w:r>
      <w:r>
        <w:rPr>
          <w:rFonts w:ascii="Calibri" w:hAnsi="Calibri"/>
          <w:spacing w:val="-11"/>
        </w:rPr>
        <w:t xml:space="preserve"> </w:t>
      </w:r>
      <w:r>
        <w:rPr>
          <w:rFonts w:ascii="Calibri" w:hAnsi="Calibri"/>
          <w:spacing w:val="-2"/>
        </w:rPr>
        <w:t>§164.402.</w:t>
      </w:r>
    </w:p>
    <w:p w14:paraId="7B82D10D" w14:textId="77777777" w:rsidR="00B430E8" w:rsidRDefault="00B430E8" w:rsidP="00B430E8">
      <w:pPr>
        <w:pStyle w:val="ListParagraph"/>
        <w:numPr>
          <w:ilvl w:val="2"/>
          <w:numId w:val="2"/>
        </w:numPr>
        <w:tabs>
          <w:tab w:val="left" w:pos="1800"/>
        </w:tabs>
        <w:ind w:left="1800" w:right="960"/>
        <w:jc w:val="both"/>
        <w:rPr>
          <w:rFonts w:ascii="Calibri" w:hAnsi="Calibri"/>
        </w:rPr>
      </w:pPr>
      <w:r>
        <w:rPr>
          <w:rFonts w:ascii="Calibri" w:hAnsi="Calibri"/>
        </w:rPr>
        <w:t>Business Associate. Business Associate shall have the meaning given to such term under the HIPAA Regulations, including, but not limited to, 45 CFR § 160.103.</w:t>
      </w:r>
    </w:p>
    <w:p w14:paraId="649AD62F" w14:textId="77777777" w:rsidR="00B430E8" w:rsidRDefault="00B430E8" w:rsidP="00B430E8">
      <w:pPr>
        <w:pStyle w:val="ListParagraph"/>
        <w:numPr>
          <w:ilvl w:val="2"/>
          <w:numId w:val="2"/>
        </w:numPr>
        <w:tabs>
          <w:tab w:val="left" w:pos="1800"/>
        </w:tabs>
        <w:ind w:left="1800" w:right="958"/>
        <w:jc w:val="both"/>
        <w:rPr>
          <w:rFonts w:ascii="Calibri" w:hAnsi="Calibri"/>
        </w:rPr>
      </w:pPr>
      <w:r>
        <w:rPr>
          <w:rFonts w:ascii="Calibri" w:hAnsi="Calibri"/>
        </w:rPr>
        <w:t>Covered Entity. Covered Entity shall have the same meaning given to such term under the HIPAA Regulations, including, but not limited to, 45 CFR § 160.103.</w:t>
      </w:r>
    </w:p>
    <w:p w14:paraId="2317A9A9" w14:textId="77777777" w:rsidR="00B430E8" w:rsidRDefault="00B430E8" w:rsidP="00B430E8">
      <w:pPr>
        <w:pStyle w:val="ListParagraph"/>
        <w:numPr>
          <w:ilvl w:val="2"/>
          <w:numId w:val="2"/>
        </w:numPr>
        <w:tabs>
          <w:tab w:val="left" w:pos="1800"/>
        </w:tabs>
        <w:spacing w:before="43"/>
        <w:ind w:left="1800" w:right="953"/>
        <w:jc w:val="both"/>
        <w:rPr>
          <w:rFonts w:ascii="Calibri"/>
        </w:rPr>
      </w:pPr>
      <w:r>
        <w:rPr>
          <w:rFonts w:ascii="Calibri" w:hAnsi="Calibri"/>
        </w:rPr>
        <w:lastRenderedPageBreak/>
        <w:t>Designated Record Set. Designated Record Set</w:t>
      </w:r>
      <w:r>
        <w:rPr>
          <w:rFonts w:ascii="Calibri" w:hAnsi="Calibri"/>
          <w:spacing w:val="-2"/>
        </w:rPr>
        <w:t xml:space="preserve"> </w:t>
      </w:r>
      <w:r>
        <w:rPr>
          <w:rFonts w:ascii="Calibri" w:hAnsi="Calibri"/>
        </w:rPr>
        <w:t>shall have</w:t>
      </w:r>
      <w:r>
        <w:rPr>
          <w:rFonts w:ascii="Calibri" w:hAnsi="Calibri"/>
          <w:spacing w:val="-1"/>
        </w:rPr>
        <w:t xml:space="preserve"> </w:t>
      </w:r>
      <w:r>
        <w:rPr>
          <w:rFonts w:ascii="Calibri" w:hAnsi="Calibri"/>
        </w:rPr>
        <w:t>the</w:t>
      </w:r>
      <w:r>
        <w:rPr>
          <w:rFonts w:ascii="Calibri" w:hAnsi="Calibri"/>
          <w:spacing w:val="-2"/>
        </w:rPr>
        <w:t xml:space="preserve"> </w:t>
      </w:r>
      <w:r>
        <w:rPr>
          <w:rFonts w:ascii="Calibri" w:hAnsi="Calibri"/>
        </w:rPr>
        <w:t>same</w:t>
      </w:r>
      <w:r>
        <w:rPr>
          <w:rFonts w:ascii="Calibri" w:hAnsi="Calibri"/>
          <w:spacing w:val="-1"/>
        </w:rPr>
        <w:t xml:space="preserve"> </w:t>
      </w:r>
      <w:r>
        <w:rPr>
          <w:rFonts w:ascii="Calibri" w:hAnsi="Calibri"/>
        </w:rPr>
        <w:t>meaning given to such</w:t>
      </w:r>
      <w:r>
        <w:rPr>
          <w:rFonts w:ascii="Calibri" w:hAnsi="Calibri"/>
          <w:spacing w:val="-1"/>
        </w:rPr>
        <w:t xml:space="preserve"> </w:t>
      </w:r>
      <w:r>
        <w:rPr>
          <w:rFonts w:ascii="Calibri" w:hAnsi="Calibri"/>
        </w:rPr>
        <w:t>term under 45</w:t>
      </w:r>
      <w:r>
        <w:rPr>
          <w:rFonts w:ascii="Calibri" w:hAnsi="Calibri"/>
          <w:spacing w:val="-13"/>
        </w:rPr>
        <w:t xml:space="preserve"> </w:t>
      </w:r>
      <w:r>
        <w:rPr>
          <w:rFonts w:ascii="Calibri" w:hAnsi="Calibri"/>
        </w:rPr>
        <w:t>CFR</w:t>
      </w:r>
      <w:r>
        <w:rPr>
          <w:rFonts w:ascii="Calibri" w:hAnsi="Calibri"/>
          <w:spacing w:val="-5"/>
        </w:rPr>
        <w:t xml:space="preserve"> </w:t>
      </w:r>
      <w:r>
        <w:rPr>
          <w:rFonts w:ascii="Calibri" w:hAnsi="Calibri"/>
        </w:rPr>
        <w:t>§</w:t>
      </w:r>
      <w:r>
        <w:rPr>
          <w:rFonts w:ascii="Calibri" w:hAnsi="Calibri"/>
          <w:spacing w:val="-4"/>
        </w:rPr>
        <w:t xml:space="preserve"> </w:t>
      </w:r>
      <w:r>
        <w:rPr>
          <w:rFonts w:ascii="Calibri" w:hAnsi="Calibri"/>
        </w:rPr>
        <w:t>164.501</w:t>
      </w:r>
      <w:r>
        <w:rPr>
          <w:rFonts w:ascii="Calibri" w:hAnsi="Calibri"/>
          <w:spacing w:val="-2"/>
        </w:rPr>
        <w:t xml:space="preserve"> </w:t>
      </w:r>
      <w:r>
        <w:rPr>
          <w:rFonts w:ascii="Calibri" w:hAnsi="Calibri"/>
        </w:rPr>
        <w:t>and</w:t>
      </w:r>
      <w:r>
        <w:rPr>
          <w:rFonts w:ascii="Calibri" w:hAnsi="Calibri"/>
          <w:spacing w:val="-6"/>
        </w:rPr>
        <w:t xml:space="preserve"> </w:t>
      </w:r>
      <w:r>
        <w:rPr>
          <w:rFonts w:ascii="Calibri" w:hAnsi="Calibri"/>
        </w:rPr>
        <w:t>shall</w:t>
      </w:r>
      <w:r>
        <w:rPr>
          <w:rFonts w:ascii="Calibri" w:hAnsi="Calibri"/>
          <w:spacing w:val="-5"/>
        </w:rPr>
        <w:t xml:space="preserve"> </w:t>
      </w:r>
      <w:r>
        <w:rPr>
          <w:rFonts w:ascii="Calibri" w:hAnsi="Calibri"/>
        </w:rPr>
        <w:t>mean</w:t>
      </w:r>
      <w:r>
        <w:rPr>
          <w:rFonts w:ascii="Calibri" w:hAnsi="Calibri"/>
          <w:spacing w:val="-5"/>
        </w:rPr>
        <w:t xml:space="preserve"> </w:t>
      </w:r>
      <w:r>
        <w:rPr>
          <w:rFonts w:ascii="Calibri" w:hAnsi="Calibri"/>
        </w:rPr>
        <w:t>a</w:t>
      </w:r>
      <w:r>
        <w:rPr>
          <w:rFonts w:ascii="Calibri" w:hAnsi="Calibri"/>
          <w:spacing w:val="-2"/>
        </w:rPr>
        <w:t xml:space="preserve"> </w:t>
      </w:r>
      <w:r>
        <w:rPr>
          <w:rFonts w:ascii="Calibri" w:hAnsi="Calibri"/>
        </w:rPr>
        <w:t>group</w:t>
      </w:r>
      <w:r>
        <w:rPr>
          <w:rFonts w:ascii="Calibri" w:hAnsi="Calibri"/>
          <w:spacing w:val="-5"/>
        </w:rPr>
        <w:t xml:space="preserve"> </w:t>
      </w:r>
      <w:r>
        <w:rPr>
          <w:rFonts w:ascii="Calibri" w:hAnsi="Calibri"/>
        </w:rPr>
        <w:t>of records</w:t>
      </w:r>
      <w:r>
        <w:rPr>
          <w:rFonts w:ascii="Calibri" w:hAnsi="Calibri"/>
          <w:spacing w:val="-4"/>
        </w:rPr>
        <w:t xml:space="preserve"> </w:t>
      </w:r>
      <w:r>
        <w:rPr>
          <w:rFonts w:ascii="Calibri" w:hAnsi="Calibri"/>
        </w:rPr>
        <w:t>maintained</w:t>
      </w:r>
      <w:r>
        <w:rPr>
          <w:rFonts w:ascii="Calibri" w:hAnsi="Calibri"/>
          <w:spacing w:val="-2"/>
        </w:rPr>
        <w:t xml:space="preserve"> </w:t>
      </w:r>
      <w:r>
        <w:rPr>
          <w:rFonts w:ascii="Calibri" w:hAnsi="Calibri"/>
        </w:rPr>
        <w:t>by</w:t>
      </w:r>
      <w:r>
        <w:rPr>
          <w:rFonts w:ascii="Calibri" w:hAnsi="Calibri"/>
          <w:spacing w:val="-4"/>
        </w:rPr>
        <w:t xml:space="preserve"> </w:t>
      </w:r>
      <w:r>
        <w:rPr>
          <w:rFonts w:ascii="Calibri" w:hAnsi="Calibri"/>
        </w:rPr>
        <w:t>or</w:t>
      </w:r>
      <w:r>
        <w:rPr>
          <w:rFonts w:ascii="Calibri" w:hAnsi="Calibri"/>
          <w:spacing w:val="-2"/>
        </w:rPr>
        <w:t xml:space="preserve"> </w:t>
      </w:r>
      <w:r>
        <w:rPr>
          <w:rFonts w:ascii="Calibri" w:hAnsi="Calibri"/>
        </w:rPr>
        <w:t>for</w:t>
      </w:r>
      <w:r>
        <w:rPr>
          <w:rFonts w:ascii="Calibri" w:hAnsi="Calibri"/>
          <w:spacing w:val="-4"/>
        </w:rPr>
        <w:t xml:space="preserve"> </w:t>
      </w:r>
      <w:r>
        <w:rPr>
          <w:rFonts w:ascii="Calibri" w:hAnsi="Calibri"/>
        </w:rPr>
        <w:t>the</w:t>
      </w:r>
      <w:r>
        <w:rPr>
          <w:rFonts w:ascii="Calibri" w:hAnsi="Calibri"/>
          <w:spacing w:val="-4"/>
        </w:rPr>
        <w:t xml:space="preserve"> </w:t>
      </w:r>
      <w:r>
        <w:rPr>
          <w:rFonts w:ascii="Calibri" w:hAnsi="Calibri"/>
        </w:rPr>
        <w:t>Covered</w:t>
      </w:r>
      <w:r>
        <w:rPr>
          <w:rFonts w:ascii="Calibri" w:hAnsi="Calibri"/>
          <w:spacing w:val="-2"/>
        </w:rPr>
        <w:t xml:space="preserve"> </w:t>
      </w:r>
      <w:r>
        <w:rPr>
          <w:rFonts w:ascii="Calibri" w:hAnsi="Calibri"/>
        </w:rPr>
        <w:t>Entity</w:t>
      </w:r>
      <w:r>
        <w:rPr>
          <w:rFonts w:ascii="Calibri" w:hAnsi="Calibri"/>
          <w:spacing w:val="-13"/>
        </w:rPr>
        <w:t xml:space="preserve"> </w:t>
      </w:r>
      <w:r>
        <w:rPr>
          <w:rFonts w:ascii="Calibri" w:hAnsi="Calibri"/>
        </w:rPr>
        <w:t>that</w:t>
      </w:r>
      <w:r>
        <w:rPr>
          <w:rFonts w:ascii="Calibri" w:hAnsi="Calibri"/>
          <w:spacing w:val="-12"/>
        </w:rPr>
        <w:t xml:space="preserve"> </w:t>
      </w:r>
      <w:r>
        <w:rPr>
          <w:rFonts w:ascii="Calibri" w:hAnsi="Calibri"/>
        </w:rPr>
        <w:t>is</w:t>
      </w:r>
      <w:r>
        <w:rPr>
          <w:rFonts w:ascii="Calibri" w:hAnsi="Calibri"/>
          <w:spacing w:val="-13"/>
        </w:rPr>
        <w:t xml:space="preserve"> </w:t>
      </w:r>
      <w:r>
        <w:rPr>
          <w:rFonts w:ascii="Calibri" w:hAnsi="Calibri"/>
        </w:rPr>
        <w:t>the payment,</w:t>
      </w:r>
      <w:r>
        <w:rPr>
          <w:rFonts w:ascii="Calibri" w:hAnsi="Calibri"/>
          <w:spacing w:val="-6"/>
        </w:rPr>
        <w:t xml:space="preserve"> </w:t>
      </w:r>
      <w:r>
        <w:rPr>
          <w:rFonts w:ascii="Calibri" w:hAnsi="Calibri"/>
        </w:rPr>
        <w:t>enrollment,</w:t>
      </w:r>
      <w:r>
        <w:rPr>
          <w:rFonts w:ascii="Calibri" w:hAnsi="Calibri"/>
          <w:spacing w:val="-5"/>
        </w:rPr>
        <w:t xml:space="preserve"> </w:t>
      </w:r>
      <w:r>
        <w:rPr>
          <w:rFonts w:ascii="Calibri" w:hAnsi="Calibri"/>
        </w:rPr>
        <w:t>claims</w:t>
      </w:r>
      <w:r>
        <w:rPr>
          <w:rFonts w:ascii="Calibri" w:hAnsi="Calibri"/>
          <w:spacing w:val="-7"/>
        </w:rPr>
        <w:t xml:space="preserve"> </w:t>
      </w:r>
      <w:r>
        <w:rPr>
          <w:rFonts w:ascii="Calibri" w:hAnsi="Calibri"/>
        </w:rPr>
        <w:t>adjudication</w:t>
      </w:r>
      <w:r>
        <w:rPr>
          <w:rFonts w:ascii="Calibri" w:hAnsi="Calibri"/>
          <w:spacing w:val="-6"/>
        </w:rPr>
        <w:t xml:space="preserve"> </w:t>
      </w:r>
      <w:r>
        <w:rPr>
          <w:rFonts w:ascii="Calibri" w:hAnsi="Calibri"/>
        </w:rPr>
        <w:t>and</w:t>
      </w:r>
      <w:r>
        <w:rPr>
          <w:rFonts w:ascii="Calibri" w:hAnsi="Calibri"/>
          <w:spacing w:val="-7"/>
        </w:rPr>
        <w:t xml:space="preserve"> </w:t>
      </w:r>
      <w:r>
        <w:rPr>
          <w:rFonts w:ascii="Calibri" w:hAnsi="Calibri"/>
        </w:rPr>
        <w:t>case</w:t>
      </w:r>
      <w:r>
        <w:rPr>
          <w:rFonts w:ascii="Calibri" w:hAnsi="Calibri"/>
          <w:spacing w:val="-8"/>
        </w:rPr>
        <w:t xml:space="preserve"> </w:t>
      </w:r>
      <w:r>
        <w:rPr>
          <w:rFonts w:ascii="Calibri" w:hAnsi="Calibri"/>
        </w:rPr>
        <w:t>or</w:t>
      </w:r>
      <w:r>
        <w:rPr>
          <w:rFonts w:ascii="Calibri" w:hAnsi="Calibri"/>
          <w:spacing w:val="-5"/>
        </w:rPr>
        <w:t xml:space="preserve"> </w:t>
      </w:r>
      <w:r>
        <w:rPr>
          <w:rFonts w:ascii="Calibri" w:hAnsi="Calibri"/>
        </w:rPr>
        <w:t>health</w:t>
      </w:r>
      <w:r>
        <w:rPr>
          <w:rFonts w:ascii="Calibri" w:hAnsi="Calibri"/>
          <w:spacing w:val="-9"/>
        </w:rPr>
        <w:t xml:space="preserve"> </w:t>
      </w:r>
      <w:r>
        <w:rPr>
          <w:rFonts w:ascii="Calibri" w:hAnsi="Calibri"/>
        </w:rPr>
        <w:t>management</w:t>
      </w:r>
      <w:r>
        <w:rPr>
          <w:rFonts w:ascii="Calibri" w:hAnsi="Calibri"/>
          <w:spacing w:val="-6"/>
        </w:rPr>
        <w:t xml:space="preserve"> </w:t>
      </w:r>
      <w:r>
        <w:rPr>
          <w:rFonts w:ascii="Calibri" w:hAnsi="Calibri"/>
        </w:rPr>
        <w:t>record</w:t>
      </w:r>
      <w:r>
        <w:rPr>
          <w:rFonts w:ascii="Calibri" w:hAnsi="Calibri"/>
          <w:spacing w:val="13"/>
        </w:rPr>
        <w:t xml:space="preserve"> </w:t>
      </w:r>
      <w:r>
        <w:rPr>
          <w:rFonts w:ascii="Calibri" w:hAnsi="Calibri"/>
        </w:rPr>
        <w:t>systems</w:t>
      </w:r>
      <w:r>
        <w:rPr>
          <w:rFonts w:ascii="Calibri" w:hAnsi="Calibri"/>
          <w:spacing w:val="11"/>
        </w:rPr>
        <w:t xml:space="preserve"> </w:t>
      </w:r>
      <w:r>
        <w:rPr>
          <w:rFonts w:ascii="Calibri" w:hAnsi="Calibri"/>
        </w:rPr>
        <w:t xml:space="preserve">maintained </w:t>
      </w:r>
      <w:r>
        <w:rPr>
          <w:rFonts w:ascii="Calibri"/>
        </w:rPr>
        <w:t>by</w:t>
      </w:r>
      <w:r>
        <w:rPr>
          <w:rFonts w:ascii="Calibri"/>
          <w:spacing w:val="-11"/>
        </w:rPr>
        <w:t xml:space="preserve"> </w:t>
      </w:r>
      <w:r>
        <w:rPr>
          <w:rFonts w:ascii="Calibri"/>
        </w:rPr>
        <w:t>or</w:t>
      </w:r>
      <w:r>
        <w:rPr>
          <w:rFonts w:ascii="Calibri"/>
          <w:spacing w:val="-9"/>
        </w:rPr>
        <w:t xml:space="preserve"> </w:t>
      </w:r>
      <w:r>
        <w:rPr>
          <w:rFonts w:ascii="Calibri"/>
        </w:rPr>
        <w:t>for</w:t>
      </w:r>
      <w:r>
        <w:rPr>
          <w:rFonts w:ascii="Calibri"/>
          <w:spacing w:val="-12"/>
        </w:rPr>
        <w:t xml:space="preserve"> </w:t>
      </w:r>
      <w:r>
        <w:rPr>
          <w:rFonts w:ascii="Calibri"/>
        </w:rPr>
        <w:t>the</w:t>
      </w:r>
      <w:r>
        <w:rPr>
          <w:rFonts w:ascii="Calibri"/>
          <w:spacing w:val="-11"/>
        </w:rPr>
        <w:t xml:space="preserve"> </w:t>
      </w:r>
      <w:r>
        <w:rPr>
          <w:rFonts w:ascii="Calibri"/>
        </w:rPr>
        <w:t>Covered</w:t>
      </w:r>
      <w:r>
        <w:rPr>
          <w:rFonts w:ascii="Calibri"/>
          <w:spacing w:val="-11"/>
        </w:rPr>
        <w:t xml:space="preserve"> </w:t>
      </w:r>
      <w:r>
        <w:rPr>
          <w:rFonts w:ascii="Calibri"/>
        </w:rPr>
        <w:t>Entity,</w:t>
      </w:r>
      <w:r>
        <w:rPr>
          <w:rFonts w:ascii="Calibri"/>
          <w:spacing w:val="-9"/>
        </w:rPr>
        <w:t xml:space="preserve"> </w:t>
      </w:r>
      <w:r>
        <w:rPr>
          <w:rFonts w:ascii="Calibri"/>
        </w:rPr>
        <w:t>or</w:t>
      </w:r>
      <w:r>
        <w:rPr>
          <w:rFonts w:ascii="Calibri"/>
          <w:spacing w:val="-12"/>
        </w:rPr>
        <w:t xml:space="preserve"> </w:t>
      </w:r>
      <w:r>
        <w:rPr>
          <w:rFonts w:ascii="Calibri"/>
        </w:rPr>
        <w:t>used,</w:t>
      </w:r>
      <w:r>
        <w:rPr>
          <w:rFonts w:ascii="Calibri"/>
          <w:spacing w:val="-9"/>
        </w:rPr>
        <w:t xml:space="preserve"> </w:t>
      </w:r>
      <w:r>
        <w:rPr>
          <w:rFonts w:ascii="Calibri"/>
        </w:rPr>
        <w:t>in</w:t>
      </w:r>
      <w:r>
        <w:rPr>
          <w:rFonts w:ascii="Calibri"/>
          <w:spacing w:val="-13"/>
        </w:rPr>
        <w:t xml:space="preserve"> </w:t>
      </w:r>
      <w:r>
        <w:rPr>
          <w:rFonts w:ascii="Calibri"/>
        </w:rPr>
        <w:t>whole</w:t>
      </w:r>
      <w:r>
        <w:rPr>
          <w:rFonts w:ascii="Calibri"/>
          <w:spacing w:val="-10"/>
        </w:rPr>
        <w:t xml:space="preserve"> </w:t>
      </w:r>
      <w:r>
        <w:rPr>
          <w:rFonts w:ascii="Calibri"/>
        </w:rPr>
        <w:t>or</w:t>
      </w:r>
      <w:r>
        <w:rPr>
          <w:rFonts w:ascii="Calibri"/>
          <w:spacing w:val="-12"/>
        </w:rPr>
        <w:t xml:space="preserve"> </w:t>
      </w:r>
      <w:r>
        <w:rPr>
          <w:rFonts w:ascii="Calibri"/>
        </w:rPr>
        <w:t>in</w:t>
      </w:r>
      <w:r>
        <w:rPr>
          <w:rFonts w:ascii="Calibri"/>
          <w:spacing w:val="-10"/>
        </w:rPr>
        <w:t xml:space="preserve"> </w:t>
      </w:r>
      <w:r>
        <w:rPr>
          <w:rFonts w:ascii="Calibri"/>
        </w:rPr>
        <w:t>part,</w:t>
      </w:r>
      <w:r>
        <w:rPr>
          <w:rFonts w:ascii="Calibri"/>
          <w:spacing w:val="-8"/>
        </w:rPr>
        <w:t xml:space="preserve"> </w:t>
      </w:r>
      <w:r>
        <w:rPr>
          <w:rFonts w:ascii="Calibri"/>
        </w:rPr>
        <w:t>by</w:t>
      </w:r>
      <w:r>
        <w:rPr>
          <w:rFonts w:ascii="Calibri"/>
          <w:spacing w:val="-13"/>
        </w:rPr>
        <w:t xml:space="preserve"> </w:t>
      </w:r>
      <w:r>
        <w:rPr>
          <w:rFonts w:ascii="Calibri"/>
        </w:rPr>
        <w:t>or</w:t>
      </w:r>
      <w:r>
        <w:rPr>
          <w:rFonts w:ascii="Calibri"/>
          <w:spacing w:val="-8"/>
        </w:rPr>
        <w:t xml:space="preserve"> </w:t>
      </w:r>
      <w:r>
        <w:rPr>
          <w:rFonts w:ascii="Calibri"/>
        </w:rPr>
        <w:t>for</w:t>
      </w:r>
      <w:r>
        <w:rPr>
          <w:rFonts w:ascii="Calibri"/>
          <w:spacing w:val="-12"/>
        </w:rPr>
        <w:t xml:space="preserve"> </w:t>
      </w:r>
      <w:r>
        <w:rPr>
          <w:rFonts w:ascii="Calibri"/>
        </w:rPr>
        <w:t>the</w:t>
      </w:r>
      <w:r>
        <w:rPr>
          <w:rFonts w:ascii="Calibri"/>
          <w:spacing w:val="-11"/>
        </w:rPr>
        <w:t xml:space="preserve"> </w:t>
      </w:r>
      <w:r>
        <w:rPr>
          <w:rFonts w:ascii="Calibri"/>
        </w:rPr>
        <w:t>Covered</w:t>
      </w:r>
      <w:r>
        <w:rPr>
          <w:rFonts w:ascii="Calibri"/>
          <w:spacing w:val="-11"/>
        </w:rPr>
        <w:t xml:space="preserve"> </w:t>
      </w:r>
      <w:r>
        <w:rPr>
          <w:rFonts w:ascii="Calibri"/>
        </w:rPr>
        <w:t>Entity,</w:t>
      </w:r>
      <w:r>
        <w:rPr>
          <w:rFonts w:ascii="Calibri"/>
          <w:spacing w:val="-11"/>
        </w:rPr>
        <w:t xml:space="preserve"> </w:t>
      </w:r>
      <w:r>
        <w:rPr>
          <w:rFonts w:ascii="Calibri"/>
        </w:rPr>
        <w:t>to</w:t>
      </w:r>
      <w:r>
        <w:rPr>
          <w:rFonts w:ascii="Calibri"/>
          <w:spacing w:val="-10"/>
        </w:rPr>
        <w:t xml:space="preserve"> </w:t>
      </w:r>
      <w:r>
        <w:rPr>
          <w:rFonts w:ascii="Calibri"/>
        </w:rPr>
        <w:t>make</w:t>
      </w:r>
      <w:r>
        <w:rPr>
          <w:rFonts w:ascii="Calibri"/>
          <w:spacing w:val="-8"/>
        </w:rPr>
        <w:t xml:space="preserve"> </w:t>
      </w:r>
      <w:r>
        <w:rPr>
          <w:rFonts w:ascii="Calibri"/>
        </w:rPr>
        <w:t>decisions about Individuals.</w:t>
      </w:r>
    </w:p>
    <w:p w14:paraId="5DD4710A" w14:textId="77777777" w:rsidR="00B430E8" w:rsidRDefault="00B430E8" w:rsidP="00B430E8">
      <w:pPr>
        <w:pStyle w:val="ListParagraph"/>
        <w:numPr>
          <w:ilvl w:val="2"/>
          <w:numId w:val="2"/>
        </w:numPr>
        <w:tabs>
          <w:tab w:val="left" w:pos="1800"/>
        </w:tabs>
        <w:spacing w:before="1"/>
        <w:ind w:left="1800" w:right="720"/>
        <w:jc w:val="both"/>
        <w:rPr>
          <w:rFonts w:ascii="Calibri" w:hAnsi="Calibri"/>
        </w:rPr>
      </w:pPr>
      <w:r>
        <w:rPr>
          <w:rFonts w:ascii="Calibri" w:hAnsi="Calibri"/>
        </w:rPr>
        <w:t>Electronic Media. Electronic Media has the same meaning as the term “electronic media” in 45 CFR § 160.103, which is:</w:t>
      </w:r>
    </w:p>
    <w:p w14:paraId="3A0172C3" w14:textId="77777777" w:rsidR="00B430E8" w:rsidRDefault="00B430E8" w:rsidP="00B430E8">
      <w:pPr>
        <w:pStyle w:val="ListParagraph"/>
        <w:numPr>
          <w:ilvl w:val="3"/>
          <w:numId w:val="2"/>
        </w:numPr>
        <w:ind w:left="2160" w:right="720"/>
        <w:jc w:val="both"/>
        <w:rPr>
          <w:rFonts w:ascii="Calibri"/>
        </w:rPr>
      </w:pPr>
      <w:r>
        <w:rPr>
          <w:rFonts w:ascii="Calibri"/>
        </w:rPr>
        <w:t>Electronic storage material on which data is or may be recorded electronically, including for example, devices in</w:t>
      </w:r>
      <w:r>
        <w:rPr>
          <w:rFonts w:ascii="Calibri"/>
          <w:spacing w:val="-1"/>
        </w:rPr>
        <w:t xml:space="preserve"> </w:t>
      </w:r>
      <w:r>
        <w:rPr>
          <w:rFonts w:ascii="Calibri"/>
        </w:rPr>
        <w:t>computers</w:t>
      </w:r>
      <w:r>
        <w:rPr>
          <w:rFonts w:ascii="Calibri"/>
          <w:spacing w:val="-2"/>
        </w:rPr>
        <w:t xml:space="preserve"> </w:t>
      </w:r>
      <w:r>
        <w:rPr>
          <w:rFonts w:ascii="Calibri"/>
        </w:rPr>
        <w:t>(hard</w:t>
      </w:r>
      <w:r>
        <w:rPr>
          <w:rFonts w:ascii="Calibri"/>
          <w:spacing w:val="-3"/>
        </w:rPr>
        <w:t xml:space="preserve"> </w:t>
      </w:r>
      <w:r>
        <w:rPr>
          <w:rFonts w:ascii="Calibri"/>
        </w:rPr>
        <w:t>drives) and any</w:t>
      </w:r>
      <w:r>
        <w:rPr>
          <w:rFonts w:ascii="Calibri"/>
          <w:spacing w:val="-1"/>
        </w:rPr>
        <w:t xml:space="preserve"> </w:t>
      </w:r>
      <w:r>
        <w:rPr>
          <w:rFonts w:ascii="Calibri"/>
        </w:rPr>
        <w:t>removable/transportable digital</w:t>
      </w:r>
      <w:r>
        <w:rPr>
          <w:rFonts w:ascii="Calibri"/>
          <w:spacing w:val="-5"/>
        </w:rPr>
        <w:t xml:space="preserve"> </w:t>
      </w:r>
      <w:r>
        <w:rPr>
          <w:rFonts w:ascii="Calibri"/>
        </w:rPr>
        <w:t>memory</w:t>
      </w:r>
      <w:r>
        <w:rPr>
          <w:rFonts w:ascii="Calibri"/>
          <w:spacing w:val="-2"/>
        </w:rPr>
        <w:t xml:space="preserve"> </w:t>
      </w:r>
      <w:r>
        <w:rPr>
          <w:rFonts w:ascii="Calibri"/>
        </w:rPr>
        <w:t>medium,</w:t>
      </w:r>
      <w:r>
        <w:rPr>
          <w:rFonts w:ascii="Calibri"/>
          <w:spacing w:val="-2"/>
        </w:rPr>
        <w:t xml:space="preserve"> </w:t>
      </w:r>
      <w:r>
        <w:rPr>
          <w:rFonts w:ascii="Calibri"/>
        </w:rPr>
        <w:t>such</w:t>
      </w:r>
      <w:r>
        <w:rPr>
          <w:rFonts w:ascii="Calibri"/>
          <w:spacing w:val="-1"/>
        </w:rPr>
        <w:t xml:space="preserve"> </w:t>
      </w:r>
      <w:r>
        <w:rPr>
          <w:rFonts w:ascii="Calibri"/>
        </w:rPr>
        <w:t>as magnetic tape or disk, optical disk, or digital memory card; or</w:t>
      </w:r>
    </w:p>
    <w:p w14:paraId="649C6C6B" w14:textId="77777777" w:rsidR="00B430E8" w:rsidRDefault="00B430E8" w:rsidP="00B430E8">
      <w:pPr>
        <w:pStyle w:val="ListParagraph"/>
        <w:numPr>
          <w:ilvl w:val="3"/>
          <w:numId w:val="2"/>
        </w:numPr>
        <w:ind w:left="2160" w:right="720"/>
        <w:jc w:val="both"/>
        <w:rPr>
          <w:rFonts w:ascii="Calibri"/>
        </w:rPr>
      </w:pPr>
      <w:r>
        <w:rPr>
          <w:rFonts w:ascii="Calibri"/>
        </w:rPr>
        <w:t>Transmission media used to exchange information already in electronic storage media. Transmission media include, for example, the internet (wide-open), extranet (using internet technology to link a business with information accessible only to collaborating parties), or intranet, leased lines, dial-up lines, private networks, and the physical movement of removable/transportable electronic storage media. Certain transmissions, including of paper, via facsimile, and of voice, via telephone, are not considered</w:t>
      </w:r>
      <w:r>
        <w:rPr>
          <w:rFonts w:ascii="Calibri"/>
          <w:spacing w:val="-6"/>
        </w:rPr>
        <w:t xml:space="preserve"> </w:t>
      </w:r>
      <w:r>
        <w:rPr>
          <w:rFonts w:ascii="Calibri"/>
        </w:rPr>
        <w:t>to</w:t>
      </w:r>
      <w:r>
        <w:rPr>
          <w:rFonts w:ascii="Calibri"/>
          <w:spacing w:val="-5"/>
        </w:rPr>
        <w:t xml:space="preserve"> </w:t>
      </w:r>
      <w:r>
        <w:rPr>
          <w:rFonts w:ascii="Calibri"/>
        </w:rPr>
        <w:t>be</w:t>
      </w:r>
      <w:r>
        <w:rPr>
          <w:rFonts w:ascii="Calibri"/>
          <w:spacing w:val="-6"/>
        </w:rPr>
        <w:t xml:space="preserve"> </w:t>
      </w:r>
      <w:r>
        <w:rPr>
          <w:rFonts w:ascii="Calibri"/>
        </w:rPr>
        <w:t>transmissions</w:t>
      </w:r>
      <w:r>
        <w:rPr>
          <w:rFonts w:ascii="Calibri"/>
          <w:spacing w:val="-7"/>
        </w:rPr>
        <w:t xml:space="preserve"> </w:t>
      </w:r>
      <w:r>
        <w:rPr>
          <w:rFonts w:ascii="Calibri"/>
        </w:rPr>
        <w:t>via</w:t>
      </w:r>
      <w:r>
        <w:rPr>
          <w:rFonts w:ascii="Calibri"/>
          <w:spacing w:val="-7"/>
        </w:rPr>
        <w:t xml:space="preserve"> </w:t>
      </w:r>
      <w:r>
        <w:rPr>
          <w:rFonts w:ascii="Calibri"/>
        </w:rPr>
        <w:t>electronic</w:t>
      </w:r>
      <w:r>
        <w:rPr>
          <w:rFonts w:ascii="Calibri"/>
          <w:spacing w:val="-7"/>
        </w:rPr>
        <w:t xml:space="preserve"> </w:t>
      </w:r>
      <w:r>
        <w:rPr>
          <w:rFonts w:ascii="Calibri"/>
        </w:rPr>
        <w:t>media</w:t>
      </w:r>
      <w:r>
        <w:rPr>
          <w:rFonts w:ascii="Calibri"/>
          <w:spacing w:val="-4"/>
        </w:rPr>
        <w:t xml:space="preserve"> </w:t>
      </w:r>
      <w:r>
        <w:rPr>
          <w:rFonts w:ascii="Calibri"/>
        </w:rPr>
        <w:t>if</w:t>
      </w:r>
      <w:r>
        <w:rPr>
          <w:rFonts w:ascii="Calibri"/>
          <w:spacing w:val="-7"/>
        </w:rPr>
        <w:t xml:space="preserve"> </w:t>
      </w:r>
      <w:r>
        <w:rPr>
          <w:rFonts w:ascii="Calibri"/>
        </w:rPr>
        <w:t>the</w:t>
      </w:r>
      <w:r>
        <w:rPr>
          <w:rFonts w:ascii="Calibri"/>
          <w:spacing w:val="-4"/>
        </w:rPr>
        <w:t xml:space="preserve"> </w:t>
      </w:r>
      <w:r>
        <w:rPr>
          <w:rFonts w:ascii="Calibri"/>
        </w:rPr>
        <w:t>information</w:t>
      </w:r>
      <w:r>
        <w:rPr>
          <w:rFonts w:ascii="Calibri"/>
          <w:spacing w:val="-7"/>
        </w:rPr>
        <w:t xml:space="preserve"> </w:t>
      </w:r>
      <w:r>
        <w:rPr>
          <w:rFonts w:ascii="Calibri"/>
        </w:rPr>
        <w:t>being</w:t>
      </w:r>
      <w:r>
        <w:rPr>
          <w:rFonts w:ascii="Calibri"/>
          <w:spacing w:val="-7"/>
        </w:rPr>
        <w:t xml:space="preserve"> </w:t>
      </w:r>
      <w:r>
        <w:rPr>
          <w:rFonts w:ascii="Calibri"/>
        </w:rPr>
        <w:t>exchanged</w:t>
      </w:r>
      <w:r>
        <w:rPr>
          <w:rFonts w:ascii="Calibri"/>
          <w:spacing w:val="-5"/>
        </w:rPr>
        <w:t xml:space="preserve"> </w:t>
      </w:r>
      <w:r>
        <w:rPr>
          <w:rFonts w:ascii="Calibri"/>
        </w:rPr>
        <w:t>did</w:t>
      </w:r>
      <w:r>
        <w:rPr>
          <w:rFonts w:ascii="Calibri"/>
          <w:spacing w:val="-6"/>
        </w:rPr>
        <w:t xml:space="preserve"> </w:t>
      </w:r>
      <w:r>
        <w:rPr>
          <w:rFonts w:ascii="Calibri"/>
        </w:rPr>
        <w:t>not</w:t>
      </w:r>
      <w:r>
        <w:rPr>
          <w:rFonts w:ascii="Calibri"/>
          <w:spacing w:val="-6"/>
        </w:rPr>
        <w:t xml:space="preserve"> </w:t>
      </w:r>
      <w:r>
        <w:rPr>
          <w:rFonts w:ascii="Calibri"/>
        </w:rPr>
        <w:t>exist</w:t>
      </w:r>
      <w:r>
        <w:rPr>
          <w:rFonts w:ascii="Calibri"/>
          <w:spacing w:val="-4"/>
        </w:rPr>
        <w:t xml:space="preserve"> </w:t>
      </w:r>
      <w:r>
        <w:rPr>
          <w:rFonts w:ascii="Calibri"/>
        </w:rPr>
        <w:t>in electronic form immediately before the transmission.</w:t>
      </w:r>
    </w:p>
    <w:p w14:paraId="5FF82CF2" w14:textId="594697E2" w:rsidR="00B430E8" w:rsidRDefault="7F8368C6" w:rsidP="00B430E8">
      <w:pPr>
        <w:pStyle w:val="ListParagraph"/>
        <w:numPr>
          <w:ilvl w:val="2"/>
          <w:numId w:val="2"/>
        </w:numPr>
        <w:tabs>
          <w:tab w:val="left" w:pos="1800"/>
        </w:tabs>
        <w:ind w:left="1800" w:right="720"/>
        <w:jc w:val="both"/>
        <w:rPr>
          <w:rFonts w:ascii="Calibri" w:hAnsi="Calibri"/>
        </w:rPr>
      </w:pPr>
      <w:r w:rsidRPr="0E9FB948">
        <w:rPr>
          <w:rFonts w:ascii="Calibri" w:hAnsi="Calibri"/>
        </w:rPr>
        <w:t xml:space="preserve">Electronic Protected Health Care Information or (EPHI). EPHI has the same meaning as the term ‘electronic protected health care information’ in 45 CFR § </w:t>
      </w:r>
      <w:proofErr w:type="gramStart"/>
      <w:r w:rsidRPr="0E9FB948">
        <w:rPr>
          <w:rFonts w:ascii="Calibri" w:hAnsi="Calibri"/>
        </w:rPr>
        <w:t>160.103,and</w:t>
      </w:r>
      <w:proofErr w:type="gramEnd"/>
      <w:r w:rsidRPr="0E9FB948">
        <w:rPr>
          <w:rFonts w:ascii="Calibri" w:hAnsi="Calibri"/>
        </w:rPr>
        <w:t xml:space="preserve"> is defined as that PHI that is transmitted by or maintained in electronic media.</w:t>
      </w:r>
    </w:p>
    <w:p w14:paraId="4EE12537" w14:textId="77777777" w:rsidR="00B430E8" w:rsidRDefault="00B430E8" w:rsidP="00B430E8">
      <w:pPr>
        <w:pStyle w:val="ListParagraph"/>
        <w:numPr>
          <w:ilvl w:val="2"/>
          <w:numId w:val="2"/>
        </w:numPr>
        <w:tabs>
          <w:tab w:val="left" w:pos="1800"/>
        </w:tabs>
        <w:ind w:left="1800" w:right="720"/>
        <w:jc w:val="both"/>
        <w:rPr>
          <w:rFonts w:ascii="Calibri" w:hAnsi="Calibri"/>
        </w:rPr>
      </w:pPr>
      <w:r>
        <w:rPr>
          <w:rFonts w:ascii="Calibri" w:hAnsi="Calibri"/>
        </w:rPr>
        <w:t>Individual.</w:t>
      </w:r>
      <w:r>
        <w:rPr>
          <w:rFonts w:ascii="Calibri" w:hAnsi="Calibri"/>
          <w:spacing w:val="-13"/>
        </w:rPr>
        <w:t xml:space="preserve"> </w:t>
      </w:r>
      <w:r>
        <w:rPr>
          <w:rFonts w:ascii="Calibri" w:hAnsi="Calibri"/>
        </w:rPr>
        <w:t>Individual</w:t>
      </w:r>
      <w:r>
        <w:rPr>
          <w:rFonts w:ascii="Calibri" w:hAnsi="Calibri"/>
          <w:spacing w:val="-12"/>
        </w:rPr>
        <w:t xml:space="preserve"> </w:t>
      </w:r>
      <w:r>
        <w:rPr>
          <w:rFonts w:ascii="Calibri" w:hAnsi="Calibri"/>
        </w:rPr>
        <w:t>shall</w:t>
      </w:r>
      <w:r>
        <w:rPr>
          <w:rFonts w:ascii="Calibri" w:hAnsi="Calibri"/>
          <w:spacing w:val="-13"/>
        </w:rPr>
        <w:t xml:space="preserve"> </w:t>
      </w:r>
      <w:r>
        <w:rPr>
          <w:rFonts w:ascii="Calibri" w:hAnsi="Calibri"/>
        </w:rPr>
        <w:t>have</w:t>
      </w:r>
      <w:r>
        <w:rPr>
          <w:rFonts w:ascii="Calibri" w:hAnsi="Calibri"/>
          <w:spacing w:val="-12"/>
        </w:rPr>
        <w:t xml:space="preserve"> </w:t>
      </w:r>
      <w:r>
        <w:rPr>
          <w:rFonts w:ascii="Calibri" w:hAnsi="Calibri"/>
        </w:rPr>
        <w:t>the</w:t>
      </w:r>
      <w:r>
        <w:rPr>
          <w:rFonts w:ascii="Calibri" w:hAnsi="Calibri"/>
          <w:spacing w:val="-13"/>
        </w:rPr>
        <w:t xml:space="preserve"> </w:t>
      </w:r>
      <w:r>
        <w:rPr>
          <w:rFonts w:ascii="Calibri" w:hAnsi="Calibri"/>
        </w:rPr>
        <w:t>same</w:t>
      </w:r>
      <w:r>
        <w:rPr>
          <w:rFonts w:ascii="Calibri" w:hAnsi="Calibri"/>
          <w:spacing w:val="-12"/>
        </w:rPr>
        <w:t xml:space="preserve"> </w:t>
      </w:r>
      <w:r>
        <w:rPr>
          <w:rFonts w:ascii="Calibri" w:hAnsi="Calibri"/>
        </w:rPr>
        <w:t>meaning</w:t>
      </w:r>
      <w:r>
        <w:rPr>
          <w:rFonts w:ascii="Calibri" w:hAnsi="Calibri"/>
          <w:spacing w:val="-13"/>
        </w:rPr>
        <w:t xml:space="preserve"> </w:t>
      </w:r>
      <w:r>
        <w:rPr>
          <w:rFonts w:ascii="Calibri" w:hAnsi="Calibri"/>
        </w:rPr>
        <w:t>as</w:t>
      </w:r>
      <w:r>
        <w:rPr>
          <w:rFonts w:ascii="Calibri" w:hAnsi="Calibri"/>
          <w:spacing w:val="-12"/>
        </w:rPr>
        <w:t xml:space="preserve"> </w:t>
      </w:r>
      <w:r>
        <w:rPr>
          <w:rFonts w:ascii="Calibri" w:hAnsi="Calibri"/>
        </w:rPr>
        <w:t>the</w:t>
      </w:r>
      <w:r>
        <w:rPr>
          <w:rFonts w:ascii="Calibri" w:hAnsi="Calibri"/>
          <w:spacing w:val="-12"/>
        </w:rPr>
        <w:t xml:space="preserve"> </w:t>
      </w:r>
      <w:r>
        <w:rPr>
          <w:rFonts w:ascii="Calibri" w:hAnsi="Calibri"/>
        </w:rPr>
        <w:t>term</w:t>
      </w:r>
      <w:r>
        <w:rPr>
          <w:rFonts w:ascii="Calibri" w:hAnsi="Calibri"/>
          <w:spacing w:val="-13"/>
        </w:rPr>
        <w:t xml:space="preserve"> </w:t>
      </w:r>
      <w:r>
        <w:rPr>
          <w:rFonts w:ascii="Calibri" w:hAnsi="Calibri"/>
        </w:rPr>
        <w:t>“individual"</w:t>
      </w:r>
      <w:r>
        <w:rPr>
          <w:rFonts w:ascii="Calibri" w:hAnsi="Calibri"/>
          <w:spacing w:val="-12"/>
        </w:rPr>
        <w:t xml:space="preserve"> </w:t>
      </w:r>
      <w:r>
        <w:rPr>
          <w:rFonts w:ascii="Calibri" w:hAnsi="Calibri"/>
        </w:rPr>
        <w:t>in</w:t>
      </w:r>
      <w:r>
        <w:rPr>
          <w:rFonts w:ascii="Calibri" w:hAnsi="Calibri"/>
          <w:spacing w:val="-13"/>
        </w:rPr>
        <w:t xml:space="preserve"> </w:t>
      </w:r>
      <w:r>
        <w:rPr>
          <w:rFonts w:ascii="Calibri" w:hAnsi="Calibri"/>
        </w:rPr>
        <w:t>45</w:t>
      </w:r>
      <w:r>
        <w:rPr>
          <w:rFonts w:ascii="Calibri" w:hAnsi="Calibri"/>
          <w:spacing w:val="-12"/>
        </w:rPr>
        <w:t xml:space="preserve"> </w:t>
      </w:r>
      <w:r>
        <w:rPr>
          <w:rFonts w:ascii="Calibri" w:hAnsi="Calibri"/>
        </w:rPr>
        <w:t>CFR</w:t>
      </w:r>
      <w:r>
        <w:rPr>
          <w:rFonts w:ascii="Calibri" w:hAnsi="Calibri"/>
          <w:spacing w:val="-13"/>
        </w:rPr>
        <w:t xml:space="preserve"> </w:t>
      </w:r>
      <w:r>
        <w:rPr>
          <w:rFonts w:ascii="Calibri" w:hAnsi="Calibri"/>
        </w:rPr>
        <w:t>§</w:t>
      </w:r>
      <w:r>
        <w:rPr>
          <w:rFonts w:ascii="Calibri" w:hAnsi="Calibri"/>
          <w:spacing w:val="-12"/>
        </w:rPr>
        <w:t xml:space="preserve"> </w:t>
      </w:r>
      <w:r>
        <w:rPr>
          <w:rFonts w:ascii="Calibri" w:hAnsi="Calibri"/>
        </w:rPr>
        <w:t>160.103</w:t>
      </w:r>
      <w:r>
        <w:rPr>
          <w:rFonts w:ascii="Calibri" w:hAnsi="Calibri"/>
          <w:spacing w:val="-12"/>
        </w:rPr>
        <w:t xml:space="preserve"> </w:t>
      </w:r>
      <w:r>
        <w:rPr>
          <w:rFonts w:ascii="Calibri" w:hAnsi="Calibri"/>
        </w:rPr>
        <w:t>and</w:t>
      </w:r>
      <w:r>
        <w:rPr>
          <w:rFonts w:ascii="Calibri" w:hAnsi="Calibri"/>
          <w:spacing w:val="-13"/>
        </w:rPr>
        <w:t xml:space="preserve"> </w:t>
      </w:r>
      <w:r>
        <w:rPr>
          <w:rFonts w:ascii="Calibri" w:hAnsi="Calibri"/>
        </w:rPr>
        <w:t>shall include a person who qualifies as a personal representative in accordance with 45 CFR</w:t>
      </w:r>
    </w:p>
    <w:p w14:paraId="2E5D9F00" w14:textId="77777777" w:rsidR="00B430E8" w:rsidRDefault="00B430E8" w:rsidP="00B430E8">
      <w:pPr>
        <w:pStyle w:val="BodyText"/>
        <w:ind w:left="1800" w:right="720"/>
        <w:jc w:val="both"/>
        <w:rPr>
          <w:rFonts w:ascii="Calibri" w:hAnsi="Calibri"/>
        </w:rPr>
      </w:pPr>
      <w:r>
        <w:rPr>
          <w:rFonts w:ascii="Calibri" w:hAnsi="Calibri"/>
        </w:rPr>
        <w:t>§</w:t>
      </w:r>
      <w:r>
        <w:rPr>
          <w:rFonts w:ascii="Calibri" w:hAnsi="Calibri"/>
          <w:spacing w:val="1"/>
        </w:rPr>
        <w:t xml:space="preserve"> </w:t>
      </w:r>
      <w:r>
        <w:rPr>
          <w:rFonts w:ascii="Calibri" w:hAnsi="Calibri"/>
          <w:spacing w:val="-2"/>
        </w:rPr>
        <w:t>164.502(g).</w:t>
      </w:r>
    </w:p>
    <w:p w14:paraId="58A98BAE" w14:textId="77777777" w:rsidR="00B430E8" w:rsidRDefault="00B430E8" w:rsidP="00B430E8">
      <w:pPr>
        <w:pStyle w:val="ListParagraph"/>
        <w:numPr>
          <w:ilvl w:val="2"/>
          <w:numId w:val="2"/>
        </w:numPr>
        <w:tabs>
          <w:tab w:val="left" w:pos="1800"/>
        </w:tabs>
        <w:ind w:left="1800" w:right="720"/>
        <w:jc w:val="both"/>
        <w:rPr>
          <w:rFonts w:ascii="Calibri"/>
        </w:rPr>
      </w:pPr>
      <w:r>
        <w:rPr>
          <w:rFonts w:ascii="Calibri"/>
        </w:rPr>
        <w:t>Privacy Rule. Privacy Rule shall mean the Standards for Privacy of Individually Identifiable Health Information at 45 CFR Parts 160 and 164, subparts A and E.</w:t>
      </w:r>
    </w:p>
    <w:p w14:paraId="7B607364" w14:textId="77777777" w:rsidR="00B430E8" w:rsidRDefault="00B430E8" w:rsidP="00B430E8">
      <w:pPr>
        <w:pStyle w:val="ListParagraph"/>
        <w:numPr>
          <w:ilvl w:val="2"/>
          <w:numId w:val="2"/>
        </w:numPr>
        <w:tabs>
          <w:tab w:val="left" w:pos="1800"/>
        </w:tabs>
        <w:spacing w:before="1"/>
        <w:ind w:left="1800" w:right="720"/>
        <w:jc w:val="both"/>
        <w:rPr>
          <w:rFonts w:ascii="Calibri" w:hAnsi="Calibri"/>
        </w:rPr>
      </w:pPr>
      <w:r>
        <w:rPr>
          <w:rFonts w:ascii="Calibri" w:hAnsi="Calibri"/>
        </w:rPr>
        <w:t>Protected</w:t>
      </w:r>
      <w:r>
        <w:rPr>
          <w:rFonts w:ascii="Calibri" w:hAnsi="Calibri"/>
          <w:spacing w:val="-5"/>
        </w:rPr>
        <w:t xml:space="preserve"> </w:t>
      </w:r>
      <w:r>
        <w:rPr>
          <w:rFonts w:ascii="Calibri" w:hAnsi="Calibri"/>
        </w:rPr>
        <w:t>Health</w:t>
      </w:r>
      <w:r>
        <w:rPr>
          <w:rFonts w:ascii="Calibri" w:hAnsi="Calibri"/>
          <w:spacing w:val="-2"/>
        </w:rPr>
        <w:t xml:space="preserve"> </w:t>
      </w:r>
      <w:r>
        <w:rPr>
          <w:rFonts w:ascii="Calibri" w:hAnsi="Calibri"/>
        </w:rPr>
        <w:t>Information</w:t>
      </w:r>
      <w:r>
        <w:rPr>
          <w:rFonts w:ascii="Calibri" w:hAnsi="Calibri"/>
          <w:spacing w:val="-4"/>
        </w:rPr>
        <w:t xml:space="preserve"> </w:t>
      </w:r>
      <w:r>
        <w:rPr>
          <w:rFonts w:ascii="Calibri" w:hAnsi="Calibri"/>
        </w:rPr>
        <w:t>or</w:t>
      </w:r>
      <w:r>
        <w:rPr>
          <w:rFonts w:ascii="Calibri" w:hAnsi="Calibri"/>
          <w:spacing w:val="-5"/>
        </w:rPr>
        <w:t xml:space="preserve"> </w:t>
      </w:r>
      <w:r>
        <w:rPr>
          <w:rFonts w:ascii="Calibri" w:hAnsi="Calibri"/>
        </w:rPr>
        <w:t>(PHI).</w:t>
      </w:r>
      <w:r>
        <w:rPr>
          <w:rFonts w:ascii="Calibri" w:hAnsi="Calibri"/>
          <w:spacing w:val="-5"/>
        </w:rPr>
        <w:t xml:space="preserve"> </w:t>
      </w:r>
      <w:r>
        <w:rPr>
          <w:rFonts w:ascii="Calibri" w:hAnsi="Calibri"/>
        </w:rPr>
        <w:t>PHI</w:t>
      </w:r>
      <w:r>
        <w:rPr>
          <w:rFonts w:ascii="Calibri" w:hAnsi="Calibri"/>
          <w:spacing w:val="-9"/>
        </w:rPr>
        <w:t xml:space="preserve"> </w:t>
      </w:r>
      <w:r>
        <w:rPr>
          <w:rFonts w:ascii="Calibri" w:hAnsi="Calibri"/>
        </w:rPr>
        <w:t>shall</w:t>
      </w:r>
      <w:r>
        <w:rPr>
          <w:rFonts w:ascii="Calibri" w:hAnsi="Calibri"/>
          <w:spacing w:val="-2"/>
        </w:rPr>
        <w:t xml:space="preserve"> </w:t>
      </w:r>
      <w:r>
        <w:rPr>
          <w:rFonts w:ascii="Calibri" w:hAnsi="Calibri"/>
        </w:rPr>
        <w:t>have</w:t>
      </w:r>
      <w:r>
        <w:rPr>
          <w:rFonts w:ascii="Calibri" w:hAnsi="Calibri"/>
          <w:spacing w:val="-4"/>
        </w:rPr>
        <w:t xml:space="preserve"> </w:t>
      </w:r>
      <w:r>
        <w:rPr>
          <w:rFonts w:ascii="Calibri" w:hAnsi="Calibri"/>
        </w:rPr>
        <w:t>the</w:t>
      </w:r>
      <w:r>
        <w:rPr>
          <w:rFonts w:ascii="Calibri" w:hAnsi="Calibri"/>
          <w:spacing w:val="-4"/>
        </w:rPr>
        <w:t xml:space="preserve"> </w:t>
      </w:r>
      <w:r>
        <w:rPr>
          <w:rFonts w:ascii="Calibri" w:hAnsi="Calibri"/>
        </w:rPr>
        <w:t>same</w:t>
      </w:r>
      <w:r>
        <w:rPr>
          <w:rFonts w:ascii="Calibri" w:hAnsi="Calibri"/>
          <w:spacing w:val="-6"/>
        </w:rPr>
        <w:t xml:space="preserve"> </w:t>
      </w:r>
      <w:r>
        <w:rPr>
          <w:rFonts w:ascii="Calibri" w:hAnsi="Calibri"/>
        </w:rPr>
        <w:t>meaning</w:t>
      </w:r>
      <w:r>
        <w:rPr>
          <w:rFonts w:ascii="Calibri" w:hAnsi="Calibri"/>
          <w:spacing w:val="-3"/>
        </w:rPr>
        <w:t xml:space="preserve"> </w:t>
      </w:r>
      <w:r>
        <w:rPr>
          <w:rFonts w:ascii="Calibri" w:hAnsi="Calibri"/>
        </w:rPr>
        <w:t>as</w:t>
      </w:r>
      <w:r>
        <w:rPr>
          <w:rFonts w:ascii="Calibri" w:hAnsi="Calibri"/>
          <w:spacing w:val="-2"/>
        </w:rPr>
        <w:t xml:space="preserve"> </w:t>
      </w:r>
      <w:r>
        <w:rPr>
          <w:rFonts w:ascii="Calibri" w:hAnsi="Calibri"/>
        </w:rPr>
        <w:t>the</w:t>
      </w:r>
      <w:r>
        <w:rPr>
          <w:rFonts w:ascii="Calibri" w:hAnsi="Calibri"/>
          <w:spacing w:val="-4"/>
        </w:rPr>
        <w:t xml:space="preserve"> </w:t>
      </w:r>
      <w:r>
        <w:rPr>
          <w:rFonts w:ascii="Calibri" w:hAnsi="Calibri"/>
        </w:rPr>
        <w:t>term</w:t>
      </w:r>
      <w:r>
        <w:rPr>
          <w:rFonts w:ascii="Calibri" w:hAnsi="Calibri"/>
          <w:spacing w:val="-3"/>
        </w:rPr>
        <w:t xml:space="preserve"> </w:t>
      </w:r>
      <w:r>
        <w:rPr>
          <w:rFonts w:ascii="Calibri" w:hAnsi="Calibri"/>
        </w:rPr>
        <w:t>“protected</w:t>
      </w:r>
      <w:r>
        <w:rPr>
          <w:rFonts w:ascii="Calibri" w:hAnsi="Calibri"/>
          <w:spacing w:val="-2"/>
        </w:rPr>
        <w:t xml:space="preserve"> </w:t>
      </w:r>
      <w:r>
        <w:rPr>
          <w:rFonts w:ascii="Calibri" w:hAnsi="Calibri"/>
        </w:rPr>
        <w:t>health information" in 45 CFR § 164.103, limited to the information created, maintained, transmitted or received by Business Associate from or on behalf of Covered Entity.</w:t>
      </w:r>
    </w:p>
    <w:p w14:paraId="3E37B3B9" w14:textId="77777777" w:rsidR="00B430E8" w:rsidRDefault="00B430E8" w:rsidP="00B430E8">
      <w:pPr>
        <w:pStyle w:val="ListParagraph"/>
        <w:numPr>
          <w:ilvl w:val="2"/>
          <w:numId w:val="2"/>
        </w:numPr>
        <w:tabs>
          <w:tab w:val="left" w:pos="1798"/>
        </w:tabs>
        <w:spacing w:line="267" w:lineRule="exact"/>
        <w:ind w:left="1800" w:right="720" w:hanging="358"/>
        <w:jc w:val="both"/>
        <w:rPr>
          <w:rFonts w:ascii="Calibri" w:hAnsi="Calibri"/>
        </w:rPr>
      </w:pPr>
      <w:r>
        <w:rPr>
          <w:rFonts w:ascii="Calibri" w:hAnsi="Calibri"/>
        </w:rPr>
        <w:t>Required</w:t>
      </w:r>
      <w:r>
        <w:rPr>
          <w:rFonts w:ascii="Calibri" w:hAnsi="Calibri"/>
          <w:spacing w:val="-8"/>
        </w:rPr>
        <w:t xml:space="preserve"> </w:t>
      </w:r>
      <w:r>
        <w:rPr>
          <w:rFonts w:ascii="Calibri" w:hAnsi="Calibri"/>
        </w:rPr>
        <w:t>By</w:t>
      </w:r>
      <w:r>
        <w:rPr>
          <w:rFonts w:ascii="Calibri" w:hAnsi="Calibri"/>
          <w:spacing w:val="-7"/>
        </w:rPr>
        <w:t xml:space="preserve"> </w:t>
      </w:r>
      <w:r>
        <w:rPr>
          <w:rFonts w:ascii="Calibri" w:hAnsi="Calibri"/>
        </w:rPr>
        <w:t>Law.</w:t>
      </w:r>
      <w:r>
        <w:rPr>
          <w:rFonts w:ascii="Calibri" w:hAnsi="Calibri"/>
          <w:spacing w:val="-7"/>
        </w:rPr>
        <w:t xml:space="preserve"> </w:t>
      </w:r>
      <w:r>
        <w:rPr>
          <w:rFonts w:ascii="Calibri" w:hAnsi="Calibri"/>
        </w:rPr>
        <w:t>Required</w:t>
      </w:r>
      <w:r>
        <w:rPr>
          <w:rFonts w:ascii="Calibri" w:hAnsi="Calibri"/>
          <w:spacing w:val="-7"/>
        </w:rPr>
        <w:t xml:space="preserve"> </w:t>
      </w:r>
      <w:r>
        <w:rPr>
          <w:rFonts w:ascii="Calibri" w:hAnsi="Calibri"/>
        </w:rPr>
        <w:t>By</w:t>
      </w:r>
      <w:r>
        <w:rPr>
          <w:rFonts w:ascii="Calibri" w:hAnsi="Calibri"/>
          <w:spacing w:val="-9"/>
        </w:rPr>
        <w:t xml:space="preserve"> </w:t>
      </w:r>
      <w:r>
        <w:rPr>
          <w:rFonts w:ascii="Calibri" w:hAnsi="Calibri"/>
        </w:rPr>
        <w:t>Law</w:t>
      </w:r>
      <w:r>
        <w:rPr>
          <w:rFonts w:ascii="Calibri" w:hAnsi="Calibri"/>
          <w:spacing w:val="-5"/>
        </w:rPr>
        <w:t xml:space="preserve"> </w:t>
      </w:r>
      <w:r>
        <w:rPr>
          <w:rFonts w:ascii="Calibri" w:hAnsi="Calibri"/>
        </w:rPr>
        <w:t>shall</w:t>
      </w:r>
      <w:r>
        <w:rPr>
          <w:rFonts w:ascii="Calibri" w:hAnsi="Calibri"/>
          <w:spacing w:val="-6"/>
        </w:rPr>
        <w:t xml:space="preserve"> </w:t>
      </w:r>
      <w:r>
        <w:rPr>
          <w:rFonts w:ascii="Calibri" w:hAnsi="Calibri"/>
        </w:rPr>
        <w:t>have</w:t>
      </w:r>
      <w:r>
        <w:rPr>
          <w:rFonts w:ascii="Calibri" w:hAnsi="Calibri"/>
          <w:spacing w:val="-5"/>
        </w:rPr>
        <w:t xml:space="preserve"> </w:t>
      </w:r>
      <w:r>
        <w:rPr>
          <w:rFonts w:ascii="Calibri" w:hAnsi="Calibri"/>
        </w:rPr>
        <w:t>the</w:t>
      </w:r>
      <w:r>
        <w:rPr>
          <w:rFonts w:ascii="Calibri" w:hAnsi="Calibri"/>
          <w:spacing w:val="-7"/>
        </w:rPr>
        <w:t xml:space="preserve"> </w:t>
      </w:r>
      <w:r>
        <w:rPr>
          <w:rFonts w:ascii="Calibri" w:hAnsi="Calibri"/>
        </w:rPr>
        <w:t>same</w:t>
      </w:r>
      <w:r>
        <w:rPr>
          <w:rFonts w:ascii="Calibri" w:hAnsi="Calibri"/>
          <w:spacing w:val="-9"/>
        </w:rPr>
        <w:t xml:space="preserve"> </w:t>
      </w:r>
      <w:r>
        <w:rPr>
          <w:rFonts w:ascii="Calibri" w:hAnsi="Calibri"/>
        </w:rPr>
        <w:t>meaning</w:t>
      </w:r>
      <w:r>
        <w:rPr>
          <w:rFonts w:ascii="Calibri" w:hAnsi="Calibri"/>
          <w:spacing w:val="-8"/>
        </w:rPr>
        <w:t xml:space="preserve"> </w:t>
      </w:r>
      <w:r>
        <w:rPr>
          <w:rFonts w:ascii="Calibri" w:hAnsi="Calibri"/>
        </w:rPr>
        <w:t>as</w:t>
      </w:r>
      <w:r>
        <w:rPr>
          <w:rFonts w:ascii="Calibri" w:hAnsi="Calibri"/>
          <w:spacing w:val="-8"/>
        </w:rPr>
        <w:t xml:space="preserve"> </w:t>
      </w:r>
      <w:r>
        <w:rPr>
          <w:rFonts w:ascii="Calibri" w:hAnsi="Calibri"/>
        </w:rPr>
        <w:t>the</w:t>
      </w:r>
      <w:r>
        <w:rPr>
          <w:rFonts w:ascii="Calibri" w:hAnsi="Calibri"/>
          <w:spacing w:val="-5"/>
        </w:rPr>
        <w:t xml:space="preserve"> </w:t>
      </w:r>
      <w:r>
        <w:rPr>
          <w:rFonts w:ascii="Calibri" w:hAnsi="Calibri"/>
        </w:rPr>
        <w:t>defined</w:t>
      </w:r>
      <w:r>
        <w:rPr>
          <w:rFonts w:ascii="Calibri" w:hAnsi="Calibri"/>
          <w:spacing w:val="-7"/>
        </w:rPr>
        <w:t xml:space="preserve"> </w:t>
      </w:r>
      <w:r>
        <w:rPr>
          <w:rFonts w:ascii="Calibri" w:hAnsi="Calibri"/>
        </w:rPr>
        <w:t>term</w:t>
      </w:r>
      <w:r>
        <w:rPr>
          <w:rFonts w:ascii="Calibri" w:hAnsi="Calibri"/>
          <w:spacing w:val="-6"/>
        </w:rPr>
        <w:t xml:space="preserve"> </w:t>
      </w:r>
      <w:r>
        <w:rPr>
          <w:rFonts w:ascii="Calibri" w:hAnsi="Calibri"/>
        </w:rPr>
        <w:t>“required</w:t>
      </w:r>
      <w:r>
        <w:rPr>
          <w:rFonts w:ascii="Calibri" w:hAnsi="Calibri"/>
          <w:spacing w:val="-2"/>
        </w:rPr>
        <w:t xml:space="preserve"> </w:t>
      </w:r>
      <w:r>
        <w:rPr>
          <w:rFonts w:ascii="Calibri" w:hAnsi="Calibri"/>
        </w:rPr>
        <w:t xml:space="preserve">by </w:t>
      </w:r>
      <w:r>
        <w:rPr>
          <w:rFonts w:ascii="Calibri" w:hAnsi="Calibri"/>
          <w:spacing w:val="-4"/>
        </w:rPr>
        <w:t xml:space="preserve">law” </w:t>
      </w:r>
      <w:r>
        <w:rPr>
          <w:rFonts w:ascii="Calibri" w:hAnsi="Calibri"/>
        </w:rPr>
        <w:t>in</w:t>
      </w:r>
      <w:r>
        <w:rPr>
          <w:rFonts w:ascii="Calibri" w:hAnsi="Calibri"/>
          <w:spacing w:val="-2"/>
        </w:rPr>
        <w:t xml:space="preserve"> </w:t>
      </w:r>
      <w:r>
        <w:rPr>
          <w:rFonts w:ascii="Calibri" w:hAnsi="Calibri"/>
        </w:rPr>
        <w:t>45</w:t>
      </w:r>
      <w:r>
        <w:rPr>
          <w:rFonts w:ascii="Calibri" w:hAnsi="Calibri"/>
          <w:spacing w:val="-2"/>
        </w:rPr>
        <w:t xml:space="preserve"> </w:t>
      </w:r>
      <w:r>
        <w:rPr>
          <w:rFonts w:ascii="Calibri" w:hAnsi="Calibri"/>
        </w:rPr>
        <w:t>CFR §</w:t>
      </w:r>
      <w:r>
        <w:rPr>
          <w:rFonts w:ascii="Calibri" w:hAnsi="Calibri"/>
          <w:spacing w:val="-2"/>
        </w:rPr>
        <w:t xml:space="preserve"> 164.103.</w:t>
      </w:r>
    </w:p>
    <w:p w14:paraId="79F6855D" w14:textId="77777777" w:rsidR="00B430E8" w:rsidRDefault="00B430E8" w:rsidP="00B430E8">
      <w:pPr>
        <w:pStyle w:val="ListParagraph"/>
        <w:numPr>
          <w:ilvl w:val="2"/>
          <w:numId w:val="2"/>
        </w:numPr>
        <w:tabs>
          <w:tab w:val="left" w:pos="1800"/>
        </w:tabs>
        <w:spacing w:before="1"/>
        <w:ind w:left="1800" w:right="720"/>
        <w:jc w:val="both"/>
        <w:rPr>
          <w:rFonts w:ascii="Calibri" w:hAnsi="Calibri"/>
        </w:rPr>
      </w:pPr>
      <w:r>
        <w:rPr>
          <w:rFonts w:ascii="Calibri" w:hAnsi="Calibri"/>
        </w:rPr>
        <w:t>Security Incident has the meaning in 45 CFR § 164.304, which is: the attempted or successful unauthorized access, use, disclosure, modification, or destruction of information or interference with system operations in an information system.</w:t>
      </w:r>
    </w:p>
    <w:p w14:paraId="016733BB" w14:textId="77777777" w:rsidR="00B430E8" w:rsidRDefault="00B430E8" w:rsidP="00B430E8">
      <w:pPr>
        <w:pStyle w:val="ListParagraph"/>
        <w:numPr>
          <w:ilvl w:val="2"/>
          <w:numId w:val="2"/>
        </w:numPr>
        <w:tabs>
          <w:tab w:val="left" w:pos="1800"/>
        </w:tabs>
        <w:ind w:left="1800" w:right="720"/>
        <w:jc w:val="both"/>
        <w:rPr>
          <w:rFonts w:ascii="Calibri"/>
        </w:rPr>
      </w:pPr>
      <w:r>
        <w:rPr>
          <w:rFonts w:ascii="Calibri"/>
        </w:rPr>
        <w:t>Security Standards shall mean the Security Standards under the Health Insurance Portability and Accountability</w:t>
      </w:r>
      <w:r>
        <w:rPr>
          <w:rFonts w:ascii="Calibri"/>
          <w:spacing w:val="-2"/>
        </w:rPr>
        <w:t xml:space="preserve"> </w:t>
      </w:r>
      <w:r>
        <w:rPr>
          <w:rFonts w:ascii="Calibri"/>
        </w:rPr>
        <w:t>Act of</w:t>
      </w:r>
      <w:r>
        <w:rPr>
          <w:rFonts w:ascii="Calibri"/>
          <w:spacing w:val="-5"/>
        </w:rPr>
        <w:t xml:space="preserve"> </w:t>
      </w:r>
      <w:r>
        <w:rPr>
          <w:rFonts w:ascii="Calibri"/>
        </w:rPr>
        <w:t>1996 (HIPAA) codified at</w:t>
      </w:r>
      <w:r>
        <w:rPr>
          <w:rFonts w:ascii="Calibri"/>
          <w:spacing w:val="-2"/>
        </w:rPr>
        <w:t xml:space="preserve"> </w:t>
      </w:r>
      <w:r>
        <w:rPr>
          <w:rFonts w:ascii="Calibri"/>
        </w:rPr>
        <w:t>45 CFR</w:t>
      </w:r>
      <w:r>
        <w:rPr>
          <w:rFonts w:ascii="Calibri"/>
          <w:spacing w:val="-3"/>
        </w:rPr>
        <w:t xml:space="preserve"> </w:t>
      </w:r>
      <w:r>
        <w:rPr>
          <w:rFonts w:ascii="Calibri"/>
        </w:rPr>
        <w:t>Parts 160 and 164,</w:t>
      </w:r>
      <w:r>
        <w:rPr>
          <w:rFonts w:ascii="Calibri"/>
          <w:spacing w:val="-2"/>
        </w:rPr>
        <w:t xml:space="preserve"> </w:t>
      </w:r>
      <w:r>
        <w:rPr>
          <w:rFonts w:ascii="Calibri"/>
        </w:rPr>
        <w:t>subpart C</w:t>
      </w:r>
      <w:r>
        <w:rPr>
          <w:rFonts w:ascii="Calibri"/>
          <w:spacing w:val="-3"/>
        </w:rPr>
        <w:t xml:space="preserve"> </w:t>
      </w:r>
      <w:r>
        <w:rPr>
          <w:rFonts w:ascii="Calibri"/>
        </w:rPr>
        <w:t>(Security Rule).</w:t>
      </w:r>
    </w:p>
    <w:p w14:paraId="6F38329F" w14:textId="77777777" w:rsidR="00B430E8" w:rsidRDefault="00B430E8" w:rsidP="00B430E8">
      <w:pPr>
        <w:pStyle w:val="ListParagraph"/>
        <w:numPr>
          <w:ilvl w:val="2"/>
          <w:numId w:val="2"/>
        </w:numPr>
        <w:tabs>
          <w:tab w:val="left" w:pos="1800"/>
        </w:tabs>
        <w:spacing w:before="1"/>
        <w:ind w:left="1800" w:right="720"/>
        <w:jc w:val="both"/>
        <w:rPr>
          <w:rFonts w:ascii="Calibri" w:hAnsi="Calibri"/>
        </w:rPr>
      </w:pPr>
      <w:r>
        <w:rPr>
          <w:rFonts w:ascii="Calibri" w:hAnsi="Calibri"/>
        </w:rPr>
        <w:t>Unsecured PHI as defined in HIPAA and the HIPAA regulations at 45 CFR § 164.402, means protected health information that is not rendered unusable, unreadable, or indecipherable to unauthorized individuals</w:t>
      </w:r>
      <w:r>
        <w:rPr>
          <w:rFonts w:ascii="Calibri" w:hAnsi="Calibri"/>
          <w:spacing w:val="-10"/>
        </w:rPr>
        <w:t xml:space="preserve"> </w:t>
      </w:r>
      <w:r>
        <w:rPr>
          <w:rFonts w:ascii="Calibri" w:hAnsi="Calibri"/>
        </w:rPr>
        <w:t>through</w:t>
      </w:r>
      <w:r>
        <w:rPr>
          <w:rFonts w:ascii="Calibri" w:hAnsi="Calibri"/>
          <w:spacing w:val="-12"/>
        </w:rPr>
        <w:t xml:space="preserve"> </w:t>
      </w:r>
      <w:r>
        <w:rPr>
          <w:rFonts w:ascii="Calibri" w:hAnsi="Calibri"/>
        </w:rPr>
        <w:t>the</w:t>
      </w:r>
      <w:r>
        <w:rPr>
          <w:rFonts w:ascii="Calibri" w:hAnsi="Calibri"/>
          <w:spacing w:val="-9"/>
        </w:rPr>
        <w:t xml:space="preserve"> </w:t>
      </w:r>
      <w:r>
        <w:rPr>
          <w:rFonts w:ascii="Calibri" w:hAnsi="Calibri"/>
        </w:rPr>
        <w:t>use</w:t>
      </w:r>
      <w:r>
        <w:rPr>
          <w:rFonts w:ascii="Calibri" w:hAnsi="Calibri"/>
          <w:spacing w:val="-11"/>
        </w:rPr>
        <w:t xml:space="preserve"> </w:t>
      </w:r>
      <w:r>
        <w:rPr>
          <w:rFonts w:ascii="Calibri" w:hAnsi="Calibri"/>
        </w:rPr>
        <w:t>of</w:t>
      </w:r>
      <w:r>
        <w:rPr>
          <w:rFonts w:ascii="Calibri" w:hAnsi="Calibri"/>
          <w:spacing w:val="-9"/>
        </w:rPr>
        <w:t xml:space="preserve"> </w:t>
      </w:r>
      <w:r>
        <w:rPr>
          <w:rFonts w:ascii="Calibri" w:hAnsi="Calibri"/>
        </w:rPr>
        <w:t>technology</w:t>
      </w:r>
      <w:r>
        <w:rPr>
          <w:rFonts w:ascii="Calibri" w:hAnsi="Calibri"/>
          <w:spacing w:val="-13"/>
        </w:rPr>
        <w:t xml:space="preserve"> </w:t>
      </w:r>
      <w:r>
        <w:rPr>
          <w:rFonts w:ascii="Calibri" w:hAnsi="Calibri"/>
        </w:rPr>
        <w:t>or</w:t>
      </w:r>
      <w:r>
        <w:rPr>
          <w:rFonts w:ascii="Calibri" w:hAnsi="Calibri"/>
          <w:spacing w:val="-11"/>
        </w:rPr>
        <w:t xml:space="preserve"> </w:t>
      </w:r>
      <w:r>
        <w:rPr>
          <w:rFonts w:ascii="Calibri" w:hAnsi="Calibri"/>
        </w:rPr>
        <w:t>methodology</w:t>
      </w:r>
      <w:r>
        <w:rPr>
          <w:rFonts w:ascii="Calibri" w:hAnsi="Calibri"/>
          <w:spacing w:val="-10"/>
        </w:rPr>
        <w:t xml:space="preserve"> </w:t>
      </w:r>
      <w:r>
        <w:rPr>
          <w:rFonts w:ascii="Calibri" w:hAnsi="Calibri"/>
        </w:rPr>
        <w:t>specified</w:t>
      </w:r>
      <w:r>
        <w:rPr>
          <w:rFonts w:ascii="Calibri" w:hAnsi="Calibri"/>
          <w:spacing w:val="-12"/>
        </w:rPr>
        <w:t xml:space="preserve"> </w:t>
      </w:r>
      <w:r>
        <w:rPr>
          <w:rFonts w:ascii="Calibri" w:hAnsi="Calibri"/>
        </w:rPr>
        <w:t>by</w:t>
      </w:r>
      <w:r>
        <w:rPr>
          <w:rFonts w:ascii="Calibri" w:hAnsi="Calibri"/>
          <w:spacing w:val="-10"/>
        </w:rPr>
        <w:t xml:space="preserve"> </w:t>
      </w:r>
      <w:r>
        <w:rPr>
          <w:rFonts w:ascii="Calibri" w:hAnsi="Calibri"/>
        </w:rPr>
        <w:t>the</w:t>
      </w:r>
      <w:r>
        <w:rPr>
          <w:rFonts w:ascii="Calibri" w:hAnsi="Calibri"/>
          <w:spacing w:val="-11"/>
        </w:rPr>
        <w:t xml:space="preserve"> </w:t>
      </w:r>
      <w:r>
        <w:rPr>
          <w:rFonts w:ascii="Calibri" w:hAnsi="Calibri"/>
        </w:rPr>
        <w:t>Secretary</w:t>
      </w:r>
      <w:r>
        <w:rPr>
          <w:rFonts w:ascii="Calibri" w:hAnsi="Calibri"/>
          <w:spacing w:val="-9"/>
        </w:rPr>
        <w:t xml:space="preserve"> </w:t>
      </w:r>
      <w:r>
        <w:rPr>
          <w:rFonts w:ascii="Calibri" w:hAnsi="Calibri"/>
        </w:rPr>
        <w:t>in</w:t>
      </w:r>
      <w:r>
        <w:rPr>
          <w:rFonts w:ascii="Calibri" w:hAnsi="Calibri"/>
          <w:spacing w:val="-10"/>
        </w:rPr>
        <w:t xml:space="preserve"> </w:t>
      </w:r>
      <w:r>
        <w:rPr>
          <w:rFonts w:ascii="Calibri" w:hAnsi="Calibri"/>
        </w:rPr>
        <w:t>guidance</w:t>
      </w:r>
      <w:r>
        <w:rPr>
          <w:rFonts w:ascii="Calibri" w:hAnsi="Calibri"/>
          <w:spacing w:val="-11"/>
        </w:rPr>
        <w:t xml:space="preserve"> </w:t>
      </w:r>
      <w:r>
        <w:rPr>
          <w:rFonts w:ascii="Calibri" w:hAnsi="Calibri"/>
        </w:rPr>
        <w:t>issued under 13402(h)(2) of Public Law 111-5 on HHS website.</w:t>
      </w:r>
    </w:p>
    <w:p w14:paraId="59FAE59D" w14:textId="77777777" w:rsidR="00B430E8" w:rsidRDefault="00B430E8" w:rsidP="00B430E8">
      <w:pPr>
        <w:pStyle w:val="Heading7"/>
        <w:numPr>
          <w:ilvl w:val="1"/>
          <w:numId w:val="2"/>
        </w:numPr>
        <w:spacing w:before="267"/>
        <w:ind w:left="1438" w:hanging="358"/>
        <w:jc w:val="both"/>
        <w:rPr>
          <w:rFonts w:ascii="Calibri"/>
          <w:b w:val="0"/>
        </w:rPr>
      </w:pPr>
      <w:r>
        <w:rPr>
          <w:rFonts w:ascii="Calibri"/>
        </w:rPr>
        <w:t>Obligations</w:t>
      </w:r>
      <w:r>
        <w:rPr>
          <w:rFonts w:ascii="Calibri"/>
          <w:spacing w:val="-13"/>
        </w:rPr>
        <w:t xml:space="preserve"> </w:t>
      </w:r>
      <w:r>
        <w:rPr>
          <w:rFonts w:ascii="Calibri"/>
        </w:rPr>
        <w:t>and</w:t>
      </w:r>
      <w:r>
        <w:rPr>
          <w:rFonts w:ascii="Calibri"/>
          <w:spacing w:val="-12"/>
        </w:rPr>
        <w:t xml:space="preserve"> </w:t>
      </w:r>
      <w:r>
        <w:rPr>
          <w:rFonts w:ascii="Calibri"/>
        </w:rPr>
        <w:t>Activities</w:t>
      </w:r>
      <w:r>
        <w:rPr>
          <w:rFonts w:ascii="Calibri"/>
          <w:spacing w:val="-11"/>
        </w:rPr>
        <w:t xml:space="preserve"> </w:t>
      </w:r>
      <w:r>
        <w:rPr>
          <w:rFonts w:ascii="Calibri"/>
        </w:rPr>
        <w:t>of</w:t>
      </w:r>
      <w:r>
        <w:rPr>
          <w:rFonts w:ascii="Calibri"/>
          <w:spacing w:val="-10"/>
        </w:rPr>
        <w:t xml:space="preserve"> </w:t>
      </w:r>
      <w:r>
        <w:rPr>
          <w:rFonts w:ascii="Calibri"/>
        </w:rPr>
        <w:t>Business</w:t>
      </w:r>
      <w:r>
        <w:rPr>
          <w:rFonts w:ascii="Calibri"/>
          <w:spacing w:val="-11"/>
        </w:rPr>
        <w:t xml:space="preserve"> </w:t>
      </w:r>
      <w:r>
        <w:rPr>
          <w:rFonts w:ascii="Calibri"/>
          <w:spacing w:val="-2"/>
        </w:rPr>
        <w:t>Associate</w:t>
      </w:r>
    </w:p>
    <w:p w14:paraId="094793FA" w14:textId="77777777" w:rsidR="00B430E8" w:rsidRDefault="00B430E8" w:rsidP="00B430E8">
      <w:pPr>
        <w:pStyle w:val="ListParagraph"/>
        <w:numPr>
          <w:ilvl w:val="2"/>
          <w:numId w:val="2"/>
        </w:numPr>
        <w:ind w:left="1800" w:right="720"/>
        <w:jc w:val="both"/>
        <w:rPr>
          <w:rFonts w:ascii="Calibri"/>
        </w:rPr>
      </w:pPr>
      <w:r>
        <w:rPr>
          <w:rFonts w:ascii="Calibri"/>
        </w:rPr>
        <w:t>Compliance with Applicable Laws. Business Associate shall fully comply with the standards and requirements of the Health Insurance Portability and Accountability Act of 1996, Public Law</w:t>
      </w:r>
      <w:r>
        <w:rPr>
          <w:rFonts w:ascii="Calibri"/>
          <w:spacing w:val="-9"/>
        </w:rPr>
        <w:t xml:space="preserve"> </w:t>
      </w:r>
      <w:r>
        <w:rPr>
          <w:rFonts w:ascii="Calibri"/>
        </w:rPr>
        <w:t xml:space="preserve">104-191 (HIPAA), the American Recovery and Reinvestment Act of 2009, Public Law 111- 5 (ARRA) and </w:t>
      </w:r>
      <w:r>
        <w:rPr>
          <w:rFonts w:ascii="Calibri"/>
          <w:spacing w:val="-2"/>
        </w:rPr>
        <w:t>regulations</w:t>
      </w:r>
      <w:r>
        <w:rPr>
          <w:rFonts w:ascii="Calibri"/>
          <w:spacing w:val="-9"/>
        </w:rPr>
        <w:t xml:space="preserve"> </w:t>
      </w:r>
      <w:r>
        <w:rPr>
          <w:rFonts w:ascii="Calibri"/>
          <w:spacing w:val="-2"/>
        </w:rPr>
        <w:t>promulgated</w:t>
      </w:r>
      <w:r>
        <w:rPr>
          <w:rFonts w:ascii="Calibri"/>
          <w:spacing w:val="-9"/>
        </w:rPr>
        <w:t xml:space="preserve"> </w:t>
      </w:r>
      <w:r>
        <w:rPr>
          <w:rFonts w:ascii="Calibri"/>
          <w:spacing w:val="-2"/>
        </w:rPr>
        <w:t>thereunder</w:t>
      </w:r>
      <w:r>
        <w:rPr>
          <w:rFonts w:ascii="Calibri"/>
          <w:spacing w:val="-5"/>
        </w:rPr>
        <w:t xml:space="preserve"> </w:t>
      </w:r>
      <w:r>
        <w:rPr>
          <w:rFonts w:ascii="Calibri"/>
          <w:spacing w:val="-2"/>
        </w:rPr>
        <w:t>by</w:t>
      </w:r>
      <w:r>
        <w:rPr>
          <w:rFonts w:ascii="Calibri"/>
          <w:spacing w:val="-8"/>
        </w:rPr>
        <w:t xml:space="preserve"> </w:t>
      </w:r>
      <w:r>
        <w:rPr>
          <w:rFonts w:ascii="Calibri"/>
          <w:spacing w:val="-2"/>
        </w:rPr>
        <w:t>the</w:t>
      </w:r>
      <w:r>
        <w:rPr>
          <w:rFonts w:ascii="Calibri"/>
          <w:spacing w:val="-9"/>
        </w:rPr>
        <w:t xml:space="preserve"> </w:t>
      </w:r>
      <w:r>
        <w:rPr>
          <w:rFonts w:ascii="Calibri"/>
          <w:spacing w:val="-2"/>
        </w:rPr>
        <w:t>U.S.</w:t>
      </w:r>
      <w:r>
        <w:rPr>
          <w:rFonts w:ascii="Calibri"/>
          <w:spacing w:val="-9"/>
        </w:rPr>
        <w:t xml:space="preserve"> </w:t>
      </w:r>
      <w:r>
        <w:rPr>
          <w:rFonts w:ascii="Calibri"/>
          <w:spacing w:val="-2"/>
        </w:rPr>
        <w:t>Department</w:t>
      </w:r>
      <w:r>
        <w:rPr>
          <w:rFonts w:ascii="Calibri"/>
          <w:spacing w:val="-11"/>
        </w:rPr>
        <w:t xml:space="preserve"> </w:t>
      </w:r>
      <w:r>
        <w:rPr>
          <w:rFonts w:ascii="Calibri"/>
          <w:spacing w:val="-2"/>
        </w:rPr>
        <w:t>of</w:t>
      </w:r>
      <w:r>
        <w:rPr>
          <w:rFonts w:ascii="Calibri"/>
          <w:spacing w:val="-6"/>
        </w:rPr>
        <w:t xml:space="preserve"> </w:t>
      </w:r>
      <w:r>
        <w:rPr>
          <w:rFonts w:ascii="Calibri"/>
          <w:spacing w:val="-2"/>
        </w:rPr>
        <w:t>Health</w:t>
      </w:r>
      <w:r>
        <w:rPr>
          <w:rFonts w:ascii="Calibri"/>
          <w:spacing w:val="-7"/>
        </w:rPr>
        <w:t xml:space="preserve"> </w:t>
      </w:r>
      <w:r>
        <w:rPr>
          <w:rFonts w:ascii="Calibri"/>
          <w:spacing w:val="-2"/>
        </w:rPr>
        <w:t>and</w:t>
      </w:r>
      <w:r>
        <w:rPr>
          <w:rFonts w:ascii="Calibri"/>
          <w:spacing w:val="-11"/>
        </w:rPr>
        <w:t xml:space="preserve"> </w:t>
      </w:r>
      <w:r>
        <w:rPr>
          <w:rFonts w:ascii="Calibri"/>
          <w:spacing w:val="-2"/>
        </w:rPr>
        <w:t>Human</w:t>
      </w:r>
      <w:r>
        <w:rPr>
          <w:rFonts w:ascii="Calibri"/>
        </w:rPr>
        <w:t xml:space="preserve"> </w:t>
      </w:r>
      <w:r>
        <w:rPr>
          <w:rFonts w:ascii="Calibri"/>
          <w:spacing w:val="-2"/>
        </w:rPr>
        <w:t>Services</w:t>
      </w:r>
      <w:r>
        <w:rPr>
          <w:rFonts w:ascii="Calibri"/>
          <w:spacing w:val="9"/>
        </w:rPr>
        <w:t xml:space="preserve"> </w:t>
      </w:r>
      <w:r>
        <w:rPr>
          <w:rFonts w:ascii="Calibri"/>
          <w:spacing w:val="-2"/>
        </w:rPr>
        <w:t>(the</w:t>
      </w:r>
      <w:r>
        <w:rPr>
          <w:rFonts w:ascii="Calibri"/>
          <w:spacing w:val="11"/>
        </w:rPr>
        <w:t xml:space="preserve"> </w:t>
      </w:r>
      <w:r>
        <w:rPr>
          <w:rFonts w:ascii="Calibri"/>
          <w:spacing w:val="-2"/>
        </w:rPr>
        <w:t xml:space="preserve">HIPAA </w:t>
      </w:r>
      <w:r>
        <w:rPr>
          <w:rFonts w:ascii="Calibri"/>
        </w:rPr>
        <w:t xml:space="preserve">Regulations) and other applicable laws as of the date(s) the requirements </w:t>
      </w:r>
      <w:r>
        <w:rPr>
          <w:rFonts w:ascii="Calibri"/>
        </w:rPr>
        <w:lastRenderedPageBreak/>
        <w:t>under these laws become effective for Business Associates. This compliance shall include all requirements noted in Section 13404(a), (b) and (c) of the HITECH Act.</w:t>
      </w:r>
    </w:p>
    <w:p w14:paraId="1A048C6E" w14:textId="77777777" w:rsidR="00B430E8" w:rsidRDefault="00B430E8" w:rsidP="00B430E8">
      <w:pPr>
        <w:pStyle w:val="ListParagraph"/>
        <w:numPr>
          <w:ilvl w:val="2"/>
          <w:numId w:val="2"/>
        </w:numPr>
        <w:ind w:left="1800" w:right="720"/>
        <w:jc w:val="both"/>
        <w:rPr>
          <w:rFonts w:ascii="Calibri"/>
        </w:rPr>
      </w:pPr>
      <w:r>
        <w:rPr>
          <w:rFonts w:ascii="Calibri"/>
        </w:rPr>
        <w:t>Business Associate directly subject to certain HIPAA provisions. Under HITECH, Business Associate acknowledges that it is directly subject to certain HIPAA provisions including, but not limited to, Sections 13401, 13404, 13405 of HITECH.</w:t>
      </w:r>
    </w:p>
    <w:p w14:paraId="3B8C0AB0" w14:textId="77777777" w:rsidR="00B430E8" w:rsidRDefault="00B430E8" w:rsidP="00B430E8">
      <w:pPr>
        <w:pStyle w:val="ListParagraph"/>
        <w:numPr>
          <w:ilvl w:val="2"/>
          <w:numId w:val="2"/>
        </w:numPr>
        <w:spacing w:before="43"/>
        <w:ind w:left="1800" w:right="720"/>
        <w:jc w:val="both"/>
        <w:rPr>
          <w:rFonts w:ascii="Calibri"/>
        </w:rPr>
      </w:pPr>
      <w:r>
        <w:rPr>
          <w:rFonts w:ascii="Calibri" w:hAnsi="Calibri"/>
        </w:rPr>
        <w:t>Use and Disclosure of Protected Health Information.</w:t>
      </w:r>
      <w:r>
        <w:rPr>
          <w:rFonts w:ascii="Calibri" w:hAnsi="Calibri"/>
          <w:spacing w:val="-2"/>
        </w:rPr>
        <w:t xml:space="preserve"> </w:t>
      </w:r>
      <w:r>
        <w:rPr>
          <w:rFonts w:ascii="Calibri" w:hAnsi="Calibri"/>
        </w:rPr>
        <w:t>Business Associate</w:t>
      </w:r>
      <w:r>
        <w:rPr>
          <w:rFonts w:ascii="Calibri" w:hAnsi="Calibri"/>
          <w:spacing w:val="-1"/>
        </w:rPr>
        <w:t xml:space="preserve"> </w:t>
      </w:r>
      <w:r>
        <w:rPr>
          <w:rFonts w:ascii="Calibri" w:hAnsi="Calibri"/>
        </w:rPr>
        <w:t>may use and/or disclose</w:t>
      </w:r>
      <w:r>
        <w:rPr>
          <w:rFonts w:ascii="Calibri" w:hAnsi="Calibri"/>
          <w:spacing w:val="21"/>
        </w:rPr>
        <w:t xml:space="preserve"> </w:t>
      </w:r>
      <w:r>
        <w:rPr>
          <w:rFonts w:ascii="Calibri" w:hAnsi="Calibri"/>
        </w:rPr>
        <w:t>the Covered Entity’s PHI received by Business Associate pursuant to this BA Statement, the Contract,</w:t>
      </w:r>
      <w:r>
        <w:rPr>
          <w:rFonts w:ascii="Calibri" w:hAnsi="Calibri"/>
          <w:spacing w:val="-5"/>
        </w:rPr>
        <w:t xml:space="preserve"> </w:t>
      </w:r>
      <w:r>
        <w:rPr>
          <w:rFonts w:ascii="Calibri" w:hAnsi="Calibri"/>
        </w:rPr>
        <w:t>or as</w:t>
      </w:r>
      <w:r>
        <w:rPr>
          <w:rFonts w:ascii="Calibri" w:hAnsi="Calibri"/>
          <w:spacing w:val="-17"/>
        </w:rPr>
        <w:t xml:space="preserve"> </w:t>
      </w:r>
      <w:r>
        <w:rPr>
          <w:rFonts w:ascii="Calibri" w:hAnsi="Calibri"/>
        </w:rPr>
        <w:t>required</w:t>
      </w:r>
      <w:r>
        <w:rPr>
          <w:rFonts w:ascii="Calibri" w:hAnsi="Calibri"/>
          <w:spacing w:val="-17"/>
        </w:rPr>
        <w:t xml:space="preserve"> </w:t>
      </w:r>
      <w:r>
        <w:rPr>
          <w:rFonts w:ascii="Calibri" w:hAnsi="Calibri"/>
        </w:rPr>
        <w:t>by</w:t>
      </w:r>
      <w:r>
        <w:rPr>
          <w:rFonts w:ascii="Calibri" w:hAnsi="Calibri"/>
          <w:spacing w:val="-18"/>
        </w:rPr>
        <w:t xml:space="preserve"> </w:t>
      </w:r>
      <w:r>
        <w:rPr>
          <w:rFonts w:ascii="Calibri" w:hAnsi="Calibri"/>
        </w:rPr>
        <w:t>law,</w:t>
      </w:r>
      <w:r>
        <w:rPr>
          <w:rFonts w:ascii="Calibri" w:hAnsi="Calibri"/>
          <w:spacing w:val="-19"/>
        </w:rPr>
        <w:t xml:space="preserve"> </w:t>
      </w:r>
      <w:r>
        <w:rPr>
          <w:rFonts w:ascii="Calibri" w:hAnsi="Calibri"/>
        </w:rPr>
        <w:t>or</w:t>
      </w:r>
      <w:r>
        <w:rPr>
          <w:rFonts w:ascii="Calibri" w:hAnsi="Calibri"/>
          <w:spacing w:val="-19"/>
        </w:rPr>
        <w:t xml:space="preserve"> </w:t>
      </w:r>
      <w:r>
        <w:rPr>
          <w:rFonts w:ascii="Calibri" w:hAnsi="Calibri"/>
        </w:rPr>
        <w:t>as</w:t>
      </w:r>
      <w:r>
        <w:rPr>
          <w:rFonts w:ascii="Calibri" w:hAnsi="Calibri"/>
          <w:spacing w:val="-17"/>
        </w:rPr>
        <w:t xml:space="preserve"> </w:t>
      </w:r>
      <w:r>
        <w:rPr>
          <w:rFonts w:ascii="Calibri" w:hAnsi="Calibri"/>
        </w:rPr>
        <w:t>permitted</w:t>
      </w:r>
      <w:r>
        <w:rPr>
          <w:rFonts w:ascii="Calibri" w:hAnsi="Calibri"/>
          <w:spacing w:val="-16"/>
        </w:rPr>
        <w:t xml:space="preserve"> </w:t>
      </w:r>
      <w:r>
        <w:rPr>
          <w:rFonts w:ascii="Calibri" w:hAnsi="Calibri"/>
        </w:rPr>
        <w:t>under</w:t>
      </w:r>
      <w:r>
        <w:rPr>
          <w:rFonts w:ascii="Calibri" w:hAnsi="Calibri"/>
          <w:spacing w:val="-19"/>
        </w:rPr>
        <w:t xml:space="preserve"> </w:t>
      </w:r>
      <w:r>
        <w:rPr>
          <w:rFonts w:ascii="Calibri" w:hAnsi="Calibri"/>
        </w:rPr>
        <w:t>45</w:t>
      </w:r>
      <w:r>
        <w:rPr>
          <w:rFonts w:ascii="Calibri" w:hAnsi="Calibri"/>
          <w:spacing w:val="-18"/>
        </w:rPr>
        <w:t xml:space="preserve"> </w:t>
      </w:r>
      <w:r>
        <w:rPr>
          <w:rFonts w:ascii="Calibri" w:hAnsi="Calibri"/>
        </w:rPr>
        <w:t>CFR</w:t>
      </w:r>
      <w:r>
        <w:rPr>
          <w:rFonts w:ascii="Calibri" w:hAnsi="Calibri"/>
          <w:spacing w:val="-17"/>
        </w:rPr>
        <w:t xml:space="preserve"> </w:t>
      </w:r>
      <w:r>
        <w:rPr>
          <w:rFonts w:ascii="Calibri" w:hAnsi="Calibri"/>
        </w:rPr>
        <w:t>§164.512,</w:t>
      </w:r>
      <w:r>
        <w:rPr>
          <w:rFonts w:ascii="Calibri" w:hAnsi="Calibri"/>
          <w:spacing w:val="-18"/>
        </w:rPr>
        <w:t xml:space="preserve"> </w:t>
      </w:r>
      <w:r>
        <w:rPr>
          <w:rFonts w:ascii="Calibri" w:hAnsi="Calibri"/>
        </w:rPr>
        <w:t>subject</w:t>
      </w:r>
      <w:r>
        <w:rPr>
          <w:rFonts w:ascii="Calibri" w:hAnsi="Calibri"/>
          <w:spacing w:val="-18"/>
        </w:rPr>
        <w:t xml:space="preserve"> </w:t>
      </w:r>
      <w:r>
        <w:rPr>
          <w:rFonts w:ascii="Calibri" w:hAnsi="Calibri"/>
        </w:rPr>
        <w:t>to</w:t>
      </w:r>
      <w:r>
        <w:rPr>
          <w:rFonts w:ascii="Calibri" w:hAnsi="Calibri"/>
          <w:spacing w:val="-18"/>
        </w:rPr>
        <w:t xml:space="preserve"> </w:t>
      </w:r>
      <w:r>
        <w:rPr>
          <w:rFonts w:ascii="Calibri" w:hAnsi="Calibri"/>
        </w:rPr>
        <w:t>the</w:t>
      </w:r>
      <w:r>
        <w:rPr>
          <w:rFonts w:ascii="Calibri" w:hAnsi="Calibri"/>
          <w:spacing w:val="-17"/>
        </w:rPr>
        <w:t xml:space="preserve"> </w:t>
      </w:r>
      <w:r>
        <w:rPr>
          <w:rFonts w:ascii="Calibri" w:hAnsi="Calibri"/>
        </w:rPr>
        <w:t>provisions</w:t>
      </w:r>
      <w:r>
        <w:rPr>
          <w:rFonts w:ascii="Calibri" w:hAnsi="Calibri"/>
          <w:spacing w:val="-13"/>
        </w:rPr>
        <w:t xml:space="preserve"> </w:t>
      </w:r>
      <w:r>
        <w:rPr>
          <w:rFonts w:ascii="Calibri" w:hAnsi="Calibri"/>
        </w:rPr>
        <w:t>set</w:t>
      </w:r>
      <w:r>
        <w:rPr>
          <w:rFonts w:ascii="Calibri" w:hAnsi="Calibri"/>
          <w:spacing w:val="-3"/>
        </w:rPr>
        <w:t xml:space="preserve"> </w:t>
      </w:r>
      <w:r>
        <w:rPr>
          <w:rFonts w:ascii="Calibri" w:hAnsi="Calibri"/>
        </w:rPr>
        <w:t>forth</w:t>
      </w:r>
      <w:r>
        <w:rPr>
          <w:rFonts w:ascii="Calibri" w:hAnsi="Calibri"/>
          <w:spacing w:val="-6"/>
        </w:rPr>
        <w:t xml:space="preserve"> </w:t>
      </w:r>
      <w:r>
        <w:rPr>
          <w:rFonts w:ascii="Calibri" w:hAnsi="Calibri"/>
        </w:rPr>
        <w:t>in</w:t>
      </w:r>
      <w:r>
        <w:rPr>
          <w:rFonts w:ascii="Calibri" w:hAnsi="Calibri"/>
          <w:spacing w:val="-7"/>
        </w:rPr>
        <w:t xml:space="preserve"> </w:t>
      </w:r>
      <w:r>
        <w:rPr>
          <w:rFonts w:ascii="Calibri" w:hAnsi="Calibri"/>
        </w:rPr>
        <w:t>this</w:t>
      </w:r>
      <w:r>
        <w:rPr>
          <w:rFonts w:ascii="Calibri" w:hAnsi="Calibri"/>
          <w:spacing w:val="-6"/>
        </w:rPr>
        <w:t xml:space="preserve"> </w:t>
      </w:r>
      <w:r>
        <w:rPr>
          <w:rFonts w:ascii="Calibri" w:hAnsi="Calibri"/>
        </w:rPr>
        <w:t xml:space="preserve">BA </w:t>
      </w:r>
      <w:r>
        <w:rPr>
          <w:rFonts w:ascii="Calibri"/>
        </w:rPr>
        <w:t>Statement. Business Associate may use PHI in its possession for its proper management and administration</w:t>
      </w:r>
      <w:r>
        <w:rPr>
          <w:rFonts w:ascii="Calibri"/>
          <w:spacing w:val="-10"/>
        </w:rPr>
        <w:t xml:space="preserve"> </w:t>
      </w:r>
      <w:r>
        <w:rPr>
          <w:rFonts w:ascii="Calibri"/>
        </w:rPr>
        <w:t>or</w:t>
      </w:r>
      <w:r>
        <w:rPr>
          <w:rFonts w:ascii="Calibri"/>
          <w:spacing w:val="-11"/>
        </w:rPr>
        <w:t xml:space="preserve"> </w:t>
      </w:r>
      <w:r>
        <w:rPr>
          <w:rFonts w:ascii="Calibri"/>
        </w:rPr>
        <w:t>to</w:t>
      </w:r>
      <w:r>
        <w:rPr>
          <w:rFonts w:ascii="Calibri"/>
          <w:spacing w:val="-5"/>
        </w:rPr>
        <w:t xml:space="preserve"> </w:t>
      </w:r>
      <w:r>
        <w:rPr>
          <w:rFonts w:ascii="Calibri"/>
        </w:rPr>
        <w:t>fulfill</w:t>
      </w:r>
      <w:r>
        <w:rPr>
          <w:rFonts w:ascii="Calibri"/>
          <w:spacing w:val="-10"/>
        </w:rPr>
        <w:t xml:space="preserve"> </w:t>
      </w:r>
      <w:r>
        <w:rPr>
          <w:rFonts w:ascii="Calibri"/>
        </w:rPr>
        <w:t>any</w:t>
      </w:r>
      <w:r>
        <w:rPr>
          <w:rFonts w:ascii="Calibri"/>
          <w:spacing w:val="-13"/>
        </w:rPr>
        <w:t xml:space="preserve"> </w:t>
      </w:r>
      <w:r>
        <w:rPr>
          <w:rFonts w:ascii="Calibri"/>
        </w:rPr>
        <w:t>of</w:t>
      </w:r>
      <w:r>
        <w:rPr>
          <w:rFonts w:ascii="Calibri"/>
          <w:spacing w:val="-6"/>
        </w:rPr>
        <w:t xml:space="preserve"> </w:t>
      </w:r>
      <w:r>
        <w:rPr>
          <w:rFonts w:ascii="Calibri"/>
        </w:rPr>
        <w:t>its</w:t>
      </w:r>
      <w:r>
        <w:rPr>
          <w:rFonts w:ascii="Calibri"/>
          <w:spacing w:val="-9"/>
        </w:rPr>
        <w:t xml:space="preserve"> </w:t>
      </w:r>
      <w:r>
        <w:rPr>
          <w:rFonts w:ascii="Calibri"/>
        </w:rPr>
        <w:t>legal</w:t>
      </w:r>
      <w:r>
        <w:rPr>
          <w:rFonts w:ascii="Calibri"/>
          <w:spacing w:val="-10"/>
        </w:rPr>
        <w:t xml:space="preserve"> </w:t>
      </w:r>
      <w:r>
        <w:rPr>
          <w:rFonts w:ascii="Calibri"/>
        </w:rPr>
        <w:t>responsibilities.</w:t>
      </w:r>
      <w:r>
        <w:rPr>
          <w:rFonts w:ascii="Calibri"/>
          <w:spacing w:val="-8"/>
        </w:rPr>
        <w:t xml:space="preserve"> </w:t>
      </w:r>
      <w:r>
        <w:rPr>
          <w:rFonts w:ascii="Calibri"/>
        </w:rPr>
        <w:t>The</w:t>
      </w:r>
      <w:r>
        <w:rPr>
          <w:rFonts w:ascii="Calibri"/>
          <w:spacing w:val="-11"/>
        </w:rPr>
        <w:t xml:space="preserve"> </w:t>
      </w:r>
      <w:r>
        <w:rPr>
          <w:rFonts w:ascii="Calibri"/>
        </w:rPr>
        <w:t>Covered</w:t>
      </w:r>
      <w:r>
        <w:rPr>
          <w:rFonts w:ascii="Calibri"/>
          <w:spacing w:val="-9"/>
        </w:rPr>
        <w:t xml:space="preserve"> </w:t>
      </w:r>
      <w:r>
        <w:rPr>
          <w:rFonts w:ascii="Calibri"/>
        </w:rPr>
        <w:t>Entity</w:t>
      </w:r>
      <w:r>
        <w:rPr>
          <w:rFonts w:ascii="Calibri"/>
          <w:spacing w:val="-6"/>
        </w:rPr>
        <w:t xml:space="preserve"> </w:t>
      </w:r>
      <w:r>
        <w:rPr>
          <w:rFonts w:ascii="Calibri"/>
        </w:rPr>
        <w:t>specifically</w:t>
      </w:r>
      <w:r>
        <w:rPr>
          <w:rFonts w:ascii="Calibri"/>
          <w:spacing w:val="-4"/>
        </w:rPr>
        <w:t xml:space="preserve"> </w:t>
      </w:r>
      <w:r>
        <w:rPr>
          <w:rFonts w:ascii="Calibri"/>
        </w:rPr>
        <w:t>requests</w:t>
      </w:r>
      <w:r>
        <w:rPr>
          <w:rFonts w:ascii="Calibri"/>
          <w:spacing w:val="-4"/>
        </w:rPr>
        <w:t xml:space="preserve"> </w:t>
      </w:r>
      <w:r>
        <w:rPr>
          <w:rFonts w:ascii="Calibri"/>
        </w:rPr>
        <w:t>that Business Associate disclose PHI to other Business Associates of the Covered Entity for Health Care Operations of the Covered Entity. The Covered Entity shall provide a list of the affected Business Associates</w:t>
      </w:r>
      <w:r>
        <w:rPr>
          <w:rFonts w:ascii="Calibri"/>
          <w:spacing w:val="-13"/>
        </w:rPr>
        <w:t xml:space="preserve"> </w:t>
      </w:r>
      <w:r>
        <w:rPr>
          <w:rFonts w:ascii="Calibri"/>
        </w:rPr>
        <w:t>and</w:t>
      </w:r>
      <w:r>
        <w:rPr>
          <w:rFonts w:ascii="Calibri"/>
          <w:spacing w:val="-12"/>
        </w:rPr>
        <w:t xml:space="preserve"> </w:t>
      </w:r>
      <w:r>
        <w:rPr>
          <w:rFonts w:ascii="Calibri"/>
        </w:rPr>
        <w:t>shall</w:t>
      </w:r>
      <w:r>
        <w:rPr>
          <w:rFonts w:ascii="Calibri"/>
          <w:spacing w:val="-13"/>
        </w:rPr>
        <w:t xml:space="preserve"> </w:t>
      </w:r>
      <w:r>
        <w:rPr>
          <w:rFonts w:ascii="Calibri"/>
        </w:rPr>
        <w:t>request</w:t>
      </w:r>
      <w:r>
        <w:rPr>
          <w:rFonts w:ascii="Calibri"/>
          <w:spacing w:val="-12"/>
        </w:rPr>
        <w:t xml:space="preserve"> </w:t>
      </w:r>
      <w:r>
        <w:rPr>
          <w:rFonts w:ascii="Calibri"/>
        </w:rPr>
        <w:t>specific</w:t>
      </w:r>
      <w:r>
        <w:rPr>
          <w:rFonts w:ascii="Calibri"/>
          <w:spacing w:val="-13"/>
        </w:rPr>
        <w:t xml:space="preserve"> </w:t>
      </w:r>
      <w:r>
        <w:rPr>
          <w:rFonts w:ascii="Calibri"/>
        </w:rPr>
        <w:t>disclosures</w:t>
      </w:r>
      <w:r>
        <w:rPr>
          <w:rFonts w:ascii="Calibri"/>
          <w:spacing w:val="-12"/>
        </w:rPr>
        <w:t xml:space="preserve"> </w:t>
      </w:r>
      <w:r>
        <w:rPr>
          <w:rFonts w:ascii="Calibri"/>
        </w:rPr>
        <w:t>in</w:t>
      </w:r>
      <w:r>
        <w:rPr>
          <w:rFonts w:ascii="Calibri"/>
          <w:spacing w:val="-13"/>
        </w:rPr>
        <w:t xml:space="preserve"> </w:t>
      </w:r>
      <w:r>
        <w:rPr>
          <w:rFonts w:ascii="Calibri"/>
        </w:rPr>
        <w:t>written</w:t>
      </w:r>
      <w:r>
        <w:rPr>
          <w:rFonts w:ascii="Calibri"/>
          <w:spacing w:val="-12"/>
        </w:rPr>
        <w:t xml:space="preserve"> </w:t>
      </w:r>
      <w:r>
        <w:rPr>
          <w:rFonts w:ascii="Calibri"/>
        </w:rPr>
        <w:t>format.</w:t>
      </w:r>
      <w:r>
        <w:rPr>
          <w:rFonts w:ascii="Calibri"/>
          <w:spacing w:val="-12"/>
        </w:rPr>
        <w:t xml:space="preserve"> </w:t>
      </w:r>
      <w:r>
        <w:rPr>
          <w:rFonts w:ascii="Calibri"/>
        </w:rPr>
        <w:t>If</w:t>
      </w:r>
      <w:r>
        <w:rPr>
          <w:rFonts w:ascii="Calibri"/>
          <w:spacing w:val="-13"/>
        </w:rPr>
        <w:t xml:space="preserve"> </w:t>
      </w:r>
      <w:r>
        <w:rPr>
          <w:rFonts w:ascii="Calibri"/>
        </w:rPr>
        <w:t>any</w:t>
      </w:r>
      <w:r>
        <w:rPr>
          <w:rFonts w:ascii="Calibri"/>
          <w:spacing w:val="-12"/>
        </w:rPr>
        <w:t xml:space="preserve"> </w:t>
      </w:r>
      <w:r>
        <w:rPr>
          <w:rFonts w:ascii="Calibri"/>
        </w:rPr>
        <w:t>affected</w:t>
      </w:r>
      <w:r>
        <w:rPr>
          <w:rFonts w:ascii="Calibri"/>
          <w:spacing w:val="-13"/>
        </w:rPr>
        <w:t xml:space="preserve"> </w:t>
      </w:r>
      <w:r>
        <w:rPr>
          <w:rFonts w:ascii="Calibri"/>
        </w:rPr>
        <w:t>Business</w:t>
      </w:r>
      <w:r>
        <w:rPr>
          <w:rFonts w:ascii="Calibri"/>
          <w:spacing w:val="-10"/>
        </w:rPr>
        <w:t xml:space="preserve"> </w:t>
      </w:r>
      <w:r>
        <w:rPr>
          <w:rFonts w:ascii="Calibri"/>
        </w:rPr>
        <w:t>Associate</w:t>
      </w:r>
      <w:r>
        <w:rPr>
          <w:rFonts w:ascii="Calibri"/>
          <w:spacing w:val="-7"/>
        </w:rPr>
        <w:t xml:space="preserve"> </w:t>
      </w:r>
      <w:r>
        <w:rPr>
          <w:rFonts w:ascii="Calibri"/>
        </w:rPr>
        <w:t>is no longer under a BA Statement with the Covered Entity, the Covered Entity shall promptly inform Business Associate of such change.</w:t>
      </w:r>
    </w:p>
    <w:p w14:paraId="0682DAA8" w14:textId="77777777" w:rsidR="00B430E8" w:rsidRDefault="00B430E8" w:rsidP="00B430E8">
      <w:pPr>
        <w:pStyle w:val="ListParagraph"/>
        <w:numPr>
          <w:ilvl w:val="2"/>
          <w:numId w:val="2"/>
        </w:numPr>
        <w:ind w:left="1800" w:right="720"/>
        <w:jc w:val="both"/>
        <w:rPr>
          <w:rFonts w:ascii="Calibri" w:hAnsi="Calibri"/>
        </w:rPr>
      </w:pPr>
      <w:r>
        <w:rPr>
          <w:rFonts w:ascii="Calibri" w:hAnsi="Calibri"/>
        </w:rPr>
        <w:t>Safeguards Against Misuse of Information. Business Associate shall use appropriate safeguards to prevent</w:t>
      </w:r>
      <w:r>
        <w:rPr>
          <w:rFonts w:ascii="Calibri" w:hAnsi="Calibri"/>
          <w:spacing w:val="-6"/>
        </w:rPr>
        <w:t xml:space="preserve"> </w:t>
      </w:r>
      <w:r>
        <w:rPr>
          <w:rFonts w:ascii="Calibri" w:hAnsi="Calibri"/>
        </w:rPr>
        <w:t>the</w:t>
      </w:r>
      <w:r>
        <w:rPr>
          <w:rFonts w:ascii="Calibri" w:hAnsi="Calibri"/>
          <w:spacing w:val="-9"/>
        </w:rPr>
        <w:t xml:space="preserve"> </w:t>
      </w:r>
      <w:r>
        <w:rPr>
          <w:rFonts w:ascii="Calibri" w:hAnsi="Calibri"/>
        </w:rPr>
        <w:t>use</w:t>
      </w:r>
      <w:r>
        <w:rPr>
          <w:rFonts w:ascii="Calibri" w:hAnsi="Calibri"/>
          <w:spacing w:val="-9"/>
        </w:rPr>
        <w:t xml:space="preserve"> </w:t>
      </w:r>
      <w:r>
        <w:rPr>
          <w:rFonts w:ascii="Calibri" w:hAnsi="Calibri"/>
        </w:rPr>
        <w:t>or</w:t>
      </w:r>
      <w:r>
        <w:rPr>
          <w:rFonts w:ascii="Calibri" w:hAnsi="Calibri"/>
          <w:spacing w:val="-4"/>
        </w:rPr>
        <w:t xml:space="preserve"> </w:t>
      </w:r>
      <w:r>
        <w:rPr>
          <w:rFonts w:ascii="Calibri" w:hAnsi="Calibri"/>
        </w:rPr>
        <w:t>disclosure</w:t>
      </w:r>
      <w:r>
        <w:rPr>
          <w:rFonts w:ascii="Calibri" w:hAnsi="Calibri"/>
          <w:spacing w:val="-9"/>
        </w:rPr>
        <w:t xml:space="preserve"> </w:t>
      </w:r>
      <w:r>
        <w:rPr>
          <w:rFonts w:ascii="Calibri" w:hAnsi="Calibri"/>
        </w:rPr>
        <w:t>of</w:t>
      </w:r>
      <w:r>
        <w:rPr>
          <w:rFonts w:ascii="Calibri" w:hAnsi="Calibri"/>
          <w:spacing w:val="-9"/>
        </w:rPr>
        <w:t xml:space="preserve"> </w:t>
      </w:r>
      <w:r>
        <w:rPr>
          <w:rFonts w:ascii="Calibri" w:hAnsi="Calibri"/>
        </w:rPr>
        <w:t>the</w:t>
      </w:r>
      <w:r>
        <w:rPr>
          <w:rFonts w:ascii="Calibri" w:hAnsi="Calibri"/>
          <w:spacing w:val="-7"/>
        </w:rPr>
        <w:t xml:space="preserve"> </w:t>
      </w:r>
      <w:r>
        <w:rPr>
          <w:rFonts w:ascii="Calibri" w:hAnsi="Calibri"/>
        </w:rPr>
        <w:t>Covered</w:t>
      </w:r>
      <w:r>
        <w:rPr>
          <w:rFonts w:ascii="Calibri" w:hAnsi="Calibri"/>
          <w:spacing w:val="-6"/>
        </w:rPr>
        <w:t xml:space="preserve"> </w:t>
      </w:r>
      <w:r>
        <w:rPr>
          <w:rFonts w:ascii="Calibri" w:hAnsi="Calibri"/>
        </w:rPr>
        <w:t>Entity’s</w:t>
      </w:r>
      <w:r>
        <w:rPr>
          <w:rFonts w:ascii="Calibri" w:hAnsi="Calibri"/>
          <w:spacing w:val="-9"/>
        </w:rPr>
        <w:t xml:space="preserve"> </w:t>
      </w:r>
      <w:r>
        <w:rPr>
          <w:rFonts w:ascii="Calibri" w:hAnsi="Calibri"/>
        </w:rPr>
        <w:t>PHI</w:t>
      </w:r>
      <w:r>
        <w:rPr>
          <w:rFonts w:ascii="Calibri" w:hAnsi="Calibri"/>
          <w:spacing w:val="-12"/>
        </w:rPr>
        <w:t xml:space="preserve"> </w:t>
      </w:r>
      <w:r>
        <w:rPr>
          <w:rFonts w:ascii="Calibri" w:hAnsi="Calibri"/>
        </w:rPr>
        <w:t>in</w:t>
      </w:r>
      <w:r>
        <w:rPr>
          <w:rFonts w:ascii="Calibri" w:hAnsi="Calibri"/>
          <w:spacing w:val="-5"/>
        </w:rPr>
        <w:t xml:space="preserve"> </w:t>
      </w:r>
      <w:r>
        <w:rPr>
          <w:rFonts w:ascii="Calibri" w:hAnsi="Calibri"/>
        </w:rPr>
        <w:t>any</w:t>
      </w:r>
      <w:r>
        <w:rPr>
          <w:rFonts w:ascii="Calibri" w:hAnsi="Calibri"/>
          <w:spacing w:val="-13"/>
        </w:rPr>
        <w:t xml:space="preserve"> </w:t>
      </w:r>
      <w:r>
        <w:rPr>
          <w:rFonts w:ascii="Calibri" w:hAnsi="Calibri"/>
        </w:rPr>
        <w:t>manner</w:t>
      </w:r>
      <w:r>
        <w:rPr>
          <w:rFonts w:ascii="Calibri" w:hAnsi="Calibri"/>
          <w:spacing w:val="-7"/>
        </w:rPr>
        <w:t xml:space="preserve"> </w:t>
      </w:r>
      <w:r>
        <w:rPr>
          <w:rFonts w:ascii="Calibri" w:hAnsi="Calibri"/>
        </w:rPr>
        <w:t>other</w:t>
      </w:r>
      <w:r>
        <w:rPr>
          <w:rFonts w:ascii="Calibri" w:hAnsi="Calibri"/>
          <w:spacing w:val="-11"/>
        </w:rPr>
        <w:t xml:space="preserve"> </w:t>
      </w:r>
      <w:r>
        <w:rPr>
          <w:rFonts w:ascii="Calibri" w:hAnsi="Calibri"/>
        </w:rPr>
        <w:t>than</w:t>
      </w:r>
      <w:r>
        <w:rPr>
          <w:rFonts w:ascii="Calibri" w:hAnsi="Calibri"/>
          <w:spacing w:val="-5"/>
        </w:rPr>
        <w:t xml:space="preserve"> </w:t>
      </w:r>
      <w:r>
        <w:rPr>
          <w:rFonts w:ascii="Calibri" w:hAnsi="Calibri"/>
        </w:rPr>
        <w:t>as</w:t>
      </w:r>
      <w:r>
        <w:rPr>
          <w:rFonts w:ascii="Calibri" w:hAnsi="Calibri"/>
          <w:spacing w:val="-4"/>
        </w:rPr>
        <w:t xml:space="preserve"> </w:t>
      </w:r>
      <w:r>
        <w:rPr>
          <w:rFonts w:ascii="Calibri" w:hAnsi="Calibri"/>
        </w:rPr>
        <w:t>required by</w:t>
      </w:r>
      <w:r>
        <w:rPr>
          <w:rFonts w:ascii="Calibri" w:hAnsi="Calibri"/>
          <w:spacing w:val="-5"/>
        </w:rPr>
        <w:t xml:space="preserve"> </w:t>
      </w:r>
      <w:r>
        <w:rPr>
          <w:rFonts w:ascii="Calibri" w:hAnsi="Calibri"/>
        </w:rPr>
        <w:t>this BA Statement or as required by law. Business Associate shall maintain a comprehensive written information privacy and security program that includes administrative, technical, and physical safeguards appropriate to the size and complexity of the Business Associate’s operations and the nature and scope of its activities.</w:t>
      </w:r>
    </w:p>
    <w:p w14:paraId="650B14E7" w14:textId="77777777" w:rsidR="00B430E8" w:rsidRDefault="00B430E8" w:rsidP="00B430E8">
      <w:pPr>
        <w:pStyle w:val="ListParagraph"/>
        <w:numPr>
          <w:ilvl w:val="2"/>
          <w:numId w:val="2"/>
        </w:numPr>
        <w:spacing w:before="1"/>
        <w:ind w:left="1800" w:right="720"/>
        <w:jc w:val="both"/>
        <w:rPr>
          <w:rFonts w:ascii="Calibri" w:hAnsi="Calibri"/>
        </w:rPr>
      </w:pPr>
      <w:r>
        <w:rPr>
          <w:rFonts w:ascii="Calibri" w:hAnsi="Calibri"/>
        </w:rPr>
        <w:t>Reporting of Disclosures. Business Associate shall report to the Covered Entity any use or disclosure of the Covered Entity’s PHI in violation of this BA Statement or as required by law of which the Business Associate is aware, including Breaches of Unsecured PHI as required by 45</w:t>
      </w:r>
      <w:r>
        <w:rPr>
          <w:rFonts w:ascii="Calibri" w:hAnsi="Calibri"/>
          <w:spacing w:val="36"/>
        </w:rPr>
        <w:t xml:space="preserve"> </w:t>
      </w:r>
      <w:r>
        <w:rPr>
          <w:rFonts w:ascii="Calibri" w:hAnsi="Calibri"/>
        </w:rPr>
        <w:t>CFR §164.410, and agrees to mitigate, to the extent practicable, any harmful effect that is known to Business Associate of a use or disclosure of the Covered Entity’s PHI by Business Associate in violation of this BA Statement.</w:t>
      </w:r>
    </w:p>
    <w:p w14:paraId="752DD2C2" w14:textId="77777777" w:rsidR="00B430E8" w:rsidRDefault="00B430E8" w:rsidP="00B430E8">
      <w:pPr>
        <w:pStyle w:val="ListParagraph"/>
        <w:numPr>
          <w:ilvl w:val="2"/>
          <w:numId w:val="2"/>
        </w:numPr>
        <w:tabs>
          <w:tab w:val="left" w:pos="1891"/>
        </w:tabs>
        <w:ind w:left="1800" w:right="720"/>
        <w:jc w:val="both"/>
        <w:rPr>
          <w:rFonts w:ascii="Calibri" w:hAnsi="Calibri"/>
        </w:rPr>
      </w:pPr>
      <w:r>
        <w:rPr>
          <w:rFonts w:ascii="Calibri" w:hAnsi="Calibri"/>
        </w:rPr>
        <w:t>Business</w:t>
      </w:r>
      <w:r>
        <w:rPr>
          <w:rFonts w:ascii="Calibri" w:hAnsi="Calibri"/>
          <w:spacing w:val="-13"/>
        </w:rPr>
        <w:t xml:space="preserve"> </w:t>
      </w:r>
      <w:r>
        <w:rPr>
          <w:rFonts w:ascii="Calibri" w:hAnsi="Calibri"/>
        </w:rPr>
        <w:t>Associate’s</w:t>
      </w:r>
      <w:r>
        <w:rPr>
          <w:rFonts w:ascii="Calibri" w:hAnsi="Calibri"/>
          <w:spacing w:val="-12"/>
        </w:rPr>
        <w:t xml:space="preserve"> </w:t>
      </w:r>
      <w:r>
        <w:rPr>
          <w:rFonts w:ascii="Calibri" w:hAnsi="Calibri"/>
        </w:rPr>
        <w:t>Agents.</w:t>
      </w:r>
      <w:r>
        <w:rPr>
          <w:rFonts w:ascii="Calibri" w:hAnsi="Calibri"/>
          <w:spacing w:val="-13"/>
        </w:rPr>
        <w:t xml:space="preserve"> </w:t>
      </w:r>
      <w:r>
        <w:rPr>
          <w:rFonts w:ascii="Calibri" w:hAnsi="Calibri"/>
        </w:rPr>
        <w:t>Business</w:t>
      </w:r>
      <w:r>
        <w:rPr>
          <w:rFonts w:ascii="Calibri" w:hAnsi="Calibri"/>
          <w:spacing w:val="-12"/>
        </w:rPr>
        <w:t xml:space="preserve"> </w:t>
      </w:r>
      <w:r>
        <w:rPr>
          <w:rFonts w:ascii="Calibri" w:hAnsi="Calibri"/>
        </w:rPr>
        <w:t>Associate</w:t>
      </w:r>
      <w:r>
        <w:rPr>
          <w:rFonts w:ascii="Calibri" w:hAnsi="Calibri"/>
          <w:spacing w:val="-13"/>
        </w:rPr>
        <w:t xml:space="preserve"> </w:t>
      </w:r>
      <w:r>
        <w:rPr>
          <w:rFonts w:ascii="Calibri" w:hAnsi="Calibri"/>
        </w:rPr>
        <w:t>shall</w:t>
      </w:r>
      <w:r>
        <w:rPr>
          <w:rFonts w:ascii="Calibri" w:hAnsi="Calibri"/>
          <w:spacing w:val="-12"/>
        </w:rPr>
        <w:t xml:space="preserve"> </w:t>
      </w:r>
      <w:r>
        <w:rPr>
          <w:rFonts w:ascii="Calibri" w:hAnsi="Calibri"/>
        </w:rPr>
        <w:t>ensure</w:t>
      </w:r>
      <w:r>
        <w:rPr>
          <w:rFonts w:ascii="Calibri" w:hAnsi="Calibri"/>
          <w:spacing w:val="-13"/>
        </w:rPr>
        <w:t xml:space="preserve"> </w:t>
      </w:r>
      <w:r>
        <w:rPr>
          <w:rFonts w:ascii="Calibri" w:hAnsi="Calibri"/>
        </w:rPr>
        <w:t>that</w:t>
      </w:r>
      <w:r>
        <w:rPr>
          <w:rFonts w:ascii="Calibri" w:hAnsi="Calibri"/>
          <w:spacing w:val="-12"/>
        </w:rPr>
        <w:t xml:space="preserve"> </w:t>
      </w:r>
      <w:r>
        <w:rPr>
          <w:rFonts w:ascii="Calibri" w:hAnsi="Calibri"/>
        </w:rPr>
        <w:t>any</w:t>
      </w:r>
      <w:r>
        <w:rPr>
          <w:rFonts w:ascii="Calibri" w:hAnsi="Calibri"/>
          <w:spacing w:val="-12"/>
        </w:rPr>
        <w:t xml:space="preserve"> </w:t>
      </w:r>
      <w:r>
        <w:rPr>
          <w:rFonts w:ascii="Calibri" w:hAnsi="Calibri"/>
        </w:rPr>
        <w:t>agents,</w:t>
      </w:r>
      <w:r>
        <w:rPr>
          <w:rFonts w:ascii="Calibri" w:hAnsi="Calibri"/>
          <w:spacing w:val="-13"/>
        </w:rPr>
        <w:t xml:space="preserve"> </w:t>
      </w:r>
      <w:r>
        <w:rPr>
          <w:rFonts w:ascii="Calibri" w:hAnsi="Calibri"/>
        </w:rPr>
        <w:t>including</w:t>
      </w:r>
      <w:r>
        <w:rPr>
          <w:rFonts w:ascii="Calibri" w:hAnsi="Calibri"/>
          <w:spacing w:val="-12"/>
        </w:rPr>
        <w:t xml:space="preserve"> </w:t>
      </w:r>
      <w:r>
        <w:rPr>
          <w:rFonts w:ascii="Calibri" w:hAnsi="Calibri"/>
        </w:rPr>
        <w:t>subcontractors, to</w:t>
      </w:r>
      <w:r>
        <w:rPr>
          <w:rFonts w:ascii="Calibri" w:hAnsi="Calibri"/>
          <w:spacing w:val="-4"/>
        </w:rPr>
        <w:t xml:space="preserve"> </w:t>
      </w:r>
      <w:r>
        <w:rPr>
          <w:rFonts w:ascii="Calibri" w:hAnsi="Calibri"/>
        </w:rPr>
        <w:t>whom</w:t>
      </w:r>
      <w:r>
        <w:rPr>
          <w:rFonts w:ascii="Calibri" w:hAnsi="Calibri"/>
          <w:spacing w:val="-2"/>
        </w:rPr>
        <w:t xml:space="preserve"> </w:t>
      </w:r>
      <w:r>
        <w:rPr>
          <w:rFonts w:ascii="Calibri" w:hAnsi="Calibri"/>
        </w:rPr>
        <w:t>it</w:t>
      </w:r>
      <w:r>
        <w:rPr>
          <w:rFonts w:ascii="Calibri" w:hAnsi="Calibri"/>
          <w:spacing w:val="-6"/>
        </w:rPr>
        <w:t xml:space="preserve"> </w:t>
      </w:r>
      <w:r>
        <w:rPr>
          <w:rFonts w:ascii="Calibri" w:hAnsi="Calibri"/>
        </w:rPr>
        <w:t>provides</w:t>
      </w:r>
      <w:r>
        <w:rPr>
          <w:rFonts w:ascii="Calibri" w:hAnsi="Calibri"/>
          <w:spacing w:val="-5"/>
        </w:rPr>
        <w:t xml:space="preserve"> </w:t>
      </w:r>
      <w:r>
        <w:rPr>
          <w:rFonts w:ascii="Calibri" w:hAnsi="Calibri"/>
        </w:rPr>
        <w:t>PHI</w:t>
      </w:r>
      <w:r>
        <w:rPr>
          <w:rFonts w:ascii="Calibri" w:hAnsi="Calibri"/>
          <w:spacing w:val="-4"/>
        </w:rPr>
        <w:t xml:space="preserve"> </w:t>
      </w:r>
      <w:r>
        <w:rPr>
          <w:rFonts w:ascii="Calibri" w:hAnsi="Calibri"/>
        </w:rPr>
        <w:t>received</w:t>
      </w:r>
      <w:r>
        <w:rPr>
          <w:rFonts w:ascii="Calibri" w:hAnsi="Calibri"/>
          <w:spacing w:val="-4"/>
        </w:rPr>
        <w:t xml:space="preserve"> </w:t>
      </w:r>
      <w:r>
        <w:rPr>
          <w:rFonts w:ascii="Calibri" w:hAnsi="Calibri"/>
        </w:rPr>
        <w:t>from</w:t>
      </w:r>
      <w:r>
        <w:rPr>
          <w:rFonts w:ascii="Calibri" w:hAnsi="Calibri"/>
          <w:spacing w:val="-5"/>
        </w:rPr>
        <w:t xml:space="preserve"> </w:t>
      </w:r>
      <w:r>
        <w:rPr>
          <w:rFonts w:ascii="Calibri" w:hAnsi="Calibri"/>
        </w:rPr>
        <w:t>(or</w:t>
      </w:r>
      <w:r>
        <w:rPr>
          <w:rFonts w:ascii="Calibri" w:hAnsi="Calibri"/>
          <w:spacing w:val="-6"/>
        </w:rPr>
        <w:t xml:space="preserve"> </w:t>
      </w:r>
      <w:r>
        <w:rPr>
          <w:rFonts w:ascii="Calibri" w:hAnsi="Calibri"/>
        </w:rPr>
        <w:t>created</w:t>
      </w:r>
      <w:r>
        <w:rPr>
          <w:rFonts w:ascii="Calibri" w:hAnsi="Calibri"/>
          <w:spacing w:val="-6"/>
        </w:rPr>
        <w:t xml:space="preserve"> </w:t>
      </w:r>
      <w:r>
        <w:rPr>
          <w:rFonts w:ascii="Calibri" w:hAnsi="Calibri"/>
        </w:rPr>
        <w:t>or</w:t>
      </w:r>
      <w:r>
        <w:rPr>
          <w:rFonts w:ascii="Calibri" w:hAnsi="Calibri"/>
          <w:spacing w:val="-6"/>
        </w:rPr>
        <w:t xml:space="preserve"> </w:t>
      </w:r>
      <w:r>
        <w:rPr>
          <w:rFonts w:ascii="Calibri" w:hAnsi="Calibri"/>
        </w:rPr>
        <w:t>received</w:t>
      </w:r>
      <w:r>
        <w:rPr>
          <w:rFonts w:ascii="Calibri" w:hAnsi="Calibri"/>
          <w:spacing w:val="-4"/>
        </w:rPr>
        <w:t xml:space="preserve"> </w:t>
      </w:r>
      <w:r>
        <w:rPr>
          <w:rFonts w:ascii="Calibri" w:hAnsi="Calibri"/>
        </w:rPr>
        <w:t>by</w:t>
      </w:r>
      <w:r>
        <w:rPr>
          <w:rFonts w:ascii="Calibri" w:hAnsi="Calibri"/>
          <w:spacing w:val="-5"/>
        </w:rPr>
        <w:t xml:space="preserve"> </w:t>
      </w:r>
      <w:r>
        <w:rPr>
          <w:rFonts w:ascii="Calibri" w:hAnsi="Calibri"/>
        </w:rPr>
        <w:t>Business</w:t>
      </w:r>
      <w:r>
        <w:rPr>
          <w:rFonts w:ascii="Calibri" w:hAnsi="Calibri"/>
          <w:spacing w:val="-3"/>
        </w:rPr>
        <w:t xml:space="preserve"> </w:t>
      </w:r>
      <w:r>
        <w:rPr>
          <w:rFonts w:ascii="Calibri" w:hAnsi="Calibri"/>
        </w:rPr>
        <w:t>Associate</w:t>
      </w:r>
      <w:r>
        <w:rPr>
          <w:rFonts w:ascii="Calibri" w:hAnsi="Calibri"/>
          <w:spacing w:val="-5"/>
        </w:rPr>
        <w:t xml:space="preserve"> </w:t>
      </w:r>
      <w:r>
        <w:rPr>
          <w:rFonts w:ascii="Calibri" w:hAnsi="Calibri"/>
        </w:rPr>
        <w:t>on</w:t>
      </w:r>
      <w:r>
        <w:rPr>
          <w:rFonts w:ascii="Calibri" w:hAnsi="Calibri"/>
          <w:spacing w:val="-4"/>
        </w:rPr>
        <w:t xml:space="preserve"> </w:t>
      </w:r>
      <w:r>
        <w:rPr>
          <w:rFonts w:ascii="Calibri" w:hAnsi="Calibri"/>
        </w:rPr>
        <w:t>behalf</w:t>
      </w:r>
      <w:r>
        <w:rPr>
          <w:rFonts w:ascii="Calibri" w:hAnsi="Calibri"/>
          <w:spacing w:val="-6"/>
        </w:rPr>
        <w:t xml:space="preserve"> </w:t>
      </w:r>
      <w:r>
        <w:rPr>
          <w:rFonts w:ascii="Calibri" w:hAnsi="Calibri"/>
        </w:rPr>
        <w:t>of)</w:t>
      </w:r>
      <w:r>
        <w:rPr>
          <w:rFonts w:ascii="Calibri" w:hAnsi="Calibri"/>
          <w:spacing w:val="-3"/>
        </w:rPr>
        <w:t xml:space="preserve"> </w:t>
      </w:r>
      <w:r>
        <w:rPr>
          <w:rFonts w:ascii="Calibri" w:hAnsi="Calibri"/>
        </w:rPr>
        <w:t>the Covered</w:t>
      </w:r>
      <w:r>
        <w:rPr>
          <w:rFonts w:ascii="Calibri" w:hAnsi="Calibri"/>
          <w:spacing w:val="-9"/>
        </w:rPr>
        <w:t xml:space="preserve"> </w:t>
      </w:r>
      <w:r>
        <w:rPr>
          <w:rFonts w:ascii="Calibri" w:hAnsi="Calibri"/>
        </w:rPr>
        <w:t>Entity</w:t>
      </w:r>
      <w:r>
        <w:rPr>
          <w:rFonts w:ascii="Calibri" w:hAnsi="Calibri"/>
          <w:spacing w:val="-6"/>
        </w:rPr>
        <w:t xml:space="preserve"> </w:t>
      </w:r>
      <w:r>
        <w:rPr>
          <w:rFonts w:ascii="Calibri" w:hAnsi="Calibri"/>
        </w:rPr>
        <w:t>agree</w:t>
      </w:r>
      <w:r>
        <w:rPr>
          <w:rFonts w:ascii="Calibri" w:hAnsi="Calibri"/>
          <w:spacing w:val="-8"/>
        </w:rPr>
        <w:t xml:space="preserve"> </w:t>
      </w:r>
      <w:r>
        <w:rPr>
          <w:rFonts w:ascii="Calibri" w:hAnsi="Calibri"/>
        </w:rPr>
        <w:t>to</w:t>
      </w:r>
      <w:r>
        <w:rPr>
          <w:rFonts w:ascii="Calibri" w:hAnsi="Calibri"/>
          <w:spacing w:val="-7"/>
        </w:rPr>
        <w:t xml:space="preserve"> </w:t>
      </w:r>
      <w:r>
        <w:rPr>
          <w:rFonts w:ascii="Calibri" w:hAnsi="Calibri"/>
        </w:rPr>
        <w:t>be</w:t>
      </w:r>
      <w:r>
        <w:rPr>
          <w:rFonts w:ascii="Calibri" w:hAnsi="Calibri"/>
          <w:spacing w:val="-8"/>
        </w:rPr>
        <w:t xml:space="preserve"> </w:t>
      </w:r>
      <w:r>
        <w:rPr>
          <w:rFonts w:ascii="Calibri" w:hAnsi="Calibri"/>
        </w:rPr>
        <w:t>bound</w:t>
      </w:r>
      <w:r>
        <w:rPr>
          <w:rFonts w:ascii="Calibri" w:hAnsi="Calibri"/>
          <w:spacing w:val="-7"/>
        </w:rPr>
        <w:t xml:space="preserve"> </w:t>
      </w:r>
      <w:r>
        <w:rPr>
          <w:rFonts w:ascii="Calibri" w:hAnsi="Calibri"/>
        </w:rPr>
        <w:t>to</w:t>
      </w:r>
      <w:r>
        <w:rPr>
          <w:rFonts w:ascii="Calibri" w:hAnsi="Calibri"/>
          <w:spacing w:val="-7"/>
        </w:rPr>
        <w:t xml:space="preserve"> </w:t>
      </w:r>
      <w:r>
        <w:rPr>
          <w:rFonts w:ascii="Calibri" w:hAnsi="Calibri"/>
        </w:rPr>
        <w:t>by</w:t>
      </w:r>
      <w:r>
        <w:rPr>
          <w:rFonts w:ascii="Calibri" w:hAnsi="Calibri"/>
          <w:spacing w:val="-8"/>
        </w:rPr>
        <w:t xml:space="preserve"> </w:t>
      </w:r>
      <w:r>
        <w:rPr>
          <w:rFonts w:ascii="Calibri" w:hAnsi="Calibri"/>
        </w:rPr>
        <w:t>restrictions</w:t>
      </w:r>
      <w:r>
        <w:rPr>
          <w:rFonts w:ascii="Calibri" w:hAnsi="Calibri"/>
          <w:spacing w:val="-7"/>
        </w:rPr>
        <w:t xml:space="preserve"> </w:t>
      </w:r>
      <w:r>
        <w:rPr>
          <w:rFonts w:ascii="Calibri" w:hAnsi="Calibri"/>
        </w:rPr>
        <w:t>and</w:t>
      </w:r>
      <w:r>
        <w:rPr>
          <w:rFonts w:ascii="Calibri" w:hAnsi="Calibri"/>
          <w:spacing w:val="-7"/>
        </w:rPr>
        <w:t xml:space="preserve"> </w:t>
      </w:r>
      <w:r>
        <w:rPr>
          <w:rFonts w:ascii="Calibri" w:hAnsi="Calibri"/>
        </w:rPr>
        <w:t>conditions</w:t>
      </w:r>
      <w:r>
        <w:rPr>
          <w:rFonts w:ascii="Calibri" w:hAnsi="Calibri"/>
          <w:spacing w:val="-9"/>
        </w:rPr>
        <w:t xml:space="preserve"> </w:t>
      </w:r>
      <w:r>
        <w:rPr>
          <w:rFonts w:ascii="Calibri" w:hAnsi="Calibri"/>
        </w:rPr>
        <w:t>on</w:t>
      </w:r>
      <w:r>
        <w:rPr>
          <w:rFonts w:ascii="Calibri" w:hAnsi="Calibri"/>
          <w:spacing w:val="-7"/>
        </w:rPr>
        <w:t xml:space="preserve"> </w:t>
      </w:r>
      <w:r>
        <w:rPr>
          <w:rFonts w:ascii="Calibri" w:hAnsi="Calibri"/>
        </w:rPr>
        <w:t>the</w:t>
      </w:r>
      <w:r>
        <w:rPr>
          <w:rFonts w:ascii="Calibri" w:hAnsi="Calibri"/>
          <w:spacing w:val="-6"/>
        </w:rPr>
        <w:t xml:space="preserve"> </w:t>
      </w:r>
      <w:r>
        <w:rPr>
          <w:rFonts w:ascii="Calibri" w:hAnsi="Calibri"/>
        </w:rPr>
        <w:t>use</w:t>
      </w:r>
      <w:r>
        <w:rPr>
          <w:rFonts w:ascii="Calibri" w:hAnsi="Calibri"/>
          <w:spacing w:val="-8"/>
        </w:rPr>
        <w:t xml:space="preserve"> </w:t>
      </w:r>
      <w:r>
        <w:rPr>
          <w:rFonts w:ascii="Calibri" w:hAnsi="Calibri"/>
        </w:rPr>
        <w:t>or</w:t>
      </w:r>
      <w:r>
        <w:rPr>
          <w:rFonts w:ascii="Calibri" w:hAnsi="Calibri"/>
          <w:spacing w:val="-9"/>
        </w:rPr>
        <w:t xml:space="preserve"> </w:t>
      </w:r>
      <w:r>
        <w:rPr>
          <w:rFonts w:ascii="Calibri" w:hAnsi="Calibri"/>
        </w:rPr>
        <w:t>disclosure</w:t>
      </w:r>
      <w:r>
        <w:rPr>
          <w:rFonts w:ascii="Calibri" w:hAnsi="Calibri"/>
          <w:spacing w:val="-8"/>
        </w:rPr>
        <w:t xml:space="preserve"> </w:t>
      </w:r>
      <w:r>
        <w:rPr>
          <w:rFonts w:ascii="Calibri" w:hAnsi="Calibri"/>
        </w:rPr>
        <w:t>of</w:t>
      </w:r>
      <w:r>
        <w:rPr>
          <w:rFonts w:ascii="Calibri" w:hAnsi="Calibri"/>
          <w:spacing w:val="-9"/>
        </w:rPr>
        <w:t xml:space="preserve"> </w:t>
      </w:r>
      <w:r>
        <w:rPr>
          <w:rFonts w:ascii="Calibri" w:hAnsi="Calibri"/>
        </w:rPr>
        <w:t>PHI</w:t>
      </w:r>
      <w:r>
        <w:rPr>
          <w:rFonts w:ascii="Calibri" w:hAnsi="Calibri"/>
          <w:spacing w:val="-9"/>
        </w:rPr>
        <w:t xml:space="preserve"> </w:t>
      </w:r>
      <w:r>
        <w:rPr>
          <w:rFonts w:ascii="Calibri" w:hAnsi="Calibri"/>
        </w:rPr>
        <w:t>that are no less protective that those that apply to Business Associate with respect to such PHI. Business Associate represents that in the event of a disclosure of PHI to any third party, the information disclosed</w:t>
      </w:r>
      <w:r>
        <w:rPr>
          <w:rFonts w:ascii="Calibri" w:hAnsi="Calibri"/>
          <w:spacing w:val="-6"/>
        </w:rPr>
        <w:t xml:space="preserve"> </w:t>
      </w:r>
      <w:r>
        <w:rPr>
          <w:rFonts w:ascii="Calibri" w:hAnsi="Calibri"/>
        </w:rPr>
        <w:t>shall</w:t>
      </w:r>
      <w:r>
        <w:rPr>
          <w:rFonts w:ascii="Calibri" w:hAnsi="Calibri"/>
          <w:spacing w:val="-6"/>
        </w:rPr>
        <w:t xml:space="preserve"> </w:t>
      </w:r>
      <w:r>
        <w:rPr>
          <w:rFonts w:ascii="Calibri" w:hAnsi="Calibri"/>
        </w:rPr>
        <w:t>be</w:t>
      </w:r>
      <w:r>
        <w:rPr>
          <w:rFonts w:ascii="Calibri" w:hAnsi="Calibri"/>
          <w:spacing w:val="-5"/>
        </w:rPr>
        <w:t xml:space="preserve"> </w:t>
      </w:r>
      <w:r>
        <w:rPr>
          <w:rFonts w:ascii="Calibri" w:hAnsi="Calibri"/>
        </w:rPr>
        <w:t>in</w:t>
      </w:r>
      <w:r>
        <w:rPr>
          <w:rFonts w:ascii="Calibri" w:hAnsi="Calibri"/>
          <w:spacing w:val="-7"/>
        </w:rPr>
        <w:t xml:space="preserve"> </w:t>
      </w:r>
      <w:r>
        <w:rPr>
          <w:rFonts w:ascii="Calibri" w:hAnsi="Calibri"/>
        </w:rPr>
        <w:t>a</w:t>
      </w:r>
      <w:r>
        <w:rPr>
          <w:rFonts w:ascii="Calibri" w:hAnsi="Calibri"/>
          <w:spacing w:val="-6"/>
        </w:rPr>
        <w:t xml:space="preserve"> </w:t>
      </w:r>
      <w:r>
        <w:rPr>
          <w:rFonts w:ascii="Calibri" w:hAnsi="Calibri"/>
        </w:rPr>
        <w:t>limited</w:t>
      </w:r>
      <w:r>
        <w:rPr>
          <w:rFonts w:ascii="Calibri" w:hAnsi="Calibri"/>
          <w:spacing w:val="-6"/>
        </w:rPr>
        <w:t xml:space="preserve"> </w:t>
      </w:r>
      <w:r>
        <w:rPr>
          <w:rFonts w:ascii="Calibri" w:hAnsi="Calibri"/>
        </w:rPr>
        <w:t>data</w:t>
      </w:r>
      <w:r>
        <w:rPr>
          <w:rFonts w:ascii="Calibri" w:hAnsi="Calibri"/>
          <w:spacing w:val="-6"/>
        </w:rPr>
        <w:t xml:space="preserve"> </w:t>
      </w:r>
      <w:r>
        <w:rPr>
          <w:rFonts w:ascii="Calibri" w:hAnsi="Calibri"/>
        </w:rPr>
        <w:t>set</w:t>
      </w:r>
      <w:r>
        <w:rPr>
          <w:rFonts w:ascii="Calibri" w:hAnsi="Calibri"/>
          <w:spacing w:val="-5"/>
        </w:rPr>
        <w:t xml:space="preserve"> </w:t>
      </w:r>
      <w:r>
        <w:rPr>
          <w:rFonts w:ascii="Calibri" w:hAnsi="Calibri"/>
        </w:rPr>
        <w:t>if</w:t>
      </w:r>
      <w:r>
        <w:rPr>
          <w:rFonts w:ascii="Calibri" w:hAnsi="Calibri"/>
          <w:spacing w:val="-6"/>
        </w:rPr>
        <w:t xml:space="preserve"> </w:t>
      </w:r>
      <w:r>
        <w:rPr>
          <w:rFonts w:ascii="Calibri" w:hAnsi="Calibri"/>
        </w:rPr>
        <w:t>practicable</w:t>
      </w:r>
      <w:r>
        <w:rPr>
          <w:rFonts w:ascii="Calibri" w:hAnsi="Calibri"/>
          <w:spacing w:val="-5"/>
        </w:rPr>
        <w:t xml:space="preserve"> </w:t>
      </w:r>
      <w:r>
        <w:rPr>
          <w:rFonts w:ascii="Calibri" w:hAnsi="Calibri"/>
        </w:rPr>
        <w:t>and</w:t>
      </w:r>
      <w:r>
        <w:rPr>
          <w:rFonts w:ascii="Calibri" w:hAnsi="Calibri"/>
          <w:spacing w:val="-6"/>
        </w:rPr>
        <w:t xml:space="preserve"> </w:t>
      </w:r>
      <w:r>
        <w:rPr>
          <w:rFonts w:ascii="Calibri" w:hAnsi="Calibri"/>
        </w:rPr>
        <w:t>in</w:t>
      </w:r>
      <w:r>
        <w:rPr>
          <w:rFonts w:ascii="Calibri" w:hAnsi="Calibri"/>
          <w:spacing w:val="-7"/>
        </w:rPr>
        <w:t xml:space="preserve"> </w:t>
      </w:r>
      <w:r>
        <w:rPr>
          <w:rFonts w:ascii="Calibri" w:hAnsi="Calibri"/>
        </w:rPr>
        <w:t>all</w:t>
      </w:r>
      <w:r>
        <w:rPr>
          <w:rFonts w:ascii="Calibri" w:hAnsi="Calibri"/>
          <w:spacing w:val="-6"/>
        </w:rPr>
        <w:t xml:space="preserve"> </w:t>
      </w:r>
      <w:r>
        <w:rPr>
          <w:rFonts w:ascii="Calibri" w:hAnsi="Calibri"/>
        </w:rPr>
        <w:t>other</w:t>
      </w:r>
      <w:r>
        <w:rPr>
          <w:rFonts w:ascii="Calibri" w:hAnsi="Calibri"/>
          <w:spacing w:val="-6"/>
        </w:rPr>
        <w:t xml:space="preserve"> </w:t>
      </w:r>
      <w:r>
        <w:rPr>
          <w:rFonts w:ascii="Calibri" w:hAnsi="Calibri"/>
        </w:rPr>
        <w:t>cases</w:t>
      </w:r>
      <w:r>
        <w:rPr>
          <w:rFonts w:ascii="Calibri" w:hAnsi="Calibri"/>
          <w:spacing w:val="-5"/>
        </w:rPr>
        <w:t xml:space="preserve"> </w:t>
      </w:r>
      <w:r>
        <w:rPr>
          <w:rFonts w:ascii="Calibri" w:hAnsi="Calibri"/>
        </w:rPr>
        <w:t>the</w:t>
      </w:r>
      <w:r>
        <w:rPr>
          <w:rFonts w:ascii="Calibri" w:hAnsi="Calibri"/>
          <w:spacing w:val="-8"/>
        </w:rPr>
        <w:t xml:space="preserve"> </w:t>
      </w:r>
      <w:r>
        <w:rPr>
          <w:rFonts w:ascii="Calibri" w:hAnsi="Calibri"/>
        </w:rPr>
        <w:t>minimum</w:t>
      </w:r>
      <w:r>
        <w:rPr>
          <w:rFonts w:ascii="Calibri" w:hAnsi="Calibri"/>
          <w:spacing w:val="-5"/>
        </w:rPr>
        <w:t xml:space="preserve"> </w:t>
      </w:r>
      <w:r>
        <w:rPr>
          <w:rFonts w:ascii="Calibri" w:hAnsi="Calibri"/>
        </w:rPr>
        <w:t>amount</w:t>
      </w:r>
      <w:r>
        <w:rPr>
          <w:rFonts w:ascii="Calibri" w:hAnsi="Calibri"/>
          <w:spacing w:val="-5"/>
        </w:rPr>
        <w:t xml:space="preserve"> </w:t>
      </w:r>
      <w:r>
        <w:rPr>
          <w:rFonts w:ascii="Calibri" w:hAnsi="Calibri"/>
        </w:rPr>
        <w:t>of</w:t>
      </w:r>
      <w:r>
        <w:rPr>
          <w:rFonts w:ascii="Calibri" w:hAnsi="Calibri"/>
          <w:spacing w:val="-8"/>
        </w:rPr>
        <w:t xml:space="preserve"> </w:t>
      </w:r>
      <w:r>
        <w:rPr>
          <w:rFonts w:ascii="Calibri" w:hAnsi="Calibri"/>
        </w:rPr>
        <w:t>PHI necessary to accomplish the intended purpose of the use, disclosure or request.</w:t>
      </w:r>
    </w:p>
    <w:p w14:paraId="79FB4B71" w14:textId="77777777" w:rsidR="00B430E8" w:rsidRDefault="00B430E8" w:rsidP="00B430E8">
      <w:pPr>
        <w:pStyle w:val="ListParagraph"/>
        <w:numPr>
          <w:ilvl w:val="2"/>
          <w:numId w:val="2"/>
        </w:numPr>
        <w:tabs>
          <w:tab w:val="left" w:pos="1889"/>
        </w:tabs>
        <w:spacing w:line="268" w:lineRule="exact"/>
        <w:ind w:left="1800" w:right="720" w:hanging="358"/>
        <w:jc w:val="both"/>
        <w:rPr>
          <w:rFonts w:ascii="Calibri" w:hAnsi="Calibri"/>
        </w:rPr>
      </w:pPr>
      <w:r>
        <w:rPr>
          <w:rFonts w:ascii="Calibri" w:hAnsi="Calibri"/>
        </w:rPr>
        <w:t>Nondisclosure.</w:t>
      </w:r>
      <w:r>
        <w:rPr>
          <w:rFonts w:ascii="Calibri" w:hAnsi="Calibri"/>
          <w:spacing w:val="-9"/>
        </w:rPr>
        <w:t xml:space="preserve"> </w:t>
      </w:r>
      <w:r>
        <w:rPr>
          <w:rFonts w:ascii="Calibri" w:hAnsi="Calibri"/>
        </w:rPr>
        <w:t>Business</w:t>
      </w:r>
      <w:r>
        <w:rPr>
          <w:rFonts w:ascii="Calibri" w:hAnsi="Calibri"/>
          <w:spacing w:val="-6"/>
        </w:rPr>
        <w:t xml:space="preserve"> </w:t>
      </w:r>
      <w:r>
        <w:rPr>
          <w:rFonts w:ascii="Calibri" w:hAnsi="Calibri"/>
        </w:rPr>
        <w:t>Associate</w:t>
      </w:r>
      <w:r>
        <w:rPr>
          <w:rFonts w:ascii="Calibri" w:hAnsi="Calibri"/>
          <w:spacing w:val="-7"/>
        </w:rPr>
        <w:t xml:space="preserve"> </w:t>
      </w:r>
      <w:r>
        <w:rPr>
          <w:rFonts w:ascii="Calibri" w:hAnsi="Calibri"/>
        </w:rPr>
        <w:t>shall</w:t>
      </w:r>
      <w:r>
        <w:rPr>
          <w:rFonts w:ascii="Calibri" w:hAnsi="Calibri"/>
          <w:spacing w:val="-7"/>
        </w:rPr>
        <w:t xml:space="preserve"> </w:t>
      </w:r>
      <w:r>
        <w:rPr>
          <w:rFonts w:ascii="Calibri" w:hAnsi="Calibri"/>
        </w:rPr>
        <w:t>not</w:t>
      </w:r>
      <w:r>
        <w:rPr>
          <w:rFonts w:ascii="Calibri" w:hAnsi="Calibri"/>
          <w:spacing w:val="-6"/>
        </w:rPr>
        <w:t xml:space="preserve"> </w:t>
      </w:r>
      <w:r>
        <w:rPr>
          <w:rFonts w:ascii="Calibri" w:hAnsi="Calibri"/>
        </w:rPr>
        <w:t>use</w:t>
      </w:r>
      <w:r>
        <w:rPr>
          <w:rFonts w:ascii="Calibri" w:hAnsi="Calibri"/>
          <w:spacing w:val="-6"/>
        </w:rPr>
        <w:t xml:space="preserve"> </w:t>
      </w:r>
      <w:r>
        <w:rPr>
          <w:rFonts w:ascii="Calibri" w:hAnsi="Calibri"/>
        </w:rPr>
        <w:t>or</w:t>
      </w:r>
      <w:r>
        <w:rPr>
          <w:rFonts w:ascii="Calibri" w:hAnsi="Calibri"/>
          <w:spacing w:val="-7"/>
        </w:rPr>
        <w:t xml:space="preserve"> </w:t>
      </w:r>
      <w:r>
        <w:rPr>
          <w:rFonts w:ascii="Calibri" w:hAnsi="Calibri"/>
        </w:rPr>
        <w:t>further</w:t>
      </w:r>
      <w:r>
        <w:rPr>
          <w:rFonts w:ascii="Calibri" w:hAnsi="Calibri"/>
          <w:spacing w:val="-6"/>
        </w:rPr>
        <w:t xml:space="preserve"> </w:t>
      </w:r>
      <w:r>
        <w:rPr>
          <w:rFonts w:ascii="Calibri" w:hAnsi="Calibri"/>
        </w:rPr>
        <w:t>disclose</w:t>
      </w:r>
      <w:r>
        <w:rPr>
          <w:rFonts w:ascii="Calibri" w:hAnsi="Calibri"/>
          <w:spacing w:val="-6"/>
        </w:rPr>
        <w:t xml:space="preserve"> </w:t>
      </w:r>
      <w:r>
        <w:rPr>
          <w:rFonts w:ascii="Calibri" w:hAnsi="Calibri"/>
        </w:rPr>
        <w:t>the</w:t>
      </w:r>
      <w:r>
        <w:rPr>
          <w:rFonts w:ascii="Calibri" w:hAnsi="Calibri"/>
          <w:spacing w:val="-7"/>
        </w:rPr>
        <w:t xml:space="preserve"> </w:t>
      </w:r>
      <w:r>
        <w:rPr>
          <w:rFonts w:ascii="Calibri" w:hAnsi="Calibri"/>
        </w:rPr>
        <w:t>Covered</w:t>
      </w:r>
      <w:r>
        <w:rPr>
          <w:rFonts w:ascii="Calibri" w:hAnsi="Calibri"/>
          <w:spacing w:val="-6"/>
        </w:rPr>
        <w:t xml:space="preserve"> </w:t>
      </w:r>
      <w:r>
        <w:rPr>
          <w:rFonts w:ascii="Calibri" w:hAnsi="Calibri"/>
        </w:rPr>
        <w:t>Entity’s</w:t>
      </w:r>
      <w:r>
        <w:rPr>
          <w:rFonts w:ascii="Calibri" w:hAnsi="Calibri"/>
          <w:spacing w:val="-9"/>
        </w:rPr>
        <w:t xml:space="preserve"> </w:t>
      </w:r>
      <w:r>
        <w:rPr>
          <w:rFonts w:ascii="Calibri" w:hAnsi="Calibri"/>
        </w:rPr>
        <w:t>PHI</w:t>
      </w:r>
      <w:r>
        <w:rPr>
          <w:rFonts w:ascii="Calibri" w:hAnsi="Calibri"/>
          <w:spacing w:val="-7"/>
        </w:rPr>
        <w:t xml:space="preserve"> </w:t>
      </w:r>
      <w:r>
        <w:rPr>
          <w:rFonts w:ascii="Calibri" w:hAnsi="Calibri"/>
          <w:spacing w:val="-2"/>
        </w:rPr>
        <w:t>otherwise</w:t>
      </w:r>
    </w:p>
    <w:p w14:paraId="388A2EB4" w14:textId="77777777" w:rsidR="00B430E8" w:rsidRDefault="00B430E8" w:rsidP="00B430E8">
      <w:pPr>
        <w:pStyle w:val="BodyText"/>
        <w:spacing w:before="1"/>
        <w:ind w:left="1800" w:right="720"/>
        <w:jc w:val="both"/>
        <w:rPr>
          <w:rFonts w:ascii="Calibri"/>
        </w:rPr>
      </w:pPr>
      <w:r>
        <w:rPr>
          <w:rFonts w:ascii="Calibri"/>
        </w:rPr>
        <w:t>than</w:t>
      </w:r>
      <w:r>
        <w:rPr>
          <w:rFonts w:ascii="Calibri"/>
          <w:spacing w:val="-6"/>
        </w:rPr>
        <w:t xml:space="preserve"> </w:t>
      </w:r>
      <w:r>
        <w:rPr>
          <w:rFonts w:ascii="Calibri"/>
        </w:rPr>
        <w:t>as</w:t>
      </w:r>
      <w:r>
        <w:rPr>
          <w:rFonts w:ascii="Calibri"/>
          <w:spacing w:val="-3"/>
        </w:rPr>
        <w:t xml:space="preserve"> </w:t>
      </w:r>
      <w:r>
        <w:rPr>
          <w:rFonts w:ascii="Calibri"/>
        </w:rPr>
        <w:t>permitted</w:t>
      </w:r>
      <w:r>
        <w:rPr>
          <w:rFonts w:ascii="Calibri"/>
          <w:spacing w:val="-6"/>
        </w:rPr>
        <w:t xml:space="preserve"> </w:t>
      </w:r>
      <w:r>
        <w:rPr>
          <w:rFonts w:ascii="Calibri"/>
        </w:rPr>
        <w:t>or</w:t>
      </w:r>
      <w:r>
        <w:rPr>
          <w:rFonts w:ascii="Calibri"/>
          <w:spacing w:val="-3"/>
        </w:rPr>
        <w:t xml:space="preserve"> </w:t>
      </w:r>
      <w:r>
        <w:rPr>
          <w:rFonts w:ascii="Calibri"/>
        </w:rPr>
        <w:t>required</w:t>
      </w:r>
      <w:r>
        <w:rPr>
          <w:rFonts w:ascii="Calibri"/>
          <w:spacing w:val="-3"/>
        </w:rPr>
        <w:t xml:space="preserve"> </w:t>
      </w:r>
      <w:r>
        <w:rPr>
          <w:rFonts w:ascii="Calibri"/>
        </w:rPr>
        <w:t>by</w:t>
      </w:r>
      <w:r>
        <w:rPr>
          <w:rFonts w:ascii="Calibri"/>
          <w:spacing w:val="-4"/>
        </w:rPr>
        <w:t xml:space="preserve"> </w:t>
      </w:r>
      <w:r>
        <w:rPr>
          <w:rFonts w:ascii="Calibri"/>
        </w:rPr>
        <w:t>this</w:t>
      </w:r>
      <w:r>
        <w:rPr>
          <w:rFonts w:ascii="Calibri"/>
          <w:spacing w:val="-6"/>
        </w:rPr>
        <w:t xml:space="preserve"> </w:t>
      </w:r>
      <w:r>
        <w:rPr>
          <w:rFonts w:ascii="Calibri"/>
        </w:rPr>
        <w:t>BA</w:t>
      </w:r>
      <w:r>
        <w:rPr>
          <w:rFonts w:ascii="Calibri"/>
          <w:spacing w:val="-3"/>
        </w:rPr>
        <w:t xml:space="preserve"> </w:t>
      </w:r>
      <w:r>
        <w:rPr>
          <w:rFonts w:ascii="Calibri"/>
        </w:rPr>
        <w:t>Statement,</w:t>
      </w:r>
      <w:r>
        <w:rPr>
          <w:rFonts w:ascii="Calibri"/>
          <w:spacing w:val="-5"/>
        </w:rPr>
        <w:t xml:space="preserve"> </w:t>
      </w:r>
      <w:r>
        <w:rPr>
          <w:rFonts w:ascii="Calibri"/>
        </w:rPr>
        <w:t>the</w:t>
      </w:r>
      <w:r>
        <w:rPr>
          <w:rFonts w:ascii="Calibri"/>
          <w:spacing w:val="-3"/>
        </w:rPr>
        <w:t xml:space="preserve"> </w:t>
      </w:r>
      <w:r>
        <w:rPr>
          <w:rFonts w:ascii="Calibri"/>
        </w:rPr>
        <w:t>Contract,</w:t>
      </w:r>
      <w:r>
        <w:rPr>
          <w:rFonts w:ascii="Calibri"/>
          <w:spacing w:val="-5"/>
        </w:rPr>
        <w:t xml:space="preserve"> </w:t>
      </w:r>
      <w:r>
        <w:rPr>
          <w:rFonts w:ascii="Calibri"/>
        </w:rPr>
        <w:t>or</w:t>
      </w:r>
      <w:r>
        <w:rPr>
          <w:rFonts w:ascii="Calibri"/>
          <w:spacing w:val="-6"/>
        </w:rPr>
        <w:t xml:space="preserve"> </w:t>
      </w:r>
      <w:r>
        <w:rPr>
          <w:rFonts w:ascii="Calibri"/>
        </w:rPr>
        <w:t>as</w:t>
      </w:r>
      <w:r>
        <w:rPr>
          <w:rFonts w:ascii="Calibri"/>
          <w:spacing w:val="-4"/>
        </w:rPr>
        <w:t xml:space="preserve"> </w:t>
      </w:r>
      <w:r>
        <w:rPr>
          <w:rFonts w:ascii="Calibri"/>
        </w:rPr>
        <w:t>required</w:t>
      </w:r>
      <w:r>
        <w:rPr>
          <w:rFonts w:ascii="Calibri"/>
          <w:spacing w:val="-4"/>
        </w:rPr>
        <w:t xml:space="preserve"> </w:t>
      </w:r>
      <w:r>
        <w:rPr>
          <w:rFonts w:ascii="Calibri"/>
        </w:rPr>
        <w:t>by</w:t>
      </w:r>
      <w:r>
        <w:rPr>
          <w:rFonts w:ascii="Calibri"/>
          <w:spacing w:val="3"/>
        </w:rPr>
        <w:t xml:space="preserve"> </w:t>
      </w:r>
      <w:r>
        <w:rPr>
          <w:rFonts w:ascii="Calibri"/>
          <w:spacing w:val="-4"/>
        </w:rPr>
        <w:t>law.</w:t>
      </w:r>
    </w:p>
    <w:p w14:paraId="282E8496" w14:textId="77777777" w:rsidR="00B430E8" w:rsidRDefault="00B430E8" w:rsidP="00B430E8">
      <w:pPr>
        <w:pStyle w:val="ListParagraph"/>
        <w:numPr>
          <w:ilvl w:val="2"/>
          <w:numId w:val="2"/>
        </w:numPr>
        <w:tabs>
          <w:tab w:val="left" w:pos="1891"/>
        </w:tabs>
        <w:ind w:left="1800" w:right="720"/>
        <w:jc w:val="both"/>
        <w:rPr>
          <w:rFonts w:ascii="Calibri" w:hAnsi="Calibri"/>
        </w:rPr>
      </w:pPr>
      <w:r>
        <w:rPr>
          <w:rFonts w:ascii="Calibri" w:hAnsi="Calibri"/>
        </w:rPr>
        <w:t>Availability of Information to the Covered Entity and Provision of Access and Accountings. Business Associate</w:t>
      </w:r>
      <w:r>
        <w:rPr>
          <w:rFonts w:ascii="Calibri" w:hAnsi="Calibri"/>
          <w:spacing w:val="-10"/>
        </w:rPr>
        <w:t xml:space="preserve"> </w:t>
      </w:r>
      <w:r>
        <w:rPr>
          <w:rFonts w:ascii="Calibri" w:hAnsi="Calibri"/>
        </w:rPr>
        <w:t>shall</w:t>
      </w:r>
      <w:r>
        <w:rPr>
          <w:rFonts w:ascii="Calibri" w:hAnsi="Calibri"/>
          <w:spacing w:val="-8"/>
        </w:rPr>
        <w:t xml:space="preserve"> </w:t>
      </w:r>
      <w:r>
        <w:rPr>
          <w:rFonts w:ascii="Calibri" w:hAnsi="Calibri"/>
        </w:rPr>
        <w:t>make</w:t>
      </w:r>
      <w:r>
        <w:rPr>
          <w:rFonts w:ascii="Calibri" w:hAnsi="Calibri"/>
          <w:spacing w:val="-10"/>
        </w:rPr>
        <w:t xml:space="preserve"> </w:t>
      </w:r>
      <w:r>
        <w:rPr>
          <w:rFonts w:ascii="Calibri" w:hAnsi="Calibri"/>
        </w:rPr>
        <w:t>available</w:t>
      </w:r>
      <w:r>
        <w:rPr>
          <w:rFonts w:ascii="Calibri" w:hAnsi="Calibri"/>
          <w:spacing w:val="-9"/>
        </w:rPr>
        <w:t xml:space="preserve"> </w:t>
      </w:r>
      <w:r>
        <w:rPr>
          <w:rFonts w:ascii="Calibri" w:hAnsi="Calibri"/>
        </w:rPr>
        <w:t>to</w:t>
      </w:r>
      <w:r>
        <w:rPr>
          <w:rFonts w:ascii="Calibri" w:hAnsi="Calibri"/>
          <w:spacing w:val="-8"/>
        </w:rPr>
        <w:t xml:space="preserve"> </w:t>
      </w:r>
      <w:r>
        <w:rPr>
          <w:rFonts w:ascii="Calibri" w:hAnsi="Calibri"/>
        </w:rPr>
        <w:t>the</w:t>
      </w:r>
      <w:r>
        <w:rPr>
          <w:rFonts w:ascii="Calibri" w:hAnsi="Calibri"/>
          <w:spacing w:val="-11"/>
        </w:rPr>
        <w:t xml:space="preserve"> </w:t>
      </w:r>
      <w:r>
        <w:rPr>
          <w:rFonts w:ascii="Calibri" w:hAnsi="Calibri"/>
        </w:rPr>
        <w:t>Covered</w:t>
      </w:r>
      <w:r>
        <w:rPr>
          <w:rFonts w:ascii="Calibri" w:hAnsi="Calibri"/>
          <w:spacing w:val="-10"/>
        </w:rPr>
        <w:t xml:space="preserve"> </w:t>
      </w:r>
      <w:r>
        <w:rPr>
          <w:rFonts w:ascii="Calibri" w:hAnsi="Calibri"/>
        </w:rPr>
        <w:t>Entity</w:t>
      </w:r>
      <w:r>
        <w:rPr>
          <w:rFonts w:ascii="Calibri" w:hAnsi="Calibri"/>
          <w:spacing w:val="-13"/>
        </w:rPr>
        <w:t xml:space="preserve"> </w:t>
      </w:r>
      <w:r>
        <w:rPr>
          <w:rFonts w:ascii="Calibri" w:hAnsi="Calibri"/>
        </w:rPr>
        <w:t>such</w:t>
      </w:r>
      <w:r>
        <w:rPr>
          <w:rFonts w:ascii="Calibri" w:hAnsi="Calibri"/>
          <w:spacing w:val="-9"/>
        </w:rPr>
        <w:t xml:space="preserve"> </w:t>
      </w:r>
      <w:r>
        <w:rPr>
          <w:rFonts w:ascii="Calibri" w:hAnsi="Calibri"/>
        </w:rPr>
        <w:t>Protected</w:t>
      </w:r>
      <w:r>
        <w:rPr>
          <w:rFonts w:ascii="Calibri" w:hAnsi="Calibri"/>
          <w:spacing w:val="-12"/>
        </w:rPr>
        <w:t xml:space="preserve"> </w:t>
      </w:r>
      <w:r>
        <w:rPr>
          <w:rFonts w:ascii="Calibri" w:hAnsi="Calibri"/>
        </w:rPr>
        <w:t>Health</w:t>
      </w:r>
      <w:r>
        <w:rPr>
          <w:rFonts w:ascii="Calibri" w:hAnsi="Calibri"/>
          <w:spacing w:val="-8"/>
        </w:rPr>
        <w:t xml:space="preserve"> </w:t>
      </w:r>
      <w:r>
        <w:rPr>
          <w:rFonts w:ascii="Calibri" w:hAnsi="Calibri"/>
        </w:rPr>
        <w:t>Information</w:t>
      </w:r>
      <w:r>
        <w:rPr>
          <w:rFonts w:ascii="Calibri" w:hAnsi="Calibri"/>
          <w:spacing w:val="-8"/>
        </w:rPr>
        <w:t xml:space="preserve"> </w:t>
      </w:r>
      <w:r>
        <w:rPr>
          <w:rFonts w:ascii="Calibri" w:hAnsi="Calibri"/>
        </w:rPr>
        <w:t>maintained</w:t>
      </w:r>
      <w:r>
        <w:rPr>
          <w:rFonts w:ascii="Calibri" w:hAnsi="Calibri"/>
          <w:spacing w:val="-5"/>
        </w:rPr>
        <w:t xml:space="preserve"> </w:t>
      </w:r>
      <w:r>
        <w:rPr>
          <w:rFonts w:ascii="Calibri" w:hAnsi="Calibri"/>
        </w:rPr>
        <w:t>by the Business Associate in a Designated Record Set as the Covered Entity may require to fulfill the Covered</w:t>
      </w:r>
      <w:r>
        <w:rPr>
          <w:rFonts w:ascii="Calibri" w:hAnsi="Calibri"/>
          <w:spacing w:val="-6"/>
        </w:rPr>
        <w:t xml:space="preserve"> </w:t>
      </w:r>
      <w:r>
        <w:rPr>
          <w:rFonts w:ascii="Calibri" w:hAnsi="Calibri"/>
        </w:rPr>
        <w:t>Entity’s</w:t>
      </w:r>
      <w:r>
        <w:rPr>
          <w:rFonts w:ascii="Calibri" w:hAnsi="Calibri"/>
          <w:spacing w:val="-2"/>
        </w:rPr>
        <w:t xml:space="preserve"> </w:t>
      </w:r>
      <w:r>
        <w:rPr>
          <w:rFonts w:ascii="Calibri" w:hAnsi="Calibri"/>
        </w:rPr>
        <w:t>obligations</w:t>
      </w:r>
      <w:r>
        <w:rPr>
          <w:rFonts w:ascii="Calibri" w:hAnsi="Calibri"/>
          <w:spacing w:val="-1"/>
        </w:rPr>
        <w:t xml:space="preserve"> </w:t>
      </w:r>
      <w:r>
        <w:rPr>
          <w:rFonts w:ascii="Calibri" w:hAnsi="Calibri"/>
        </w:rPr>
        <w:t>to</w:t>
      </w:r>
      <w:r>
        <w:rPr>
          <w:rFonts w:ascii="Calibri" w:hAnsi="Calibri"/>
          <w:spacing w:val="-3"/>
        </w:rPr>
        <w:t xml:space="preserve"> </w:t>
      </w:r>
      <w:r>
        <w:rPr>
          <w:rFonts w:ascii="Calibri" w:hAnsi="Calibri"/>
        </w:rPr>
        <w:t>provide</w:t>
      </w:r>
      <w:r>
        <w:rPr>
          <w:rFonts w:ascii="Calibri" w:hAnsi="Calibri"/>
          <w:spacing w:val="-6"/>
        </w:rPr>
        <w:t xml:space="preserve"> </w:t>
      </w:r>
      <w:r>
        <w:rPr>
          <w:rFonts w:ascii="Calibri" w:hAnsi="Calibri"/>
        </w:rPr>
        <w:t>access</w:t>
      </w:r>
      <w:r>
        <w:rPr>
          <w:rFonts w:ascii="Calibri" w:hAnsi="Calibri"/>
          <w:spacing w:val="-4"/>
        </w:rPr>
        <w:t xml:space="preserve"> </w:t>
      </w:r>
      <w:r>
        <w:rPr>
          <w:rFonts w:ascii="Calibri" w:hAnsi="Calibri"/>
        </w:rPr>
        <w:t>to,</w:t>
      </w:r>
      <w:r>
        <w:rPr>
          <w:rFonts w:ascii="Calibri" w:hAnsi="Calibri"/>
          <w:spacing w:val="-6"/>
        </w:rPr>
        <w:t xml:space="preserve"> </w:t>
      </w:r>
      <w:r>
        <w:rPr>
          <w:rFonts w:ascii="Calibri" w:hAnsi="Calibri"/>
        </w:rPr>
        <w:t>or</w:t>
      </w:r>
      <w:r>
        <w:rPr>
          <w:rFonts w:ascii="Calibri" w:hAnsi="Calibri"/>
          <w:spacing w:val="-2"/>
        </w:rPr>
        <w:t xml:space="preserve"> </w:t>
      </w:r>
      <w:r>
        <w:rPr>
          <w:rFonts w:ascii="Calibri" w:hAnsi="Calibri"/>
        </w:rPr>
        <w:t>provide</w:t>
      </w:r>
      <w:r>
        <w:rPr>
          <w:rFonts w:ascii="Calibri" w:hAnsi="Calibri"/>
          <w:spacing w:val="-6"/>
        </w:rPr>
        <w:t xml:space="preserve"> </w:t>
      </w:r>
      <w:r>
        <w:rPr>
          <w:rFonts w:ascii="Calibri" w:hAnsi="Calibri"/>
        </w:rPr>
        <w:t>a</w:t>
      </w:r>
      <w:r>
        <w:rPr>
          <w:rFonts w:ascii="Calibri" w:hAnsi="Calibri"/>
          <w:spacing w:val="-9"/>
        </w:rPr>
        <w:t xml:space="preserve"> </w:t>
      </w:r>
      <w:r>
        <w:rPr>
          <w:rFonts w:ascii="Calibri" w:hAnsi="Calibri"/>
        </w:rPr>
        <w:t>copy</w:t>
      </w:r>
      <w:r>
        <w:rPr>
          <w:rFonts w:ascii="Calibri" w:hAnsi="Calibri"/>
          <w:spacing w:val="-10"/>
        </w:rPr>
        <w:t xml:space="preserve"> </w:t>
      </w:r>
      <w:r>
        <w:rPr>
          <w:rFonts w:ascii="Calibri" w:hAnsi="Calibri"/>
        </w:rPr>
        <w:t>of,</w:t>
      </w:r>
      <w:r>
        <w:rPr>
          <w:rFonts w:ascii="Calibri" w:hAnsi="Calibri"/>
          <w:spacing w:val="-4"/>
        </w:rPr>
        <w:t xml:space="preserve"> </w:t>
      </w:r>
      <w:r>
        <w:rPr>
          <w:rFonts w:ascii="Calibri" w:hAnsi="Calibri"/>
        </w:rPr>
        <w:t>such Designated Record Set as necessary to satisfy the Covered Entity's obligations under 45 CFR §</w:t>
      </w:r>
    </w:p>
    <w:p w14:paraId="1BA13620" w14:textId="77777777" w:rsidR="00B430E8" w:rsidRDefault="00B430E8" w:rsidP="00B430E8">
      <w:pPr>
        <w:pStyle w:val="BodyText"/>
        <w:spacing w:before="1"/>
        <w:ind w:left="1800" w:right="720"/>
        <w:jc w:val="both"/>
        <w:rPr>
          <w:rFonts w:ascii="Calibri" w:hAnsi="Calibri"/>
        </w:rPr>
      </w:pPr>
      <w:r>
        <w:rPr>
          <w:rFonts w:ascii="Calibri" w:hAnsi="Calibri"/>
        </w:rPr>
        <w:t>164.524. Business Associate shall also maintain and make available the information required to provide an accounting of disclosures of Protected Health Information to Covered Entity as necessary to satisfy Covered Entity's obligations under 45 CFR § 164.528.</w:t>
      </w:r>
    </w:p>
    <w:p w14:paraId="12A635FB" w14:textId="77777777" w:rsidR="00B430E8" w:rsidRDefault="00B430E8" w:rsidP="00B430E8">
      <w:pPr>
        <w:pStyle w:val="ListParagraph"/>
        <w:numPr>
          <w:ilvl w:val="2"/>
          <w:numId w:val="2"/>
        </w:numPr>
        <w:tabs>
          <w:tab w:val="left" w:pos="1891"/>
        </w:tabs>
        <w:ind w:left="1800" w:right="720"/>
        <w:jc w:val="both"/>
        <w:rPr>
          <w:rFonts w:ascii="Calibri" w:hAnsi="Calibri"/>
        </w:rPr>
      </w:pPr>
      <w:r>
        <w:rPr>
          <w:rFonts w:ascii="Calibri" w:hAnsi="Calibri"/>
        </w:rPr>
        <w:t xml:space="preserve">Amendment of PHI. Business Associate shall make the Covered Entity’s PHI available to the Covered Entity as the Covered Entity may require to fulfill the Covered Entity’s obligations to </w:t>
      </w:r>
      <w:r>
        <w:rPr>
          <w:rFonts w:ascii="Calibri" w:hAnsi="Calibri"/>
        </w:rPr>
        <w:lastRenderedPageBreak/>
        <w:t>amend PHI pursuant to HIPAA and the HIPAA Regulations, including, but not limited to, 45 CFR § 164.526 and Business Associate shall, as directed by the Covered Entity, incorporate any amendments to the Covered Entity’s PHI into copies of such PHI maintained by Business Associate. Business Associate agrees</w:t>
      </w:r>
      <w:r>
        <w:rPr>
          <w:rFonts w:ascii="Calibri" w:hAnsi="Calibri"/>
          <w:spacing w:val="-4"/>
        </w:rPr>
        <w:t xml:space="preserve"> </w:t>
      </w:r>
      <w:r>
        <w:rPr>
          <w:rFonts w:ascii="Calibri" w:hAnsi="Calibri"/>
        </w:rPr>
        <w:t>to</w:t>
      </w:r>
      <w:r>
        <w:rPr>
          <w:rFonts w:ascii="Calibri" w:hAnsi="Calibri"/>
          <w:spacing w:val="-5"/>
        </w:rPr>
        <w:t xml:space="preserve"> </w:t>
      </w:r>
      <w:r>
        <w:rPr>
          <w:rFonts w:ascii="Calibri" w:hAnsi="Calibri"/>
        </w:rPr>
        <w:t>make</w:t>
      </w:r>
      <w:r>
        <w:rPr>
          <w:rFonts w:ascii="Calibri" w:hAnsi="Calibri"/>
          <w:spacing w:val="-4"/>
        </w:rPr>
        <w:t xml:space="preserve"> </w:t>
      </w:r>
      <w:r>
        <w:rPr>
          <w:rFonts w:ascii="Calibri" w:hAnsi="Calibri"/>
        </w:rPr>
        <w:t>any</w:t>
      </w:r>
      <w:r>
        <w:rPr>
          <w:rFonts w:ascii="Calibri" w:hAnsi="Calibri"/>
          <w:spacing w:val="-4"/>
        </w:rPr>
        <w:t xml:space="preserve"> </w:t>
      </w:r>
      <w:r>
        <w:rPr>
          <w:rFonts w:ascii="Calibri" w:hAnsi="Calibri"/>
        </w:rPr>
        <w:t>amendment(s)</w:t>
      </w:r>
      <w:r>
        <w:rPr>
          <w:rFonts w:ascii="Calibri" w:hAnsi="Calibri"/>
          <w:spacing w:val="-4"/>
        </w:rPr>
        <w:t xml:space="preserve"> </w:t>
      </w:r>
      <w:r>
        <w:rPr>
          <w:rFonts w:ascii="Calibri" w:hAnsi="Calibri"/>
        </w:rPr>
        <w:t>to</w:t>
      </w:r>
      <w:r>
        <w:rPr>
          <w:rFonts w:ascii="Calibri" w:hAnsi="Calibri"/>
          <w:spacing w:val="-5"/>
        </w:rPr>
        <w:t xml:space="preserve"> </w:t>
      </w:r>
      <w:r>
        <w:rPr>
          <w:rFonts w:ascii="Calibri" w:hAnsi="Calibri"/>
        </w:rPr>
        <w:t>Protected</w:t>
      </w:r>
      <w:r>
        <w:rPr>
          <w:rFonts w:ascii="Calibri" w:hAnsi="Calibri"/>
          <w:spacing w:val="-5"/>
        </w:rPr>
        <w:t xml:space="preserve"> </w:t>
      </w:r>
      <w:r>
        <w:rPr>
          <w:rFonts w:ascii="Calibri" w:hAnsi="Calibri"/>
        </w:rPr>
        <w:t>Health</w:t>
      </w:r>
      <w:r>
        <w:rPr>
          <w:rFonts w:ascii="Calibri" w:hAnsi="Calibri"/>
          <w:spacing w:val="-4"/>
        </w:rPr>
        <w:t xml:space="preserve"> </w:t>
      </w:r>
      <w:r>
        <w:rPr>
          <w:rFonts w:ascii="Calibri" w:hAnsi="Calibri"/>
        </w:rPr>
        <w:t>Information</w:t>
      </w:r>
      <w:r>
        <w:rPr>
          <w:rFonts w:ascii="Calibri" w:hAnsi="Calibri"/>
          <w:spacing w:val="-5"/>
        </w:rPr>
        <w:t xml:space="preserve"> </w:t>
      </w:r>
      <w:r>
        <w:rPr>
          <w:rFonts w:ascii="Calibri" w:hAnsi="Calibri"/>
        </w:rPr>
        <w:t>that</w:t>
      </w:r>
      <w:r>
        <w:rPr>
          <w:rFonts w:ascii="Calibri" w:hAnsi="Calibri"/>
          <w:spacing w:val="-4"/>
        </w:rPr>
        <w:t xml:space="preserve"> </w:t>
      </w:r>
      <w:r>
        <w:rPr>
          <w:rFonts w:ascii="Calibri" w:hAnsi="Calibri"/>
        </w:rPr>
        <w:t>the</w:t>
      </w:r>
      <w:r>
        <w:rPr>
          <w:rFonts w:ascii="Calibri" w:hAnsi="Calibri"/>
          <w:spacing w:val="-4"/>
        </w:rPr>
        <w:t xml:space="preserve"> </w:t>
      </w:r>
      <w:r>
        <w:rPr>
          <w:rFonts w:ascii="Calibri" w:hAnsi="Calibri"/>
        </w:rPr>
        <w:t>Covered</w:t>
      </w:r>
      <w:r>
        <w:rPr>
          <w:rFonts w:ascii="Calibri" w:hAnsi="Calibri"/>
          <w:spacing w:val="-4"/>
        </w:rPr>
        <w:t xml:space="preserve"> </w:t>
      </w:r>
      <w:r>
        <w:rPr>
          <w:rFonts w:ascii="Calibri" w:hAnsi="Calibri"/>
        </w:rPr>
        <w:t>Entity</w:t>
      </w:r>
      <w:r>
        <w:rPr>
          <w:rFonts w:ascii="Calibri" w:hAnsi="Calibri"/>
          <w:spacing w:val="-4"/>
        </w:rPr>
        <w:t xml:space="preserve"> </w:t>
      </w:r>
      <w:r>
        <w:rPr>
          <w:rFonts w:ascii="Calibri" w:hAnsi="Calibri"/>
        </w:rPr>
        <w:t>directs</w:t>
      </w:r>
      <w:r>
        <w:rPr>
          <w:rFonts w:ascii="Calibri" w:hAnsi="Calibri"/>
          <w:spacing w:val="-6"/>
        </w:rPr>
        <w:t xml:space="preserve"> </w:t>
      </w:r>
      <w:r>
        <w:rPr>
          <w:rFonts w:ascii="Calibri" w:hAnsi="Calibri"/>
        </w:rPr>
        <w:t>or agrees to pursuant to 45 CFR § 164.526 at the request of the Covered Entity or an Individual, and in the time and manner designated by the Covered Entity. [45 CFR § 164.504(e)(2)(F)]</w:t>
      </w:r>
    </w:p>
    <w:p w14:paraId="0D71952F" w14:textId="77777777" w:rsidR="00B430E8" w:rsidRDefault="00B430E8" w:rsidP="00B430E8">
      <w:pPr>
        <w:pStyle w:val="ListParagraph"/>
        <w:numPr>
          <w:ilvl w:val="2"/>
          <w:numId w:val="2"/>
        </w:numPr>
        <w:ind w:left="1800" w:right="720"/>
        <w:jc w:val="both"/>
        <w:rPr>
          <w:rFonts w:ascii="Calibri"/>
        </w:rPr>
      </w:pPr>
      <w:r>
        <w:rPr>
          <w:rFonts w:ascii="Calibri"/>
          <w:spacing w:val="-2"/>
        </w:rPr>
        <w:t>Internal</w:t>
      </w:r>
      <w:r>
        <w:rPr>
          <w:rFonts w:ascii="Calibri"/>
          <w:spacing w:val="-3"/>
        </w:rPr>
        <w:t xml:space="preserve"> </w:t>
      </w:r>
      <w:r>
        <w:rPr>
          <w:rFonts w:ascii="Calibri"/>
          <w:spacing w:val="-2"/>
        </w:rPr>
        <w:t>Practices. Business</w:t>
      </w:r>
      <w:r>
        <w:rPr>
          <w:rFonts w:ascii="Calibri"/>
          <w:spacing w:val="-3"/>
        </w:rPr>
        <w:t xml:space="preserve"> </w:t>
      </w:r>
      <w:r>
        <w:rPr>
          <w:rFonts w:ascii="Calibri"/>
          <w:spacing w:val="-2"/>
        </w:rPr>
        <w:t>Associate agrees</w:t>
      </w:r>
      <w:r>
        <w:rPr>
          <w:rFonts w:ascii="Calibri"/>
          <w:spacing w:val="-6"/>
        </w:rPr>
        <w:t xml:space="preserve"> </w:t>
      </w:r>
      <w:r>
        <w:rPr>
          <w:rFonts w:ascii="Calibri"/>
          <w:spacing w:val="-2"/>
        </w:rPr>
        <w:t>to</w:t>
      </w:r>
      <w:r>
        <w:rPr>
          <w:rFonts w:ascii="Calibri"/>
          <w:spacing w:val="-3"/>
        </w:rPr>
        <w:t xml:space="preserve"> </w:t>
      </w:r>
      <w:r>
        <w:rPr>
          <w:rFonts w:ascii="Calibri"/>
          <w:spacing w:val="-2"/>
        </w:rPr>
        <w:t xml:space="preserve">make its internal practices, policies, procedures, books, </w:t>
      </w:r>
      <w:r>
        <w:rPr>
          <w:rFonts w:ascii="Calibri"/>
        </w:rPr>
        <w:t>and</w:t>
      </w:r>
      <w:r>
        <w:rPr>
          <w:rFonts w:ascii="Calibri"/>
          <w:spacing w:val="-4"/>
        </w:rPr>
        <w:t xml:space="preserve"> </w:t>
      </w:r>
      <w:r>
        <w:rPr>
          <w:rFonts w:ascii="Calibri"/>
        </w:rPr>
        <w:t>records</w:t>
      </w:r>
      <w:r>
        <w:rPr>
          <w:rFonts w:ascii="Calibri"/>
          <w:spacing w:val="-3"/>
        </w:rPr>
        <w:t xml:space="preserve"> </w:t>
      </w:r>
      <w:r>
        <w:rPr>
          <w:rFonts w:ascii="Calibri"/>
        </w:rPr>
        <w:t>relating</w:t>
      </w:r>
      <w:r>
        <w:rPr>
          <w:rFonts w:ascii="Calibri"/>
          <w:spacing w:val="-4"/>
        </w:rPr>
        <w:t xml:space="preserve"> </w:t>
      </w:r>
      <w:r>
        <w:rPr>
          <w:rFonts w:ascii="Calibri"/>
        </w:rPr>
        <w:t>to</w:t>
      </w:r>
      <w:r>
        <w:rPr>
          <w:rFonts w:ascii="Calibri"/>
          <w:spacing w:val="-2"/>
        </w:rPr>
        <w:t xml:space="preserve"> </w:t>
      </w:r>
      <w:r>
        <w:rPr>
          <w:rFonts w:ascii="Calibri"/>
        </w:rPr>
        <w:t>the</w:t>
      </w:r>
      <w:r>
        <w:rPr>
          <w:rFonts w:ascii="Calibri"/>
          <w:spacing w:val="-5"/>
        </w:rPr>
        <w:t xml:space="preserve"> </w:t>
      </w:r>
      <w:r>
        <w:rPr>
          <w:rFonts w:ascii="Calibri"/>
        </w:rPr>
        <w:t>use</w:t>
      </w:r>
      <w:r>
        <w:rPr>
          <w:rFonts w:ascii="Calibri"/>
          <w:spacing w:val="-3"/>
        </w:rPr>
        <w:t xml:space="preserve"> </w:t>
      </w:r>
      <w:r>
        <w:rPr>
          <w:rFonts w:ascii="Calibri"/>
        </w:rPr>
        <w:t>and</w:t>
      </w:r>
      <w:r>
        <w:rPr>
          <w:rFonts w:ascii="Calibri"/>
          <w:spacing w:val="-4"/>
        </w:rPr>
        <w:t xml:space="preserve"> </w:t>
      </w:r>
      <w:r>
        <w:rPr>
          <w:rFonts w:ascii="Calibri"/>
        </w:rPr>
        <w:t>disclosure</w:t>
      </w:r>
      <w:r>
        <w:rPr>
          <w:rFonts w:ascii="Calibri"/>
          <w:spacing w:val="-5"/>
        </w:rPr>
        <w:t xml:space="preserve"> </w:t>
      </w:r>
      <w:r>
        <w:rPr>
          <w:rFonts w:ascii="Calibri"/>
        </w:rPr>
        <w:t>of</w:t>
      </w:r>
      <w:r>
        <w:rPr>
          <w:rFonts w:ascii="Calibri"/>
          <w:spacing w:val="-6"/>
        </w:rPr>
        <w:t xml:space="preserve"> </w:t>
      </w:r>
      <w:r>
        <w:rPr>
          <w:rFonts w:ascii="Calibri"/>
        </w:rPr>
        <w:t>PHI</w:t>
      </w:r>
      <w:r>
        <w:rPr>
          <w:rFonts w:ascii="Calibri"/>
          <w:spacing w:val="-4"/>
        </w:rPr>
        <w:t xml:space="preserve"> </w:t>
      </w:r>
      <w:r>
        <w:rPr>
          <w:rFonts w:ascii="Calibri"/>
        </w:rPr>
        <w:t>received</w:t>
      </w:r>
      <w:r>
        <w:rPr>
          <w:rFonts w:ascii="Calibri"/>
          <w:spacing w:val="-4"/>
        </w:rPr>
        <w:t xml:space="preserve"> </w:t>
      </w:r>
      <w:r>
        <w:rPr>
          <w:rFonts w:ascii="Calibri"/>
        </w:rPr>
        <w:t>from</w:t>
      </w:r>
      <w:r>
        <w:rPr>
          <w:rFonts w:ascii="Calibri"/>
          <w:spacing w:val="-5"/>
        </w:rPr>
        <w:t xml:space="preserve"> </w:t>
      </w:r>
      <w:r>
        <w:rPr>
          <w:rFonts w:ascii="Calibri"/>
        </w:rPr>
        <w:t>the</w:t>
      </w:r>
      <w:r>
        <w:rPr>
          <w:rFonts w:ascii="Calibri"/>
          <w:spacing w:val="-3"/>
        </w:rPr>
        <w:t xml:space="preserve"> </w:t>
      </w:r>
      <w:r>
        <w:rPr>
          <w:rFonts w:ascii="Calibri"/>
        </w:rPr>
        <w:t>Covered</w:t>
      </w:r>
      <w:r>
        <w:rPr>
          <w:rFonts w:ascii="Calibri"/>
          <w:spacing w:val="-6"/>
        </w:rPr>
        <w:t xml:space="preserve"> </w:t>
      </w:r>
      <w:r>
        <w:rPr>
          <w:rFonts w:ascii="Calibri"/>
        </w:rPr>
        <w:t>Entity</w:t>
      </w:r>
      <w:r>
        <w:rPr>
          <w:rFonts w:ascii="Calibri"/>
          <w:spacing w:val="-3"/>
        </w:rPr>
        <w:t xml:space="preserve"> </w:t>
      </w:r>
      <w:r>
        <w:rPr>
          <w:rFonts w:ascii="Calibri"/>
        </w:rPr>
        <w:t>(or</w:t>
      </w:r>
      <w:r>
        <w:rPr>
          <w:rFonts w:ascii="Calibri"/>
          <w:spacing w:val="-3"/>
        </w:rPr>
        <w:t xml:space="preserve"> </w:t>
      </w:r>
      <w:r>
        <w:rPr>
          <w:rFonts w:ascii="Calibri"/>
        </w:rPr>
        <w:t>received</w:t>
      </w:r>
      <w:r>
        <w:rPr>
          <w:rFonts w:ascii="Calibri"/>
          <w:spacing w:val="-4"/>
        </w:rPr>
        <w:t xml:space="preserve"> </w:t>
      </w:r>
      <w:r>
        <w:rPr>
          <w:rFonts w:ascii="Calibri"/>
        </w:rPr>
        <w:t>by Business</w:t>
      </w:r>
      <w:r>
        <w:rPr>
          <w:rFonts w:ascii="Calibri"/>
          <w:spacing w:val="-1"/>
        </w:rPr>
        <w:t xml:space="preserve"> </w:t>
      </w:r>
      <w:r>
        <w:rPr>
          <w:rFonts w:ascii="Calibri"/>
        </w:rPr>
        <w:t>Associate</w:t>
      </w:r>
      <w:r>
        <w:rPr>
          <w:rFonts w:ascii="Calibri"/>
          <w:spacing w:val="-4"/>
        </w:rPr>
        <w:t xml:space="preserve"> </w:t>
      </w:r>
      <w:r>
        <w:rPr>
          <w:rFonts w:ascii="Calibri"/>
        </w:rPr>
        <w:t>on</w:t>
      </w:r>
      <w:r>
        <w:rPr>
          <w:rFonts w:ascii="Calibri"/>
          <w:spacing w:val="-3"/>
        </w:rPr>
        <w:t xml:space="preserve"> </w:t>
      </w:r>
      <w:r>
        <w:rPr>
          <w:rFonts w:ascii="Calibri"/>
        </w:rPr>
        <w:t>behalf</w:t>
      </w:r>
      <w:r>
        <w:rPr>
          <w:rFonts w:ascii="Calibri"/>
          <w:spacing w:val="-2"/>
        </w:rPr>
        <w:t xml:space="preserve"> </w:t>
      </w:r>
      <w:r>
        <w:rPr>
          <w:rFonts w:ascii="Calibri"/>
        </w:rPr>
        <w:t>of</w:t>
      </w:r>
      <w:r>
        <w:rPr>
          <w:rFonts w:ascii="Calibri"/>
          <w:spacing w:val="-2"/>
        </w:rPr>
        <w:t xml:space="preserve"> </w:t>
      </w:r>
      <w:r>
        <w:rPr>
          <w:rFonts w:ascii="Calibri"/>
        </w:rPr>
        <w:t>the</w:t>
      </w:r>
      <w:r>
        <w:rPr>
          <w:rFonts w:ascii="Calibri"/>
          <w:spacing w:val="-2"/>
        </w:rPr>
        <w:t xml:space="preserve"> </w:t>
      </w:r>
      <w:r>
        <w:rPr>
          <w:rFonts w:ascii="Calibri"/>
        </w:rPr>
        <w:t>Covered</w:t>
      </w:r>
      <w:r>
        <w:rPr>
          <w:rFonts w:ascii="Calibri"/>
          <w:spacing w:val="-2"/>
        </w:rPr>
        <w:t xml:space="preserve"> </w:t>
      </w:r>
      <w:r>
        <w:rPr>
          <w:rFonts w:ascii="Calibri"/>
        </w:rPr>
        <w:t>Entity)</w:t>
      </w:r>
      <w:r>
        <w:rPr>
          <w:rFonts w:ascii="Calibri"/>
          <w:spacing w:val="-2"/>
        </w:rPr>
        <w:t xml:space="preserve"> </w:t>
      </w:r>
      <w:r>
        <w:rPr>
          <w:rFonts w:ascii="Calibri"/>
        </w:rPr>
        <w:t>available</w:t>
      </w:r>
      <w:r>
        <w:rPr>
          <w:rFonts w:ascii="Calibri"/>
          <w:spacing w:val="-2"/>
        </w:rPr>
        <w:t xml:space="preserve"> </w:t>
      </w:r>
      <w:r>
        <w:rPr>
          <w:rFonts w:ascii="Calibri"/>
        </w:rPr>
        <w:t>to</w:t>
      </w:r>
      <w:r>
        <w:rPr>
          <w:rFonts w:ascii="Calibri"/>
          <w:spacing w:val="-1"/>
        </w:rPr>
        <w:t xml:space="preserve"> </w:t>
      </w:r>
      <w:r>
        <w:rPr>
          <w:rFonts w:ascii="Calibri"/>
        </w:rPr>
        <w:t>the</w:t>
      </w:r>
      <w:r>
        <w:rPr>
          <w:rFonts w:ascii="Calibri"/>
          <w:spacing w:val="-2"/>
        </w:rPr>
        <w:t xml:space="preserve"> </w:t>
      </w:r>
      <w:r>
        <w:rPr>
          <w:rFonts w:ascii="Calibri"/>
        </w:rPr>
        <w:t>Secretary</w:t>
      </w:r>
      <w:r>
        <w:rPr>
          <w:rFonts w:ascii="Calibri"/>
          <w:spacing w:val="-4"/>
        </w:rPr>
        <w:t xml:space="preserve"> </w:t>
      </w:r>
      <w:r>
        <w:rPr>
          <w:rFonts w:ascii="Calibri"/>
        </w:rPr>
        <w:t>of</w:t>
      </w:r>
      <w:r>
        <w:rPr>
          <w:rFonts w:ascii="Calibri"/>
          <w:spacing w:val="-2"/>
        </w:rPr>
        <w:t xml:space="preserve"> </w:t>
      </w:r>
      <w:r>
        <w:rPr>
          <w:rFonts w:ascii="Calibri"/>
        </w:rPr>
        <w:t>the</w:t>
      </w:r>
      <w:r>
        <w:rPr>
          <w:rFonts w:ascii="Calibri"/>
          <w:spacing w:val="-2"/>
        </w:rPr>
        <w:t xml:space="preserve"> </w:t>
      </w:r>
      <w:r>
        <w:rPr>
          <w:rFonts w:ascii="Calibri"/>
        </w:rPr>
        <w:t>U.S.</w:t>
      </w:r>
      <w:r>
        <w:rPr>
          <w:rFonts w:ascii="Calibri"/>
          <w:spacing w:val="-2"/>
        </w:rPr>
        <w:t xml:space="preserve"> </w:t>
      </w:r>
      <w:r>
        <w:rPr>
          <w:rFonts w:ascii="Calibri"/>
        </w:rPr>
        <w:t>Department of Health and Human Services for inspection and copying for purposes of determining the Covered Entity's compliance with HIPAA and the HIPAA Regulations.</w:t>
      </w:r>
    </w:p>
    <w:p w14:paraId="5974EBFD" w14:textId="77777777" w:rsidR="00B430E8" w:rsidRDefault="00B430E8" w:rsidP="00B430E8">
      <w:pPr>
        <w:pStyle w:val="ListParagraph"/>
        <w:numPr>
          <w:ilvl w:val="2"/>
          <w:numId w:val="2"/>
        </w:numPr>
        <w:spacing w:before="43"/>
        <w:ind w:left="1800" w:right="720"/>
        <w:jc w:val="both"/>
        <w:rPr>
          <w:rFonts w:ascii="Calibri"/>
        </w:rPr>
      </w:pPr>
      <w:r>
        <w:rPr>
          <w:rFonts w:ascii="Calibri"/>
        </w:rPr>
        <w:t>Notification of Breach. During the term of this BA Statement, Business Associate shall notify the Covered</w:t>
      </w:r>
      <w:r>
        <w:rPr>
          <w:rFonts w:ascii="Calibri"/>
          <w:spacing w:val="-12"/>
        </w:rPr>
        <w:t xml:space="preserve"> </w:t>
      </w:r>
      <w:r>
        <w:rPr>
          <w:rFonts w:ascii="Calibri"/>
        </w:rPr>
        <w:t>Entity</w:t>
      </w:r>
      <w:r>
        <w:rPr>
          <w:rFonts w:ascii="Calibri"/>
          <w:spacing w:val="-12"/>
        </w:rPr>
        <w:t xml:space="preserve"> </w:t>
      </w:r>
      <w:r>
        <w:rPr>
          <w:rFonts w:ascii="Calibri"/>
        </w:rPr>
        <w:t>following</w:t>
      </w:r>
      <w:r>
        <w:rPr>
          <w:rFonts w:ascii="Calibri"/>
          <w:spacing w:val="-8"/>
        </w:rPr>
        <w:t xml:space="preserve"> </w:t>
      </w:r>
      <w:r>
        <w:rPr>
          <w:rFonts w:ascii="Calibri"/>
        </w:rPr>
        <w:t>discovery</w:t>
      </w:r>
      <w:r>
        <w:rPr>
          <w:rFonts w:ascii="Calibri"/>
          <w:spacing w:val="-11"/>
        </w:rPr>
        <w:t xml:space="preserve"> </w:t>
      </w:r>
      <w:r>
        <w:rPr>
          <w:rFonts w:ascii="Calibri"/>
        </w:rPr>
        <w:t>and</w:t>
      </w:r>
      <w:r>
        <w:rPr>
          <w:rFonts w:ascii="Calibri"/>
          <w:spacing w:val="-8"/>
        </w:rPr>
        <w:t xml:space="preserve"> </w:t>
      </w:r>
      <w:r>
        <w:rPr>
          <w:rFonts w:ascii="Calibri"/>
        </w:rPr>
        <w:t>without</w:t>
      </w:r>
      <w:r>
        <w:rPr>
          <w:rFonts w:ascii="Calibri"/>
          <w:spacing w:val="-9"/>
        </w:rPr>
        <w:t xml:space="preserve"> </w:t>
      </w:r>
      <w:r>
        <w:rPr>
          <w:rFonts w:ascii="Calibri"/>
        </w:rPr>
        <w:t>unreasonable</w:t>
      </w:r>
      <w:r>
        <w:rPr>
          <w:rFonts w:ascii="Calibri"/>
          <w:spacing w:val="-9"/>
        </w:rPr>
        <w:t xml:space="preserve"> </w:t>
      </w:r>
      <w:r>
        <w:rPr>
          <w:rFonts w:ascii="Calibri"/>
        </w:rPr>
        <w:t>delay</w:t>
      </w:r>
      <w:r>
        <w:rPr>
          <w:rFonts w:ascii="Calibri"/>
          <w:spacing w:val="-11"/>
        </w:rPr>
        <w:t xml:space="preserve"> </w:t>
      </w:r>
      <w:r>
        <w:rPr>
          <w:rFonts w:ascii="Calibri"/>
        </w:rPr>
        <w:t>(but</w:t>
      </w:r>
      <w:r>
        <w:rPr>
          <w:rFonts w:ascii="Calibri"/>
          <w:spacing w:val="-7"/>
        </w:rPr>
        <w:t xml:space="preserve"> </w:t>
      </w:r>
      <w:r>
        <w:rPr>
          <w:rFonts w:ascii="Calibri"/>
        </w:rPr>
        <w:t>in</w:t>
      </w:r>
      <w:r>
        <w:rPr>
          <w:rFonts w:ascii="Calibri"/>
          <w:spacing w:val="-11"/>
        </w:rPr>
        <w:t xml:space="preserve"> </w:t>
      </w:r>
      <w:r>
        <w:rPr>
          <w:rFonts w:ascii="Calibri"/>
        </w:rPr>
        <w:t>no</w:t>
      </w:r>
      <w:r>
        <w:rPr>
          <w:rFonts w:ascii="Calibri"/>
          <w:spacing w:val="-11"/>
        </w:rPr>
        <w:t xml:space="preserve"> </w:t>
      </w:r>
      <w:r>
        <w:rPr>
          <w:rFonts w:ascii="Calibri"/>
        </w:rPr>
        <w:t>case</w:t>
      </w:r>
      <w:r>
        <w:rPr>
          <w:rFonts w:ascii="Calibri"/>
          <w:spacing w:val="-7"/>
        </w:rPr>
        <w:t xml:space="preserve"> </w:t>
      </w:r>
      <w:r>
        <w:rPr>
          <w:rFonts w:ascii="Calibri"/>
        </w:rPr>
        <w:t>later</w:t>
      </w:r>
      <w:r>
        <w:rPr>
          <w:rFonts w:ascii="Calibri"/>
          <w:spacing w:val="-10"/>
        </w:rPr>
        <w:t xml:space="preserve"> </w:t>
      </w:r>
      <w:r>
        <w:rPr>
          <w:rFonts w:ascii="Calibri"/>
        </w:rPr>
        <w:t>than 60 days) any Breach of Unsecured PHI. Business Associate shall take (</w:t>
      </w:r>
      <w:proofErr w:type="spellStart"/>
      <w:r>
        <w:rPr>
          <w:rFonts w:ascii="Calibri"/>
        </w:rPr>
        <w:t>i</w:t>
      </w:r>
      <w:proofErr w:type="spellEnd"/>
      <w:r>
        <w:rPr>
          <w:rFonts w:ascii="Calibri"/>
        </w:rPr>
        <w:t>) prompt corrective action to</w:t>
      </w:r>
      <w:r>
        <w:rPr>
          <w:rFonts w:ascii="Calibri"/>
          <w:spacing w:val="-3"/>
        </w:rPr>
        <w:t xml:space="preserve"> </w:t>
      </w:r>
      <w:r>
        <w:rPr>
          <w:rFonts w:ascii="Calibri"/>
        </w:rPr>
        <w:t>cure</w:t>
      </w:r>
      <w:r>
        <w:rPr>
          <w:rFonts w:ascii="Calibri"/>
          <w:spacing w:val="-6"/>
        </w:rPr>
        <w:t xml:space="preserve"> </w:t>
      </w:r>
      <w:r>
        <w:rPr>
          <w:rFonts w:ascii="Calibri"/>
        </w:rPr>
        <w:t>any such</w:t>
      </w:r>
      <w:r>
        <w:rPr>
          <w:rFonts w:ascii="Calibri"/>
          <w:spacing w:val="-9"/>
        </w:rPr>
        <w:t xml:space="preserve"> </w:t>
      </w:r>
      <w:r>
        <w:rPr>
          <w:rFonts w:ascii="Calibri"/>
        </w:rPr>
        <w:t>deficiencies</w:t>
      </w:r>
      <w:r>
        <w:rPr>
          <w:rFonts w:ascii="Calibri"/>
          <w:spacing w:val="-10"/>
        </w:rPr>
        <w:t xml:space="preserve"> </w:t>
      </w:r>
      <w:r>
        <w:rPr>
          <w:rFonts w:ascii="Calibri"/>
        </w:rPr>
        <w:t>and</w:t>
      </w:r>
      <w:r>
        <w:rPr>
          <w:rFonts w:ascii="Calibri"/>
          <w:spacing w:val="-10"/>
        </w:rPr>
        <w:t xml:space="preserve"> </w:t>
      </w:r>
      <w:r>
        <w:rPr>
          <w:rFonts w:ascii="Calibri"/>
        </w:rPr>
        <w:t>(ii)</w:t>
      </w:r>
      <w:r>
        <w:rPr>
          <w:rFonts w:ascii="Calibri"/>
          <w:spacing w:val="-10"/>
        </w:rPr>
        <w:t xml:space="preserve"> </w:t>
      </w:r>
      <w:r>
        <w:rPr>
          <w:rFonts w:ascii="Calibri"/>
        </w:rPr>
        <w:t>any</w:t>
      </w:r>
      <w:r>
        <w:rPr>
          <w:rFonts w:ascii="Calibri"/>
          <w:spacing w:val="-7"/>
        </w:rPr>
        <w:t xml:space="preserve"> </w:t>
      </w:r>
      <w:r>
        <w:rPr>
          <w:rFonts w:ascii="Calibri"/>
        </w:rPr>
        <w:t>action</w:t>
      </w:r>
      <w:r>
        <w:rPr>
          <w:rFonts w:ascii="Calibri"/>
          <w:spacing w:val="-8"/>
        </w:rPr>
        <w:t xml:space="preserve"> </w:t>
      </w:r>
      <w:r>
        <w:rPr>
          <w:rFonts w:ascii="Calibri"/>
        </w:rPr>
        <w:t>pertaining</w:t>
      </w:r>
      <w:r>
        <w:rPr>
          <w:rFonts w:ascii="Calibri"/>
          <w:spacing w:val="-10"/>
        </w:rPr>
        <w:t xml:space="preserve"> </w:t>
      </w:r>
      <w:r>
        <w:rPr>
          <w:rFonts w:ascii="Calibri"/>
        </w:rPr>
        <w:t>to</w:t>
      </w:r>
      <w:r>
        <w:rPr>
          <w:rFonts w:ascii="Calibri"/>
          <w:spacing w:val="-8"/>
        </w:rPr>
        <w:t xml:space="preserve"> </w:t>
      </w:r>
      <w:r>
        <w:rPr>
          <w:rFonts w:ascii="Calibri"/>
        </w:rPr>
        <w:t>such</w:t>
      </w:r>
      <w:r>
        <w:rPr>
          <w:rFonts w:ascii="Calibri"/>
          <w:spacing w:val="-13"/>
        </w:rPr>
        <w:t xml:space="preserve"> </w:t>
      </w:r>
      <w:r>
        <w:rPr>
          <w:rFonts w:ascii="Calibri"/>
        </w:rPr>
        <w:t>unauthorized</w:t>
      </w:r>
      <w:r>
        <w:rPr>
          <w:rFonts w:ascii="Calibri"/>
          <w:spacing w:val="-6"/>
        </w:rPr>
        <w:t xml:space="preserve"> </w:t>
      </w:r>
      <w:r>
        <w:rPr>
          <w:rFonts w:ascii="Calibri"/>
        </w:rPr>
        <w:t>disclosure required by applicable federal and state laws and regulations.</w:t>
      </w:r>
    </w:p>
    <w:p w14:paraId="758E206C" w14:textId="77777777" w:rsidR="00B430E8" w:rsidRDefault="00B430E8" w:rsidP="00B430E8">
      <w:pPr>
        <w:pStyle w:val="ListParagraph"/>
        <w:numPr>
          <w:ilvl w:val="2"/>
          <w:numId w:val="2"/>
        </w:numPr>
        <w:spacing w:before="1"/>
        <w:ind w:left="1800" w:right="720"/>
        <w:jc w:val="both"/>
        <w:rPr>
          <w:rFonts w:ascii="Calibri"/>
        </w:rPr>
      </w:pPr>
      <w:r>
        <w:rPr>
          <w:rFonts w:ascii="Calibri"/>
        </w:rPr>
        <w:t>Safeguard of EPHI. The Business Associate shall implement administrative, physical, and technical safeguards that reasonably</w:t>
      </w:r>
      <w:r>
        <w:rPr>
          <w:rFonts w:ascii="Calibri"/>
          <w:spacing w:val="-1"/>
        </w:rPr>
        <w:t xml:space="preserve"> </w:t>
      </w:r>
      <w:r>
        <w:rPr>
          <w:rFonts w:ascii="Calibri"/>
        </w:rPr>
        <w:t>and appropriately</w:t>
      </w:r>
      <w:r>
        <w:rPr>
          <w:rFonts w:ascii="Calibri"/>
          <w:spacing w:val="-3"/>
        </w:rPr>
        <w:t xml:space="preserve"> </w:t>
      </w:r>
      <w:r>
        <w:rPr>
          <w:rFonts w:ascii="Calibri"/>
        </w:rPr>
        <w:t>protect the confidentiality, integrity, and availability</w:t>
      </w:r>
      <w:r>
        <w:rPr>
          <w:rFonts w:ascii="Calibri"/>
          <w:spacing w:val="-13"/>
        </w:rPr>
        <w:t xml:space="preserve"> </w:t>
      </w:r>
      <w:r>
        <w:rPr>
          <w:rFonts w:ascii="Calibri"/>
        </w:rPr>
        <w:t>of the</w:t>
      </w:r>
      <w:r>
        <w:rPr>
          <w:rFonts w:ascii="Calibri"/>
          <w:spacing w:val="-13"/>
        </w:rPr>
        <w:t xml:space="preserve"> </w:t>
      </w:r>
      <w:r>
        <w:rPr>
          <w:rFonts w:ascii="Calibri"/>
        </w:rPr>
        <w:t>Electronic</w:t>
      </w:r>
      <w:r>
        <w:rPr>
          <w:rFonts w:ascii="Calibri"/>
          <w:spacing w:val="-12"/>
        </w:rPr>
        <w:t xml:space="preserve"> </w:t>
      </w:r>
      <w:r>
        <w:rPr>
          <w:rFonts w:ascii="Calibri"/>
        </w:rPr>
        <w:t>Protected</w:t>
      </w:r>
      <w:r>
        <w:rPr>
          <w:rFonts w:ascii="Calibri"/>
          <w:spacing w:val="-13"/>
        </w:rPr>
        <w:t xml:space="preserve"> </w:t>
      </w:r>
      <w:r>
        <w:rPr>
          <w:rFonts w:ascii="Calibri"/>
        </w:rPr>
        <w:t>Health</w:t>
      </w:r>
      <w:r>
        <w:rPr>
          <w:rFonts w:ascii="Calibri"/>
          <w:spacing w:val="-7"/>
        </w:rPr>
        <w:t xml:space="preserve"> </w:t>
      </w:r>
      <w:r>
        <w:rPr>
          <w:rFonts w:ascii="Calibri"/>
        </w:rPr>
        <w:t>Information</w:t>
      </w:r>
      <w:r>
        <w:rPr>
          <w:rFonts w:ascii="Calibri"/>
          <w:spacing w:val="-12"/>
        </w:rPr>
        <w:t xml:space="preserve"> </w:t>
      </w:r>
      <w:r>
        <w:rPr>
          <w:rFonts w:ascii="Calibri"/>
        </w:rPr>
        <w:t>that</w:t>
      </w:r>
      <w:r>
        <w:rPr>
          <w:rFonts w:ascii="Calibri"/>
          <w:spacing w:val="-13"/>
        </w:rPr>
        <w:t xml:space="preserve"> </w:t>
      </w:r>
      <w:r>
        <w:rPr>
          <w:rFonts w:ascii="Calibri"/>
        </w:rPr>
        <w:t>it</w:t>
      </w:r>
      <w:r>
        <w:rPr>
          <w:rFonts w:ascii="Calibri"/>
          <w:spacing w:val="-11"/>
        </w:rPr>
        <w:t xml:space="preserve"> </w:t>
      </w:r>
      <w:r>
        <w:rPr>
          <w:rFonts w:ascii="Calibri"/>
        </w:rPr>
        <w:t>creates,</w:t>
      </w:r>
      <w:r>
        <w:rPr>
          <w:rFonts w:ascii="Calibri"/>
          <w:spacing w:val="-11"/>
        </w:rPr>
        <w:t xml:space="preserve"> </w:t>
      </w:r>
      <w:r>
        <w:rPr>
          <w:rFonts w:ascii="Calibri"/>
        </w:rPr>
        <w:t>receives,</w:t>
      </w:r>
      <w:r>
        <w:rPr>
          <w:rFonts w:ascii="Calibri"/>
          <w:spacing w:val="-13"/>
        </w:rPr>
        <w:t xml:space="preserve"> </w:t>
      </w:r>
      <w:r>
        <w:rPr>
          <w:rFonts w:ascii="Calibri"/>
        </w:rPr>
        <w:t>maintains,</w:t>
      </w:r>
      <w:r>
        <w:rPr>
          <w:rFonts w:ascii="Calibri"/>
          <w:spacing w:val="-11"/>
        </w:rPr>
        <w:t xml:space="preserve"> </w:t>
      </w:r>
      <w:r>
        <w:rPr>
          <w:rFonts w:ascii="Calibri"/>
        </w:rPr>
        <w:t>or</w:t>
      </w:r>
      <w:r>
        <w:rPr>
          <w:rFonts w:ascii="Calibri"/>
          <w:spacing w:val="-7"/>
        </w:rPr>
        <w:t xml:space="preserve"> </w:t>
      </w:r>
      <w:r>
        <w:rPr>
          <w:rFonts w:ascii="Calibri"/>
        </w:rPr>
        <w:t>transmits</w:t>
      </w:r>
      <w:r>
        <w:rPr>
          <w:rFonts w:ascii="Calibri"/>
          <w:spacing w:val="-4"/>
        </w:rPr>
        <w:t xml:space="preserve"> </w:t>
      </w:r>
      <w:r>
        <w:rPr>
          <w:rFonts w:ascii="Calibri"/>
        </w:rPr>
        <w:t>on</w:t>
      </w:r>
      <w:r>
        <w:rPr>
          <w:rFonts w:ascii="Calibri"/>
          <w:spacing w:val="-5"/>
        </w:rPr>
        <w:t xml:space="preserve"> </w:t>
      </w:r>
      <w:r>
        <w:rPr>
          <w:rFonts w:ascii="Calibri"/>
        </w:rPr>
        <w:t>behalf of the Covered Entity.</w:t>
      </w:r>
    </w:p>
    <w:p w14:paraId="687ED56E" w14:textId="77777777" w:rsidR="00B430E8" w:rsidRDefault="00B430E8" w:rsidP="00B430E8">
      <w:pPr>
        <w:pStyle w:val="ListParagraph"/>
        <w:numPr>
          <w:ilvl w:val="2"/>
          <w:numId w:val="2"/>
        </w:numPr>
        <w:ind w:left="1800" w:right="720"/>
        <w:jc w:val="both"/>
        <w:rPr>
          <w:rFonts w:ascii="Calibri"/>
        </w:rPr>
      </w:pPr>
      <w:r>
        <w:rPr>
          <w:rFonts w:ascii="Calibri"/>
        </w:rPr>
        <w:t>Subcontractors. The Business Associate shall ensure that any agent, including a subcontractor, to whom it provides PHI agrees to implement reasonable and appropriate safeguards to protect it.</w:t>
      </w:r>
    </w:p>
    <w:p w14:paraId="64CEC316" w14:textId="77777777" w:rsidR="00B430E8" w:rsidRDefault="00B430E8" w:rsidP="00B430E8">
      <w:pPr>
        <w:pStyle w:val="ListParagraph"/>
        <w:numPr>
          <w:ilvl w:val="2"/>
          <w:numId w:val="2"/>
        </w:numPr>
        <w:ind w:left="1800" w:right="720"/>
        <w:jc w:val="both"/>
        <w:rPr>
          <w:rFonts w:ascii="Calibri"/>
        </w:rPr>
      </w:pPr>
      <w:r>
        <w:rPr>
          <w:rFonts w:ascii="Calibri"/>
        </w:rPr>
        <w:t>Notification.</w:t>
      </w:r>
      <w:r>
        <w:rPr>
          <w:rFonts w:ascii="Calibri"/>
          <w:spacing w:val="-8"/>
        </w:rPr>
        <w:t xml:space="preserve"> </w:t>
      </w:r>
      <w:r>
        <w:rPr>
          <w:rFonts w:ascii="Calibri"/>
        </w:rPr>
        <w:t>The</w:t>
      </w:r>
      <w:r>
        <w:rPr>
          <w:rFonts w:ascii="Calibri"/>
          <w:spacing w:val="-7"/>
        </w:rPr>
        <w:t xml:space="preserve"> </w:t>
      </w:r>
      <w:r>
        <w:rPr>
          <w:rFonts w:ascii="Calibri"/>
        </w:rPr>
        <w:t>Business</w:t>
      </w:r>
      <w:r>
        <w:rPr>
          <w:rFonts w:ascii="Calibri"/>
          <w:spacing w:val="-8"/>
        </w:rPr>
        <w:t xml:space="preserve"> </w:t>
      </w:r>
      <w:r>
        <w:rPr>
          <w:rFonts w:ascii="Calibri"/>
        </w:rPr>
        <w:t>Associate</w:t>
      </w:r>
      <w:r>
        <w:rPr>
          <w:rFonts w:ascii="Calibri"/>
          <w:spacing w:val="-7"/>
        </w:rPr>
        <w:t xml:space="preserve"> </w:t>
      </w:r>
      <w:r>
        <w:rPr>
          <w:rFonts w:ascii="Calibri"/>
        </w:rPr>
        <w:t>shall</w:t>
      </w:r>
      <w:r>
        <w:rPr>
          <w:rFonts w:ascii="Calibri"/>
          <w:spacing w:val="-6"/>
        </w:rPr>
        <w:t xml:space="preserve"> </w:t>
      </w:r>
      <w:r>
        <w:rPr>
          <w:rFonts w:ascii="Calibri"/>
        </w:rPr>
        <w:t>report</w:t>
      </w:r>
      <w:r>
        <w:rPr>
          <w:rFonts w:ascii="Calibri"/>
          <w:spacing w:val="-7"/>
        </w:rPr>
        <w:t xml:space="preserve"> </w:t>
      </w:r>
      <w:r>
        <w:rPr>
          <w:rFonts w:ascii="Calibri"/>
        </w:rPr>
        <w:t>to</w:t>
      </w:r>
      <w:r>
        <w:rPr>
          <w:rFonts w:ascii="Calibri"/>
          <w:spacing w:val="-6"/>
        </w:rPr>
        <w:t xml:space="preserve"> </w:t>
      </w:r>
      <w:r>
        <w:rPr>
          <w:rFonts w:ascii="Calibri"/>
        </w:rPr>
        <w:t>the</w:t>
      </w:r>
      <w:r>
        <w:rPr>
          <w:rFonts w:ascii="Calibri"/>
          <w:spacing w:val="-5"/>
        </w:rPr>
        <w:t xml:space="preserve"> </w:t>
      </w:r>
      <w:r>
        <w:rPr>
          <w:rFonts w:ascii="Calibri"/>
        </w:rPr>
        <w:t>Covered</w:t>
      </w:r>
      <w:r>
        <w:rPr>
          <w:rFonts w:ascii="Calibri"/>
          <w:spacing w:val="-6"/>
        </w:rPr>
        <w:t xml:space="preserve"> </w:t>
      </w:r>
      <w:r>
        <w:rPr>
          <w:rFonts w:ascii="Calibri"/>
        </w:rPr>
        <w:t>Entity</w:t>
      </w:r>
      <w:r>
        <w:rPr>
          <w:rFonts w:ascii="Calibri"/>
          <w:spacing w:val="-10"/>
        </w:rPr>
        <w:t xml:space="preserve"> </w:t>
      </w:r>
      <w:r>
        <w:rPr>
          <w:rFonts w:ascii="Calibri"/>
        </w:rPr>
        <w:t>through</w:t>
      </w:r>
      <w:r>
        <w:rPr>
          <w:rFonts w:ascii="Calibri"/>
          <w:spacing w:val="-6"/>
        </w:rPr>
        <w:t xml:space="preserve"> </w:t>
      </w:r>
      <w:r>
        <w:rPr>
          <w:rFonts w:ascii="Calibri"/>
        </w:rPr>
        <w:t>the</w:t>
      </w:r>
      <w:r>
        <w:rPr>
          <w:rFonts w:ascii="Calibri"/>
          <w:spacing w:val="-7"/>
        </w:rPr>
        <w:t xml:space="preserve"> </w:t>
      </w:r>
      <w:r>
        <w:rPr>
          <w:rFonts w:ascii="Calibri"/>
        </w:rPr>
        <w:t>Office</w:t>
      </w:r>
      <w:r>
        <w:rPr>
          <w:rFonts w:ascii="Calibri"/>
          <w:spacing w:val="-9"/>
        </w:rPr>
        <w:t xml:space="preserve"> </w:t>
      </w:r>
      <w:r>
        <w:rPr>
          <w:rFonts w:ascii="Calibri"/>
        </w:rPr>
        <w:t>of</w:t>
      </w:r>
      <w:r>
        <w:rPr>
          <w:rFonts w:ascii="Calibri"/>
          <w:spacing w:val="-6"/>
        </w:rPr>
        <w:t xml:space="preserve"> </w:t>
      </w:r>
      <w:r>
        <w:rPr>
          <w:rFonts w:ascii="Calibri"/>
        </w:rPr>
        <w:t>Insurance any</w:t>
      </w:r>
      <w:r>
        <w:rPr>
          <w:rFonts w:ascii="Calibri"/>
          <w:spacing w:val="-8"/>
        </w:rPr>
        <w:t xml:space="preserve"> </w:t>
      </w:r>
      <w:r>
        <w:rPr>
          <w:rFonts w:ascii="Calibri"/>
        </w:rPr>
        <w:t>Breach</w:t>
      </w:r>
      <w:r>
        <w:rPr>
          <w:rFonts w:ascii="Calibri"/>
          <w:spacing w:val="-10"/>
        </w:rPr>
        <w:t xml:space="preserve"> </w:t>
      </w:r>
      <w:r>
        <w:rPr>
          <w:rFonts w:ascii="Calibri"/>
        </w:rPr>
        <w:t>of</w:t>
      </w:r>
      <w:r>
        <w:rPr>
          <w:rFonts w:ascii="Calibri"/>
          <w:spacing w:val="-12"/>
        </w:rPr>
        <w:t xml:space="preserve"> </w:t>
      </w:r>
      <w:r>
        <w:rPr>
          <w:rFonts w:ascii="Calibri"/>
        </w:rPr>
        <w:t>Unsecured</w:t>
      </w:r>
      <w:r>
        <w:rPr>
          <w:rFonts w:ascii="Calibri"/>
          <w:spacing w:val="-12"/>
        </w:rPr>
        <w:t xml:space="preserve"> </w:t>
      </w:r>
      <w:r>
        <w:rPr>
          <w:rFonts w:ascii="Calibri"/>
        </w:rPr>
        <w:t>PHI</w:t>
      </w:r>
      <w:r>
        <w:rPr>
          <w:rFonts w:ascii="Calibri"/>
          <w:spacing w:val="-9"/>
        </w:rPr>
        <w:t xml:space="preserve"> </w:t>
      </w:r>
      <w:r>
        <w:rPr>
          <w:rFonts w:ascii="Calibri"/>
        </w:rPr>
        <w:t>of</w:t>
      </w:r>
      <w:r>
        <w:rPr>
          <w:rFonts w:ascii="Calibri"/>
          <w:spacing w:val="-12"/>
        </w:rPr>
        <w:t xml:space="preserve"> </w:t>
      </w:r>
      <w:r>
        <w:rPr>
          <w:rFonts w:ascii="Calibri"/>
        </w:rPr>
        <w:t>which</w:t>
      </w:r>
      <w:r>
        <w:rPr>
          <w:rFonts w:ascii="Calibri"/>
          <w:spacing w:val="-10"/>
        </w:rPr>
        <w:t xml:space="preserve"> </w:t>
      </w:r>
      <w:r>
        <w:rPr>
          <w:rFonts w:ascii="Calibri"/>
        </w:rPr>
        <w:t>it</w:t>
      </w:r>
      <w:r>
        <w:rPr>
          <w:rFonts w:ascii="Calibri"/>
          <w:spacing w:val="-9"/>
        </w:rPr>
        <w:t xml:space="preserve"> </w:t>
      </w:r>
      <w:r>
        <w:rPr>
          <w:rFonts w:ascii="Calibri"/>
        </w:rPr>
        <w:t>becomes</w:t>
      </w:r>
      <w:r>
        <w:rPr>
          <w:rFonts w:ascii="Calibri"/>
          <w:spacing w:val="-9"/>
        </w:rPr>
        <w:t xml:space="preserve"> </w:t>
      </w:r>
      <w:r>
        <w:rPr>
          <w:rFonts w:ascii="Calibri"/>
        </w:rPr>
        <w:t>aware,</w:t>
      </w:r>
      <w:r>
        <w:rPr>
          <w:rFonts w:ascii="Calibri"/>
          <w:spacing w:val="-9"/>
        </w:rPr>
        <w:t xml:space="preserve"> </w:t>
      </w:r>
      <w:r>
        <w:rPr>
          <w:rFonts w:ascii="Calibri"/>
        </w:rPr>
        <w:t>without</w:t>
      </w:r>
      <w:r>
        <w:rPr>
          <w:rFonts w:ascii="Calibri"/>
          <w:spacing w:val="-11"/>
        </w:rPr>
        <w:t xml:space="preserve"> </w:t>
      </w:r>
      <w:r>
        <w:rPr>
          <w:rFonts w:ascii="Calibri"/>
        </w:rPr>
        <w:t>unreasonable</w:t>
      </w:r>
      <w:r>
        <w:rPr>
          <w:rFonts w:ascii="Calibri"/>
          <w:spacing w:val="-9"/>
        </w:rPr>
        <w:t xml:space="preserve"> </w:t>
      </w:r>
      <w:r>
        <w:rPr>
          <w:rFonts w:ascii="Calibri"/>
        </w:rPr>
        <w:t>delay,</w:t>
      </w:r>
      <w:r>
        <w:rPr>
          <w:rFonts w:ascii="Calibri"/>
          <w:spacing w:val="-9"/>
        </w:rPr>
        <w:t xml:space="preserve"> </w:t>
      </w:r>
      <w:r>
        <w:rPr>
          <w:rFonts w:ascii="Calibri"/>
        </w:rPr>
        <w:t>in</w:t>
      </w:r>
      <w:r>
        <w:rPr>
          <w:rFonts w:ascii="Calibri"/>
          <w:spacing w:val="-13"/>
        </w:rPr>
        <w:t xml:space="preserve"> </w:t>
      </w:r>
      <w:r>
        <w:rPr>
          <w:rFonts w:ascii="Calibri"/>
        </w:rPr>
        <w:t>the</w:t>
      </w:r>
      <w:r>
        <w:rPr>
          <w:rFonts w:ascii="Calibri"/>
          <w:spacing w:val="-9"/>
        </w:rPr>
        <w:t xml:space="preserve"> </w:t>
      </w:r>
      <w:r>
        <w:rPr>
          <w:rFonts w:ascii="Calibri"/>
        </w:rPr>
        <w:t>following time and manner:</w:t>
      </w:r>
    </w:p>
    <w:p w14:paraId="6B1F12EF" w14:textId="77777777" w:rsidR="00B430E8" w:rsidRDefault="00B430E8" w:rsidP="00B430E8">
      <w:pPr>
        <w:pStyle w:val="ListParagraph"/>
        <w:numPr>
          <w:ilvl w:val="3"/>
          <w:numId w:val="2"/>
        </w:numPr>
        <w:ind w:left="2160" w:right="720"/>
        <w:jc w:val="both"/>
        <w:rPr>
          <w:rFonts w:ascii="Calibri"/>
        </w:rPr>
      </w:pPr>
      <w:r>
        <w:rPr>
          <w:rFonts w:ascii="Calibri"/>
        </w:rPr>
        <w:t>any actual, successful Security Incident shall be reported to the Covered Entity in</w:t>
      </w:r>
      <w:r>
        <w:rPr>
          <w:rFonts w:ascii="Calibri"/>
          <w:spacing w:val="-1"/>
        </w:rPr>
        <w:t xml:space="preserve"> </w:t>
      </w:r>
      <w:r>
        <w:rPr>
          <w:rFonts w:ascii="Calibri"/>
        </w:rPr>
        <w:t>writing, without unreasonable delay; and</w:t>
      </w:r>
    </w:p>
    <w:p w14:paraId="222642E7" w14:textId="77777777" w:rsidR="00B430E8" w:rsidRDefault="00B430E8" w:rsidP="00B430E8">
      <w:pPr>
        <w:pStyle w:val="ListParagraph"/>
        <w:numPr>
          <w:ilvl w:val="3"/>
          <w:numId w:val="2"/>
        </w:numPr>
        <w:ind w:left="2160" w:right="720"/>
        <w:jc w:val="both"/>
        <w:rPr>
          <w:rFonts w:ascii="Calibri"/>
        </w:rPr>
      </w:pPr>
      <w:r>
        <w:rPr>
          <w:rFonts w:ascii="Calibri"/>
          <w:spacing w:val="-2"/>
        </w:rPr>
        <w:t>Any</w:t>
      </w:r>
      <w:r>
        <w:rPr>
          <w:rFonts w:ascii="Calibri"/>
          <w:spacing w:val="-10"/>
        </w:rPr>
        <w:t xml:space="preserve"> </w:t>
      </w:r>
      <w:r>
        <w:rPr>
          <w:rFonts w:ascii="Calibri"/>
          <w:spacing w:val="-2"/>
        </w:rPr>
        <w:t>attempted,</w:t>
      </w:r>
      <w:r>
        <w:rPr>
          <w:rFonts w:ascii="Calibri"/>
          <w:spacing w:val="-5"/>
        </w:rPr>
        <w:t xml:space="preserve"> </w:t>
      </w:r>
      <w:r>
        <w:rPr>
          <w:rFonts w:ascii="Calibri"/>
          <w:spacing w:val="-2"/>
        </w:rPr>
        <w:t>unsuccessful</w:t>
      </w:r>
      <w:r>
        <w:rPr>
          <w:rFonts w:ascii="Calibri"/>
          <w:spacing w:val="-6"/>
        </w:rPr>
        <w:t xml:space="preserve"> </w:t>
      </w:r>
      <w:r>
        <w:rPr>
          <w:rFonts w:ascii="Calibri"/>
          <w:spacing w:val="-2"/>
        </w:rPr>
        <w:t>Security</w:t>
      </w:r>
      <w:r>
        <w:rPr>
          <w:rFonts w:ascii="Calibri"/>
          <w:spacing w:val="-9"/>
        </w:rPr>
        <w:t xml:space="preserve"> </w:t>
      </w:r>
      <w:r>
        <w:rPr>
          <w:rFonts w:ascii="Calibri"/>
          <w:spacing w:val="-2"/>
        </w:rPr>
        <w:t>Incident,</w:t>
      </w:r>
      <w:r>
        <w:rPr>
          <w:rFonts w:ascii="Calibri"/>
          <w:spacing w:val="-8"/>
        </w:rPr>
        <w:t xml:space="preserve"> </w:t>
      </w:r>
      <w:r>
        <w:rPr>
          <w:rFonts w:ascii="Calibri"/>
          <w:spacing w:val="-2"/>
        </w:rPr>
        <w:t>of</w:t>
      </w:r>
      <w:r>
        <w:rPr>
          <w:rFonts w:ascii="Calibri"/>
          <w:spacing w:val="-6"/>
        </w:rPr>
        <w:t xml:space="preserve"> </w:t>
      </w:r>
      <w:r>
        <w:rPr>
          <w:rFonts w:ascii="Calibri"/>
          <w:spacing w:val="-2"/>
        </w:rPr>
        <w:t>which</w:t>
      </w:r>
      <w:r>
        <w:rPr>
          <w:rFonts w:ascii="Calibri"/>
          <w:spacing w:val="-6"/>
        </w:rPr>
        <w:t xml:space="preserve"> </w:t>
      </w:r>
      <w:r>
        <w:rPr>
          <w:rFonts w:ascii="Calibri"/>
          <w:spacing w:val="-2"/>
        </w:rPr>
        <w:t>Business</w:t>
      </w:r>
      <w:r>
        <w:rPr>
          <w:rFonts w:ascii="Calibri"/>
          <w:spacing w:val="-4"/>
        </w:rPr>
        <w:t xml:space="preserve"> </w:t>
      </w:r>
      <w:r>
        <w:rPr>
          <w:rFonts w:ascii="Calibri"/>
          <w:spacing w:val="-2"/>
        </w:rPr>
        <w:t>Associate</w:t>
      </w:r>
      <w:r>
        <w:rPr>
          <w:rFonts w:ascii="Calibri"/>
          <w:spacing w:val="-4"/>
        </w:rPr>
        <w:t xml:space="preserve"> </w:t>
      </w:r>
      <w:r>
        <w:rPr>
          <w:rFonts w:ascii="Calibri"/>
          <w:spacing w:val="-2"/>
        </w:rPr>
        <w:t>becomes</w:t>
      </w:r>
      <w:r>
        <w:rPr>
          <w:rFonts w:ascii="Calibri"/>
          <w:spacing w:val="-5"/>
        </w:rPr>
        <w:t xml:space="preserve"> </w:t>
      </w:r>
      <w:r>
        <w:rPr>
          <w:rFonts w:ascii="Calibri"/>
          <w:spacing w:val="-2"/>
        </w:rPr>
        <w:t>aware,</w:t>
      </w:r>
      <w:r>
        <w:rPr>
          <w:rFonts w:ascii="Calibri"/>
        </w:rPr>
        <w:t xml:space="preserve"> </w:t>
      </w:r>
      <w:r>
        <w:rPr>
          <w:rFonts w:ascii="Calibri"/>
          <w:spacing w:val="-2"/>
        </w:rPr>
        <w:t>shall</w:t>
      </w:r>
      <w:r>
        <w:rPr>
          <w:rFonts w:ascii="Calibri"/>
          <w:spacing w:val="-11"/>
        </w:rPr>
        <w:t xml:space="preserve"> </w:t>
      </w:r>
      <w:r>
        <w:rPr>
          <w:rFonts w:ascii="Calibri"/>
          <w:spacing w:val="-2"/>
        </w:rPr>
        <w:t xml:space="preserve">be </w:t>
      </w:r>
      <w:r>
        <w:rPr>
          <w:rFonts w:ascii="Calibri"/>
        </w:rPr>
        <w:t>reported</w:t>
      </w:r>
      <w:r>
        <w:rPr>
          <w:rFonts w:ascii="Calibri"/>
          <w:spacing w:val="-13"/>
        </w:rPr>
        <w:t xml:space="preserve"> </w:t>
      </w:r>
      <w:r>
        <w:rPr>
          <w:rFonts w:ascii="Calibri"/>
        </w:rPr>
        <w:t>to the</w:t>
      </w:r>
      <w:r>
        <w:rPr>
          <w:rFonts w:ascii="Calibri"/>
          <w:spacing w:val="-12"/>
        </w:rPr>
        <w:t xml:space="preserve"> </w:t>
      </w:r>
      <w:r>
        <w:rPr>
          <w:rFonts w:ascii="Calibri"/>
        </w:rPr>
        <w:t>Covered</w:t>
      </w:r>
      <w:r>
        <w:rPr>
          <w:rFonts w:ascii="Calibri"/>
          <w:spacing w:val="-13"/>
        </w:rPr>
        <w:t xml:space="preserve"> </w:t>
      </w:r>
      <w:r>
        <w:rPr>
          <w:rFonts w:ascii="Calibri"/>
        </w:rPr>
        <w:t>Entity</w:t>
      </w:r>
      <w:r>
        <w:rPr>
          <w:rFonts w:ascii="Calibri"/>
          <w:spacing w:val="-12"/>
        </w:rPr>
        <w:t xml:space="preserve"> </w:t>
      </w:r>
      <w:r>
        <w:rPr>
          <w:rFonts w:ascii="Calibri"/>
        </w:rPr>
        <w:t>in</w:t>
      </w:r>
      <w:r>
        <w:rPr>
          <w:rFonts w:ascii="Calibri"/>
          <w:spacing w:val="-13"/>
        </w:rPr>
        <w:t xml:space="preserve"> </w:t>
      </w:r>
      <w:r>
        <w:rPr>
          <w:rFonts w:ascii="Calibri"/>
        </w:rPr>
        <w:t>writing,</w:t>
      </w:r>
      <w:r>
        <w:rPr>
          <w:rFonts w:ascii="Calibri"/>
          <w:spacing w:val="-12"/>
        </w:rPr>
        <w:t xml:space="preserve"> </w:t>
      </w:r>
      <w:r>
        <w:rPr>
          <w:rFonts w:ascii="Calibri"/>
        </w:rPr>
        <w:t>on a reasonable</w:t>
      </w:r>
      <w:r>
        <w:rPr>
          <w:rFonts w:ascii="Calibri"/>
          <w:spacing w:val="-13"/>
        </w:rPr>
        <w:t xml:space="preserve"> </w:t>
      </w:r>
      <w:r>
        <w:rPr>
          <w:rFonts w:ascii="Calibri"/>
        </w:rPr>
        <w:t>basis,</w:t>
      </w:r>
      <w:r>
        <w:rPr>
          <w:rFonts w:ascii="Calibri"/>
          <w:spacing w:val="-12"/>
        </w:rPr>
        <w:t xml:space="preserve"> </w:t>
      </w:r>
      <w:r>
        <w:rPr>
          <w:rFonts w:ascii="Calibri"/>
        </w:rPr>
        <w:t>at</w:t>
      </w:r>
      <w:r>
        <w:rPr>
          <w:rFonts w:ascii="Calibri"/>
          <w:spacing w:val="-12"/>
        </w:rPr>
        <w:t xml:space="preserve"> </w:t>
      </w:r>
      <w:r>
        <w:rPr>
          <w:rFonts w:ascii="Calibri"/>
        </w:rPr>
        <w:t>the written</w:t>
      </w:r>
      <w:r>
        <w:rPr>
          <w:rFonts w:ascii="Calibri"/>
          <w:spacing w:val="-13"/>
        </w:rPr>
        <w:t xml:space="preserve"> </w:t>
      </w:r>
      <w:r>
        <w:rPr>
          <w:rFonts w:ascii="Calibri"/>
        </w:rPr>
        <w:t>request</w:t>
      </w:r>
      <w:r>
        <w:rPr>
          <w:rFonts w:ascii="Calibri"/>
          <w:spacing w:val="-12"/>
        </w:rPr>
        <w:t xml:space="preserve"> </w:t>
      </w:r>
      <w:r>
        <w:rPr>
          <w:rFonts w:ascii="Calibri"/>
        </w:rPr>
        <w:t>of</w:t>
      </w:r>
      <w:r>
        <w:rPr>
          <w:rFonts w:ascii="Calibri"/>
          <w:spacing w:val="-13"/>
        </w:rPr>
        <w:t xml:space="preserve"> </w:t>
      </w:r>
      <w:r>
        <w:rPr>
          <w:rFonts w:ascii="Calibri"/>
        </w:rPr>
        <w:t>the</w:t>
      </w:r>
      <w:r>
        <w:rPr>
          <w:rFonts w:ascii="Calibri"/>
          <w:spacing w:val="-12"/>
        </w:rPr>
        <w:t xml:space="preserve"> </w:t>
      </w:r>
      <w:r>
        <w:rPr>
          <w:rFonts w:ascii="Calibri"/>
        </w:rPr>
        <w:t>Covered Entity.</w:t>
      </w:r>
      <w:r>
        <w:rPr>
          <w:rFonts w:ascii="Calibri"/>
          <w:spacing w:val="-6"/>
        </w:rPr>
        <w:t xml:space="preserve"> </w:t>
      </w:r>
      <w:r>
        <w:rPr>
          <w:rFonts w:ascii="Calibri"/>
        </w:rPr>
        <w:t>If</w:t>
      </w:r>
      <w:r>
        <w:rPr>
          <w:rFonts w:ascii="Calibri"/>
          <w:spacing w:val="-8"/>
        </w:rPr>
        <w:t xml:space="preserve"> </w:t>
      </w:r>
      <w:r>
        <w:rPr>
          <w:rFonts w:ascii="Calibri"/>
        </w:rPr>
        <w:t>the</w:t>
      </w:r>
      <w:r>
        <w:rPr>
          <w:rFonts w:ascii="Calibri"/>
          <w:spacing w:val="-7"/>
        </w:rPr>
        <w:t xml:space="preserve"> </w:t>
      </w:r>
      <w:r>
        <w:rPr>
          <w:rFonts w:ascii="Calibri"/>
        </w:rPr>
        <w:t>Security</w:t>
      </w:r>
      <w:r>
        <w:rPr>
          <w:rFonts w:ascii="Calibri"/>
          <w:spacing w:val="-5"/>
        </w:rPr>
        <w:t xml:space="preserve"> </w:t>
      </w:r>
      <w:r>
        <w:rPr>
          <w:rFonts w:ascii="Calibri"/>
        </w:rPr>
        <w:t>Rule</w:t>
      </w:r>
      <w:r>
        <w:rPr>
          <w:rFonts w:ascii="Calibri"/>
          <w:spacing w:val="-5"/>
        </w:rPr>
        <w:t xml:space="preserve"> </w:t>
      </w:r>
      <w:r>
        <w:rPr>
          <w:rFonts w:ascii="Calibri"/>
        </w:rPr>
        <w:t>is</w:t>
      </w:r>
      <w:r>
        <w:rPr>
          <w:rFonts w:ascii="Calibri"/>
          <w:spacing w:val="-5"/>
        </w:rPr>
        <w:t xml:space="preserve"> </w:t>
      </w:r>
      <w:r>
        <w:rPr>
          <w:rFonts w:ascii="Calibri"/>
        </w:rPr>
        <w:t>amended</w:t>
      </w:r>
      <w:r>
        <w:rPr>
          <w:rFonts w:ascii="Calibri"/>
          <w:spacing w:val="-6"/>
        </w:rPr>
        <w:t xml:space="preserve"> </w:t>
      </w:r>
      <w:r>
        <w:rPr>
          <w:rFonts w:ascii="Calibri"/>
        </w:rPr>
        <w:t>to</w:t>
      </w:r>
      <w:r>
        <w:rPr>
          <w:rFonts w:ascii="Calibri"/>
          <w:spacing w:val="-4"/>
        </w:rPr>
        <w:t xml:space="preserve"> </w:t>
      </w:r>
      <w:r>
        <w:rPr>
          <w:rFonts w:ascii="Calibri"/>
        </w:rPr>
        <w:t>remove</w:t>
      </w:r>
      <w:r>
        <w:rPr>
          <w:rFonts w:ascii="Calibri"/>
          <w:spacing w:val="-7"/>
        </w:rPr>
        <w:t xml:space="preserve"> </w:t>
      </w:r>
      <w:r>
        <w:rPr>
          <w:rFonts w:ascii="Calibri"/>
        </w:rPr>
        <w:t>the</w:t>
      </w:r>
      <w:r>
        <w:rPr>
          <w:rFonts w:ascii="Calibri"/>
          <w:spacing w:val="-7"/>
        </w:rPr>
        <w:t xml:space="preserve"> </w:t>
      </w:r>
      <w:r>
        <w:rPr>
          <w:rFonts w:ascii="Calibri"/>
        </w:rPr>
        <w:t>requirement</w:t>
      </w:r>
      <w:r>
        <w:rPr>
          <w:rFonts w:ascii="Calibri"/>
          <w:spacing w:val="-5"/>
        </w:rPr>
        <w:t xml:space="preserve"> </w:t>
      </w:r>
      <w:r>
        <w:rPr>
          <w:rFonts w:ascii="Calibri"/>
        </w:rPr>
        <w:t>to</w:t>
      </w:r>
      <w:r>
        <w:rPr>
          <w:rFonts w:ascii="Calibri"/>
          <w:spacing w:val="-6"/>
        </w:rPr>
        <w:t xml:space="preserve"> </w:t>
      </w:r>
      <w:r>
        <w:rPr>
          <w:rFonts w:ascii="Calibri"/>
        </w:rPr>
        <w:t>report</w:t>
      </w:r>
      <w:r>
        <w:rPr>
          <w:rFonts w:ascii="Calibri"/>
          <w:spacing w:val="-5"/>
        </w:rPr>
        <w:t xml:space="preserve"> </w:t>
      </w:r>
      <w:r>
        <w:rPr>
          <w:rFonts w:ascii="Calibri"/>
        </w:rPr>
        <w:t>unsuccessful</w:t>
      </w:r>
      <w:r>
        <w:rPr>
          <w:rFonts w:ascii="Calibri"/>
          <w:spacing w:val="-5"/>
        </w:rPr>
        <w:t xml:space="preserve"> </w:t>
      </w:r>
      <w:r>
        <w:rPr>
          <w:rFonts w:ascii="Calibri"/>
        </w:rPr>
        <w:t>attempts at unauthorized access, this subsection (ii) shall no longer apply as of the effective date of the amendment of the Security Rule.</w:t>
      </w:r>
    </w:p>
    <w:p w14:paraId="30E156EF" w14:textId="77777777" w:rsidR="00B430E8" w:rsidRDefault="00B430E8" w:rsidP="00B430E8">
      <w:pPr>
        <w:pStyle w:val="ListParagraph"/>
        <w:numPr>
          <w:ilvl w:val="2"/>
          <w:numId w:val="2"/>
        </w:numPr>
        <w:ind w:left="1800" w:right="720"/>
        <w:jc w:val="both"/>
        <w:rPr>
          <w:rFonts w:ascii="Calibri"/>
        </w:rPr>
      </w:pPr>
      <w:r>
        <w:rPr>
          <w:rFonts w:ascii="Calibri"/>
        </w:rPr>
        <w:t>Business</w:t>
      </w:r>
      <w:r>
        <w:rPr>
          <w:rFonts w:ascii="Calibri"/>
          <w:spacing w:val="-13"/>
        </w:rPr>
        <w:t xml:space="preserve"> </w:t>
      </w:r>
      <w:r>
        <w:rPr>
          <w:rFonts w:ascii="Calibri"/>
        </w:rPr>
        <w:t>Associate</w:t>
      </w:r>
      <w:r>
        <w:rPr>
          <w:rFonts w:ascii="Calibri"/>
          <w:spacing w:val="-12"/>
        </w:rPr>
        <w:t xml:space="preserve"> </w:t>
      </w:r>
      <w:r>
        <w:rPr>
          <w:rFonts w:ascii="Calibri"/>
        </w:rPr>
        <w:t>shall</w:t>
      </w:r>
      <w:r>
        <w:rPr>
          <w:rFonts w:ascii="Calibri"/>
          <w:spacing w:val="-13"/>
        </w:rPr>
        <w:t xml:space="preserve"> </w:t>
      </w:r>
      <w:r>
        <w:rPr>
          <w:rFonts w:ascii="Calibri"/>
        </w:rPr>
        <w:t>maintain</w:t>
      </w:r>
      <w:r>
        <w:rPr>
          <w:rFonts w:ascii="Calibri"/>
          <w:spacing w:val="-12"/>
        </w:rPr>
        <w:t xml:space="preserve"> </w:t>
      </w:r>
      <w:r>
        <w:rPr>
          <w:rFonts w:ascii="Calibri"/>
        </w:rPr>
        <w:t>and</w:t>
      </w:r>
      <w:r>
        <w:rPr>
          <w:rFonts w:ascii="Calibri"/>
          <w:spacing w:val="-13"/>
        </w:rPr>
        <w:t xml:space="preserve"> </w:t>
      </w:r>
      <w:r>
        <w:rPr>
          <w:rFonts w:ascii="Calibri"/>
        </w:rPr>
        <w:t>provide</w:t>
      </w:r>
      <w:r>
        <w:rPr>
          <w:rFonts w:ascii="Calibri"/>
          <w:spacing w:val="-12"/>
        </w:rPr>
        <w:t xml:space="preserve"> </w:t>
      </w:r>
      <w:r>
        <w:rPr>
          <w:rFonts w:ascii="Calibri"/>
        </w:rPr>
        <w:t>to</w:t>
      </w:r>
      <w:r>
        <w:rPr>
          <w:rFonts w:ascii="Calibri"/>
          <w:spacing w:val="-13"/>
        </w:rPr>
        <w:t xml:space="preserve"> </w:t>
      </w:r>
      <w:r>
        <w:rPr>
          <w:rFonts w:ascii="Calibri"/>
        </w:rPr>
        <w:t>the</w:t>
      </w:r>
      <w:r>
        <w:rPr>
          <w:rFonts w:ascii="Calibri"/>
          <w:spacing w:val="-12"/>
        </w:rPr>
        <w:t xml:space="preserve"> </w:t>
      </w:r>
      <w:r>
        <w:rPr>
          <w:rFonts w:ascii="Calibri"/>
        </w:rPr>
        <w:t>Covered</w:t>
      </w:r>
      <w:r>
        <w:rPr>
          <w:rFonts w:ascii="Calibri"/>
          <w:spacing w:val="-12"/>
        </w:rPr>
        <w:t xml:space="preserve"> </w:t>
      </w:r>
      <w:r>
        <w:rPr>
          <w:rFonts w:ascii="Calibri"/>
        </w:rPr>
        <w:t>Entity</w:t>
      </w:r>
      <w:r>
        <w:rPr>
          <w:rFonts w:ascii="Calibri"/>
          <w:spacing w:val="-13"/>
        </w:rPr>
        <w:t xml:space="preserve"> </w:t>
      </w:r>
      <w:r>
        <w:rPr>
          <w:rFonts w:ascii="Calibri"/>
        </w:rPr>
        <w:t>without</w:t>
      </w:r>
      <w:r>
        <w:rPr>
          <w:rFonts w:ascii="Calibri"/>
          <w:spacing w:val="-12"/>
        </w:rPr>
        <w:t xml:space="preserve"> </w:t>
      </w:r>
      <w:r>
        <w:rPr>
          <w:rFonts w:ascii="Calibri"/>
        </w:rPr>
        <w:t>unreasonable</w:t>
      </w:r>
      <w:r>
        <w:rPr>
          <w:rFonts w:ascii="Calibri"/>
          <w:spacing w:val="-13"/>
        </w:rPr>
        <w:t xml:space="preserve"> </w:t>
      </w:r>
      <w:r>
        <w:rPr>
          <w:rFonts w:ascii="Calibri"/>
        </w:rPr>
        <w:t>delay</w:t>
      </w:r>
      <w:r>
        <w:rPr>
          <w:rFonts w:ascii="Calibri"/>
          <w:spacing w:val="-12"/>
        </w:rPr>
        <w:t xml:space="preserve"> </w:t>
      </w:r>
      <w:r>
        <w:rPr>
          <w:rFonts w:ascii="Calibri"/>
        </w:rPr>
        <w:t>and</w:t>
      </w:r>
      <w:r>
        <w:rPr>
          <w:rFonts w:ascii="Calibri"/>
          <w:spacing w:val="-13"/>
        </w:rPr>
        <w:t xml:space="preserve"> </w:t>
      </w:r>
      <w:r>
        <w:rPr>
          <w:rFonts w:ascii="Calibri"/>
        </w:rPr>
        <w:t>in no</w:t>
      </w:r>
      <w:r>
        <w:rPr>
          <w:rFonts w:ascii="Calibri"/>
          <w:spacing w:val="-13"/>
        </w:rPr>
        <w:t xml:space="preserve"> </w:t>
      </w:r>
      <w:r>
        <w:rPr>
          <w:rFonts w:ascii="Calibri"/>
        </w:rPr>
        <w:t>case</w:t>
      </w:r>
      <w:r>
        <w:rPr>
          <w:rFonts w:ascii="Calibri"/>
          <w:spacing w:val="-12"/>
        </w:rPr>
        <w:t xml:space="preserve"> </w:t>
      </w:r>
      <w:r>
        <w:rPr>
          <w:rFonts w:ascii="Calibri"/>
        </w:rPr>
        <w:t>later</w:t>
      </w:r>
      <w:r>
        <w:rPr>
          <w:rFonts w:ascii="Calibri"/>
          <w:spacing w:val="-13"/>
        </w:rPr>
        <w:t xml:space="preserve"> </w:t>
      </w:r>
      <w:r>
        <w:rPr>
          <w:rFonts w:ascii="Calibri"/>
        </w:rPr>
        <w:t>than</w:t>
      </w:r>
      <w:r>
        <w:rPr>
          <w:rFonts w:ascii="Calibri"/>
          <w:spacing w:val="-12"/>
        </w:rPr>
        <w:t xml:space="preserve"> </w:t>
      </w:r>
      <w:r>
        <w:rPr>
          <w:rFonts w:ascii="Calibri"/>
        </w:rPr>
        <w:t>60</w:t>
      </w:r>
      <w:r>
        <w:rPr>
          <w:rFonts w:ascii="Calibri"/>
          <w:spacing w:val="-13"/>
        </w:rPr>
        <w:t xml:space="preserve"> </w:t>
      </w:r>
      <w:r>
        <w:rPr>
          <w:rFonts w:ascii="Calibri"/>
        </w:rPr>
        <w:t>days</w:t>
      </w:r>
      <w:r>
        <w:rPr>
          <w:rFonts w:ascii="Calibri"/>
          <w:spacing w:val="-12"/>
        </w:rPr>
        <w:t xml:space="preserve"> </w:t>
      </w:r>
      <w:r>
        <w:rPr>
          <w:rFonts w:ascii="Calibri"/>
        </w:rPr>
        <w:t>of</w:t>
      </w:r>
      <w:r>
        <w:rPr>
          <w:rFonts w:ascii="Calibri"/>
          <w:spacing w:val="-13"/>
        </w:rPr>
        <w:t xml:space="preserve"> </w:t>
      </w:r>
      <w:r>
        <w:rPr>
          <w:rFonts w:ascii="Calibri"/>
        </w:rPr>
        <w:t>discovery</w:t>
      </w:r>
      <w:r>
        <w:rPr>
          <w:rFonts w:ascii="Calibri"/>
          <w:spacing w:val="-12"/>
        </w:rPr>
        <w:t xml:space="preserve"> </w:t>
      </w:r>
      <w:r>
        <w:rPr>
          <w:rFonts w:ascii="Calibri"/>
        </w:rPr>
        <w:t>of</w:t>
      </w:r>
      <w:r>
        <w:rPr>
          <w:rFonts w:ascii="Calibri"/>
          <w:spacing w:val="-12"/>
        </w:rPr>
        <w:t xml:space="preserve"> </w:t>
      </w:r>
      <w:r>
        <w:rPr>
          <w:rFonts w:ascii="Calibri"/>
        </w:rPr>
        <w:t>a</w:t>
      </w:r>
      <w:r>
        <w:rPr>
          <w:rFonts w:ascii="Calibri"/>
          <w:spacing w:val="-13"/>
        </w:rPr>
        <w:t xml:space="preserve"> </w:t>
      </w:r>
      <w:r>
        <w:rPr>
          <w:rFonts w:ascii="Calibri"/>
        </w:rPr>
        <w:t>Breach</w:t>
      </w:r>
      <w:r>
        <w:rPr>
          <w:rFonts w:ascii="Calibri"/>
          <w:spacing w:val="-12"/>
        </w:rPr>
        <w:t xml:space="preserve"> </w:t>
      </w:r>
      <w:r>
        <w:rPr>
          <w:rFonts w:ascii="Calibri"/>
        </w:rPr>
        <w:t>of</w:t>
      </w:r>
      <w:r>
        <w:rPr>
          <w:rFonts w:ascii="Calibri"/>
          <w:spacing w:val="-13"/>
        </w:rPr>
        <w:t xml:space="preserve"> </w:t>
      </w:r>
      <w:r>
        <w:rPr>
          <w:rFonts w:ascii="Calibri"/>
        </w:rPr>
        <w:t>Unsecured</w:t>
      </w:r>
      <w:r>
        <w:rPr>
          <w:rFonts w:ascii="Calibri"/>
          <w:spacing w:val="-12"/>
        </w:rPr>
        <w:t xml:space="preserve"> </w:t>
      </w:r>
      <w:r>
        <w:rPr>
          <w:rFonts w:ascii="Calibri"/>
        </w:rPr>
        <w:t>PHI,</w:t>
      </w:r>
      <w:r>
        <w:rPr>
          <w:rFonts w:ascii="Calibri"/>
          <w:spacing w:val="-13"/>
        </w:rPr>
        <w:t xml:space="preserve"> </w:t>
      </w:r>
      <w:r>
        <w:rPr>
          <w:rFonts w:ascii="Calibri"/>
        </w:rPr>
        <w:t>(as</w:t>
      </w:r>
      <w:r>
        <w:rPr>
          <w:rFonts w:ascii="Calibri"/>
          <w:spacing w:val="-12"/>
        </w:rPr>
        <w:t xml:space="preserve"> </w:t>
      </w:r>
      <w:r>
        <w:rPr>
          <w:rFonts w:ascii="Calibri"/>
        </w:rPr>
        <w:t>these</w:t>
      </w:r>
      <w:r>
        <w:rPr>
          <w:rFonts w:ascii="Calibri"/>
          <w:spacing w:val="-12"/>
        </w:rPr>
        <w:t xml:space="preserve"> </w:t>
      </w:r>
      <w:r>
        <w:rPr>
          <w:rFonts w:ascii="Calibri"/>
        </w:rPr>
        <w:t>terms</w:t>
      </w:r>
      <w:r>
        <w:rPr>
          <w:rFonts w:ascii="Calibri"/>
          <w:spacing w:val="-12"/>
        </w:rPr>
        <w:t xml:space="preserve"> </w:t>
      </w:r>
      <w:r>
        <w:rPr>
          <w:rFonts w:ascii="Calibri"/>
        </w:rPr>
        <w:t>are</w:t>
      </w:r>
      <w:r>
        <w:rPr>
          <w:rFonts w:ascii="Calibri"/>
          <w:spacing w:val="-8"/>
        </w:rPr>
        <w:t xml:space="preserve"> </w:t>
      </w:r>
      <w:r>
        <w:rPr>
          <w:rFonts w:ascii="Calibri"/>
        </w:rPr>
        <w:t>defined</w:t>
      </w:r>
      <w:r>
        <w:rPr>
          <w:rFonts w:ascii="Calibri"/>
          <w:spacing w:val="-8"/>
        </w:rPr>
        <w:t xml:space="preserve"> </w:t>
      </w:r>
      <w:r>
        <w:rPr>
          <w:rFonts w:ascii="Calibri"/>
        </w:rPr>
        <w:t>in</w:t>
      </w:r>
      <w:r>
        <w:rPr>
          <w:rFonts w:ascii="Calibri"/>
          <w:spacing w:val="-7"/>
        </w:rPr>
        <w:t xml:space="preserve"> </w:t>
      </w:r>
      <w:r>
        <w:rPr>
          <w:rFonts w:ascii="Calibri"/>
        </w:rPr>
        <w:t xml:space="preserve">the HIPAA Regulations), the appropriate information to allow the Covered Entity to adhere to Breach </w:t>
      </w:r>
      <w:r>
        <w:rPr>
          <w:rFonts w:ascii="Calibri"/>
          <w:spacing w:val="-2"/>
        </w:rPr>
        <w:t>notification.</w:t>
      </w:r>
    </w:p>
    <w:p w14:paraId="4FD0DF72" w14:textId="77777777" w:rsidR="00B430E8" w:rsidRDefault="00B430E8" w:rsidP="00B430E8">
      <w:pPr>
        <w:pStyle w:val="ListParagraph"/>
        <w:numPr>
          <w:ilvl w:val="2"/>
          <w:numId w:val="2"/>
        </w:numPr>
        <w:spacing w:before="1"/>
        <w:ind w:left="1800" w:right="720"/>
        <w:jc w:val="both"/>
        <w:rPr>
          <w:rFonts w:ascii="Calibri"/>
        </w:rPr>
      </w:pPr>
      <w:r>
        <w:rPr>
          <w:rFonts w:ascii="Calibri"/>
        </w:rPr>
        <w:t>The</w:t>
      </w:r>
      <w:r>
        <w:rPr>
          <w:rFonts w:ascii="Calibri"/>
          <w:spacing w:val="-13"/>
        </w:rPr>
        <w:t xml:space="preserve"> </w:t>
      </w:r>
      <w:r>
        <w:rPr>
          <w:rFonts w:ascii="Calibri"/>
        </w:rPr>
        <w:t>information</w:t>
      </w:r>
      <w:r>
        <w:rPr>
          <w:rFonts w:ascii="Calibri"/>
          <w:spacing w:val="-12"/>
        </w:rPr>
        <w:t xml:space="preserve"> </w:t>
      </w:r>
      <w:r>
        <w:rPr>
          <w:rFonts w:ascii="Calibri"/>
        </w:rPr>
        <w:t>provided</w:t>
      </w:r>
      <w:r>
        <w:rPr>
          <w:rFonts w:ascii="Calibri"/>
          <w:spacing w:val="-13"/>
        </w:rPr>
        <w:t xml:space="preserve"> </w:t>
      </w:r>
      <w:r>
        <w:rPr>
          <w:rFonts w:ascii="Calibri"/>
        </w:rPr>
        <w:t>to</w:t>
      </w:r>
      <w:r>
        <w:rPr>
          <w:rFonts w:ascii="Calibri"/>
          <w:spacing w:val="-9"/>
        </w:rPr>
        <w:t xml:space="preserve"> </w:t>
      </w:r>
      <w:r>
        <w:rPr>
          <w:rFonts w:ascii="Calibri"/>
        </w:rPr>
        <w:t>the</w:t>
      </w:r>
      <w:r>
        <w:rPr>
          <w:rFonts w:ascii="Calibri"/>
          <w:spacing w:val="-13"/>
        </w:rPr>
        <w:t xml:space="preserve"> </w:t>
      </w:r>
      <w:r>
        <w:rPr>
          <w:rFonts w:ascii="Calibri"/>
        </w:rPr>
        <w:t>Covered</w:t>
      </w:r>
      <w:r>
        <w:rPr>
          <w:rFonts w:ascii="Calibri"/>
          <w:spacing w:val="-11"/>
        </w:rPr>
        <w:t xml:space="preserve"> </w:t>
      </w:r>
      <w:r>
        <w:rPr>
          <w:rFonts w:ascii="Calibri"/>
        </w:rPr>
        <w:t>Entity</w:t>
      </w:r>
      <w:r>
        <w:rPr>
          <w:rFonts w:ascii="Calibri"/>
          <w:spacing w:val="-11"/>
        </w:rPr>
        <w:t xml:space="preserve"> </w:t>
      </w:r>
      <w:r>
        <w:rPr>
          <w:rFonts w:ascii="Calibri"/>
        </w:rPr>
        <w:t>shall</w:t>
      </w:r>
      <w:r>
        <w:rPr>
          <w:rFonts w:ascii="Calibri"/>
          <w:spacing w:val="-12"/>
        </w:rPr>
        <w:t xml:space="preserve"> </w:t>
      </w:r>
      <w:r>
        <w:rPr>
          <w:rFonts w:ascii="Calibri"/>
        </w:rPr>
        <w:t>include,</w:t>
      </w:r>
      <w:r>
        <w:rPr>
          <w:rFonts w:ascii="Calibri"/>
          <w:spacing w:val="-11"/>
        </w:rPr>
        <w:t xml:space="preserve"> </w:t>
      </w:r>
      <w:r>
        <w:rPr>
          <w:rFonts w:ascii="Calibri"/>
        </w:rPr>
        <w:t>at</w:t>
      </w:r>
      <w:r>
        <w:rPr>
          <w:rFonts w:ascii="Calibri"/>
          <w:spacing w:val="-11"/>
        </w:rPr>
        <w:t xml:space="preserve"> </w:t>
      </w:r>
      <w:r>
        <w:rPr>
          <w:rFonts w:ascii="Calibri"/>
        </w:rPr>
        <w:t>a</w:t>
      </w:r>
      <w:r>
        <w:rPr>
          <w:rFonts w:ascii="Calibri"/>
          <w:spacing w:val="-13"/>
        </w:rPr>
        <w:t xml:space="preserve"> </w:t>
      </w:r>
      <w:r>
        <w:rPr>
          <w:rFonts w:ascii="Calibri"/>
        </w:rPr>
        <w:t>minimum</w:t>
      </w:r>
      <w:r>
        <w:rPr>
          <w:rFonts w:ascii="Calibri"/>
          <w:spacing w:val="-12"/>
        </w:rPr>
        <w:t xml:space="preserve"> </w:t>
      </w:r>
      <w:r>
        <w:rPr>
          <w:rFonts w:ascii="Calibri"/>
        </w:rPr>
        <w:t>and</w:t>
      </w:r>
      <w:r>
        <w:rPr>
          <w:rFonts w:ascii="Calibri"/>
          <w:spacing w:val="-12"/>
        </w:rPr>
        <w:t xml:space="preserve"> </w:t>
      </w:r>
      <w:r>
        <w:rPr>
          <w:rFonts w:ascii="Calibri"/>
        </w:rPr>
        <w:t>to</w:t>
      </w:r>
      <w:r>
        <w:rPr>
          <w:rFonts w:ascii="Calibri"/>
          <w:spacing w:val="-13"/>
        </w:rPr>
        <w:t xml:space="preserve"> </w:t>
      </w:r>
      <w:r>
        <w:rPr>
          <w:rFonts w:ascii="Calibri"/>
        </w:rPr>
        <w:t>the</w:t>
      </w:r>
      <w:r>
        <w:rPr>
          <w:rFonts w:ascii="Calibri"/>
          <w:spacing w:val="-10"/>
        </w:rPr>
        <w:t xml:space="preserve"> </w:t>
      </w:r>
      <w:r>
        <w:rPr>
          <w:rFonts w:ascii="Calibri"/>
        </w:rPr>
        <w:t>extent</w:t>
      </w:r>
      <w:r>
        <w:rPr>
          <w:rFonts w:ascii="Calibri"/>
          <w:spacing w:val="-11"/>
        </w:rPr>
        <w:t xml:space="preserve"> </w:t>
      </w:r>
      <w:r>
        <w:rPr>
          <w:rFonts w:ascii="Calibri"/>
        </w:rPr>
        <w:t>possible, the identification of each individual whose Unsecured PHI has been, or is reasonably believed by the Business Associate to have been accessed, acquired, used, or disclosed during the Breach, and the Business Associate shall provide the Covered Entity with any other available information that the Covered</w:t>
      </w:r>
      <w:r>
        <w:rPr>
          <w:rFonts w:ascii="Calibri"/>
          <w:spacing w:val="-13"/>
        </w:rPr>
        <w:t xml:space="preserve"> </w:t>
      </w:r>
      <w:r>
        <w:rPr>
          <w:rFonts w:ascii="Calibri"/>
        </w:rPr>
        <w:t>Entity</w:t>
      </w:r>
      <w:r>
        <w:rPr>
          <w:rFonts w:ascii="Calibri"/>
          <w:spacing w:val="-8"/>
        </w:rPr>
        <w:t xml:space="preserve"> </w:t>
      </w:r>
      <w:r>
        <w:rPr>
          <w:rFonts w:ascii="Calibri"/>
        </w:rPr>
        <w:t>is</w:t>
      </w:r>
      <w:r>
        <w:rPr>
          <w:rFonts w:ascii="Calibri"/>
          <w:spacing w:val="-10"/>
        </w:rPr>
        <w:t xml:space="preserve"> </w:t>
      </w:r>
      <w:r>
        <w:rPr>
          <w:rFonts w:ascii="Calibri"/>
        </w:rPr>
        <w:t>required</w:t>
      </w:r>
      <w:r>
        <w:rPr>
          <w:rFonts w:ascii="Calibri"/>
          <w:spacing w:val="-11"/>
        </w:rPr>
        <w:t xml:space="preserve"> </w:t>
      </w:r>
      <w:r>
        <w:rPr>
          <w:rFonts w:ascii="Calibri"/>
        </w:rPr>
        <w:t>to</w:t>
      </w:r>
      <w:r>
        <w:rPr>
          <w:rFonts w:ascii="Calibri"/>
          <w:spacing w:val="-9"/>
        </w:rPr>
        <w:t xml:space="preserve"> </w:t>
      </w:r>
      <w:r>
        <w:rPr>
          <w:rFonts w:ascii="Calibri"/>
        </w:rPr>
        <w:t>include</w:t>
      </w:r>
      <w:r>
        <w:rPr>
          <w:rFonts w:ascii="Calibri"/>
          <w:spacing w:val="-9"/>
        </w:rPr>
        <w:t xml:space="preserve"> </w:t>
      </w:r>
      <w:r>
        <w:rPr>
          <w:rFonts w:ascii="Calibri"/>
        </w:rPr>
        <w:t>in</w:t>
      </w:r>
      <w:r>
        <w:rPr>
          <w:rFonts w:ascii="Calibri"/>
          <w:spacing w:val="-13"/>
        </w:rPr>
        <w:t xml:space="preserve"> </w:t>
      </w:r>
      <w:r>
        <w:rPr>
          <w:rFonts w:ascii="Calibri"/>
        </w:rPr>
        <w:t>its</w:t>
      </w:r>
      <w:r>
        <w:rPr>
          <w:rFonts w:ascii="Calibri"/>
          <w:spacing w:val="-9"/>
        </w:rPr>
        <w:t xml:space="preserve"> </w:t>
      </w:r>
      <w:r>
        <w:rPr>
          <w:rFonts w:ascii="Calibri"/>
        </w:rPr>
        <w:t>notification</w:t>
      </w:r>
      <w:r>
        <w:rPr>
          <w:rFonts w:ascii="Calibri"/>
          <w:spacing w:val="-13"/>
        </w:rPr>
        <w:t xml:space="preserve"> </w:t>
      </w:r>
      <w:r>
        <w:rPr>
          <w:rFonts w:ascii="Calibri"/>
        </w:rPr>
        <w:t>to</w:t>
      </w:r>
      <w:r>
        <w:rPr>
          <w:rFonts w:ascii="Calibri"/>
          <w:spacing w:val="-8"/>
        </w:rPr>
        <w:t xml:space="preserve"> </w:t>
      </w:r>
      <w:r>
        <w:rPr>
          <w:rFonts w:ascii="Calibri"/>
        </w:rPr>
        <w:t>the</w:t>
      </w:r>
      <w:r>
        <w:rPr>
          <w:rFonts w:ascii="Calibri"/>
          <w:spacing w:val="-9"/>
        </w:rPr>
        <w:t xml:space="preserve"> </w:t>
      </w:r>
      <w:r>
        <w:rPr>
          <w:rFonts w:ascii="Calibri"/>
        </w:rPr>
        <w:t>Individual</w:t>
      </w:r>
      <w:r>
        <w:rPr>
          <w:rFonts w:ascii="Calibri"/>
          <w:spacing w:val="-10"/>
        </w:rPr>
        <w:t xml:space="preserve"> </w:t>
      </w:r>
      <w:r>
        <w:rPr>
          <w:rFonts w:ascii="Calibri"/>
        </w:rPr>
        <w:t>following</w:t>
      </w:r>
      <w:r>
        <w:rPr>
          <w:rFonts w:ascii="Calibri"/>
          <w:spacing w:val="-6"/>
        </w:rPr>
        <w:t xml:space="preserve"> </w:t>
      </w:r>
      <w:r>
        <w:rPr>
          <w:rFonts w:ascii="Calibri"/>
        </w:rPr>
        <w:t>discovery</w:t>
      </w:r>
      <w:r>
        <w:rPr>
          <w:rFonts w:ascii="Calibri"/>
          <w:spacing w:val="-12"/>
        </w:rPr>
        <w:t xml:space="preserve"> </w:t>
      </w:r>
      <w:r>
        <w:rPr>
          <w:rFonts w:ascii="Calibri"/>
        </w:rPr>
        <w:t>of</w:t>
      </w:r>
      <w:r>
        <w:rPr>
          <w:rFonts w:ascii="Calibri"/>
          <w:spacing w:val="-10"/>
        </w:rPr>
        <w:t xml:space="preserve"> </w:t>
      </w:r>
      <w:r>
        <w:rPr>
          <w:rFonts w:ascii="Calibri"/>
        </w:rPr>
        <w:t>a</w:t>
      </w:r>
      <w:r>
        <w:rPr>
          <w:rFonts w:ascii="Calibri"/>
          <w:spacing w:val="-13"/>
        </w:rPr>
        <w:t xml:space="preserve"> </w:t>
      </w:r>
      <w:r>
        <w:rPr>
          <w:rFonts w:ascii="Calibri"/>
        </w:rPr>
        <w:t>Breach and without</w:t>
      </w:r>
      <w:r>
        <w:rPr>
          <w:rFonts w:ascii="Calibri"/>
          <w:spacing w:val="-1"/>
        </w:rPr>
        <w:t xml:space="preserve"> </w:t>
      </w:r>
      <w:r>
        <w:rPr>
          <w:rFonts w:ascii="Calibri"/>
        </w:rPr>
        <w:t>unreasonable</w:t>
      </w:r>
      <w:r>
        <w:rPr>
          <w:rFonts w:ascii="Calibri"/>
          <w:spacing w:val="-1"/>
        </w:rPr>
        <w:t xml:space="preserve"> </w:t>
      </w:r>
      <w:r>
        <w:rPr>
          <w:rFonts w:ascii="Calibri"/>
        </w:rPr>
        <w:t>delay</w:t>
      </w:r>
      <w:r>
        <w:rPr>
          <w:rFonts w:ascii="Calibri"/>
          <w:spacing w:val="-1"/>
        </w:rPr>
        <w:t xml:space="preserve"> </w:t>
      </w:r>
      <w:r>
        <w:rPr>
          <w:rFonts w:ascii="Calibri"/>
        </w:rPr>
        <w:t>or promptly thereafter as information</w:t>
      </w:r>
      <w:r>
        <w:rPr>
          <w:rFonts w:ascii="Calibri"/>
          <w:spacing w:val="-3"/>
        </w:rPr>
        <w:t xml:space="preserve"> </w:t>
      </w:r>
      <w:r>
        <w:rPr>
          <w:rFonts w:ascii="Calibri"/>
        </w:rPr>
        <w:t>becomes</w:t>
      </w:r>
      <w:r>
        <w:rPr>
          <w:rFonts w:ascii="Calibri"/>
          <w:spacing w:val="-1"/>
        </w:rPr>
        <w:t xml:space="preserve"> </w:t>
      </w:r>
      <w:r>
        <w:rPr>
          <w:rFonts w:ascii="Calibri"/>
        </w:rPr>
        <w:t>available, including:</w:t>
      </w:r>
    </w:p>
    <w:p w14:paraId="1B190357" w14:textId="77777777" w:rsidR="00B430E8" w:rsidRDefault="00B430E8" w:rsidP="00B430E8">
      <w:pPr>
        <w:pStyle w:val="ListParagraph"/>
        <w:numPr>
          <w:ilvl w:val="3"/>
          <w:numId w:val="2"/>
        </w:numPr>
        <w:ind w:left="2160" w:right="720"/>
        <w:jc w:val="both"/>
        <w:rPr>
          <w:rFonts w:ascii="Calibri"/>
        </w:rPr>
      </w:pPr>
      <w:r>
        <w:rPr>
          <w:rFonts w:ascii="Calibri"/>
        </w:rPr>
        <w:t>A brief description of what happened, including the date of the breach, if known, and the date of the discovery of the breach.</w:t>
      </w:r>
    </w:p>
    <w:p w14:paraId="29A1DBCD" w14:textId="77777777" w:rsidR="00B430E8" w:rsidRDefault="00B430E8" w:rsidP="00B430E8">
      <w:pPr>
        <w:pStyle w:val="ListParagraph"/>
        <w:numPr>
          <w:ilvl w:val="3"/>
          <w:numId w:val="2"/>
        </w:numPr>
        <w:ind w:left="2160" w:right="720"/>
        <w:jc w:val="both"/>
        <w:rPr>
          <w:rFonts w:ascii="Calibri"/>
        </w:rPr>
      </w:pPr>
      <w:r>
        <w:rPr>
          <w:rFonts w:ascii="Calibri"/>
        </w:rPr>
        <w:t>A description of the types of unsecured protected health information that were involved in the breach (such as full name, Social Security number, date of birth, home address, account number, or disability code).</w:t>
      </w:r>
    </w:p>
    <w:p w14:paraId="417A0DFB" w14:textId="77777777" w:rsidR="00B430E8" w:rsidRDefault="00B430E8" w:rsidP="00B430E8">
      <w:pPr>
        <w:pStyle w:val="ListParagraph"/>
        <w:numPr>
          <w:ilvl w:val="3"/>
          <w:numId w:val="2"/>
        </w:numPr>
        <w:ind w:left="2160" w:right="720"/>
        <w:jc w:val="both"/>
        <w:rPr>
          <w:rFonts w:ascii="Calibri"/>
        </w:rPr>
      </w:pPr>
      <w:r>
        <w:rPr>
          <w:rFonts w:ascii="Calibri"/>
        </w:rPr>
        <w:lastRenderedPageBreak/>
        <w:t xml:space="preserve">The steps individuals should take to protect themselves from potential harm resulting from the </w:t>
      </w:r>
      <w:r>
        <w:rPr>
          <w:rFonts w:ascii="Calibri"/>
          <w:spacing w:val="-2"/>
        </w:rPr>
        <w:t>breach.</w:t>
      </w:r>
    </w:p>
    <w:p w14:paraId="02772D1B" w14:textId="77777777" w:rsidR="00B430E8" w:rsidRDefault="00B430E8" w:rsidP="00B430E8">
      <w:pPr>
        <w:pStyle w:val="ListParagraph"/>
        <w:widowControl/>
        <w:numPr>
          <w:ilvl w:val="3"/>
          <w:numId w:val="2"/>
        </w:numPr>
        <w:ind w:left="2160" w:right="720"/>
        <w:jc w:val="both"/>
        <w:rPr>
          <w:rFonts w:ascii="Calibri"/>
        </w:rPr>
      </w:pPr>
      <w:r>
        <w:rPr>
          <w:rFonts w:ascii="Calibri"/>
        </w:rPr>
        <w:t>A brief description of what the Business Associate involved is doing to investigate the breach, to mitigate losses, and to protect against any further breaches.</w:t>
      </w:r>
    </w:p>
    <w:p w14:paraId="310A0CE5" w14:textId="77777777" w:rsidR="00B430E8" w:rsidRDefault="00B430E8" w:rsidP="00B430E8">
      <w:pPr>
        <w:pStyle w:val="ListParagraph"/>
        <w:numPr>
          <w:ilvl w:val="2"/>
          <w:numId w:val="2"/>
        </w:numPr>
        <w:ind w:left="1800" w:right="720"/>
        <w:jc w:val="both"/>
        <w:rPr>
          <w:rFonts w:ascii="Calibri" w:hAnsi="Calibri"/>
        </w:rPr>
      </w:pPr>
      <w:r>
        <w:rPr>
          <w:rFonts w:ascii="Calibri" w:hAnsi="Calibri"/>
        </w:rPr>
        <w:t>Minimum</w:t>
      </w:r>
      <w:r>
        <w:rPr>
          <w:rFonts w:ascii="Calibri" w:hAnsi="Calibri"/>
          <w:spacing w:val="-11"/>
        </w:rPr>
        <w:t xml:space="preserve"> </w:t>
      </w:r>
      <w:r>
        <w:rPr>
          <w:rFonts w:ascii="Calibri" w:hAnsi="Calibri"/>
        </w:rPr>
        <w:t>Necessary.</w:t>
      </w:r>
      <w:r>
        <w:rPr>
          <w:rFonts w:ascii="Calibri" w:hAnsi="Calibri"/>
          <w:spacing w:val="-11"/>
        </w:rPr>
        <w:t xml:space="preserve"> </w:t>
      </w:r>
      <w:r>
        <w:rPr>
          <w:rFonts w:ascii="Calibri" w:hAnsi="Calibri"/>
        </w:rPr>
        <w:t>Business</w:t>
      </w:r>
      <w:r>
        <w:rPr>
          <w:rFonts w:ascii="Calibri" w:hAnsi="Calibri"/>
          <w:spacing w:val="-10"/>
        </w:rPr>
        <w:t xml:space="preserve"> </w:t>
      </w:r>
      <w:r>
        <w:rPr>
          <w:rFonts w:ascii="Calibri" w:hAnsi="Calibri"/>
        </w:rPr>
        <w:t>Associate</w:t>
      </w:r>
      <w:r>
        <w:rPr>
          <w:rFonts w:ascii="Calibri" w:hAnsi="Calibri"/>
          <w:spacing w:val="-13"/>
        </w:rPr>
        <w:t xml:space="preserve"> </w:t>
      </w:r>
      <w:r>
        <w:rPr>
          <w:rFonts w:ascii="Calibri" w:hAnsi="Calibri"/>
        </w:rPr>
        <w:t>shall</w:t>
      </w:r>
      <w:r>
        <w:rPr>
          <w:rFonts w:ascii="Calibri" w:hAnsi="Calibri"/>
          <w:spacing w:val="-12"/>
        </w:rPr>
        <w:t xml:space="preserve"> </w:t>
      </w:r>
      <w:r>
        <w:rPr>
          <w:rFonts w:ascii="Calibri" w:hAnsi="Calibri"/>
        </w:rPr>
        <w:t>limit</w:t>
      </w:r>
      <w:r>
        <w:rPr>
          <w:rFonts w:ascii="Calibri" w:hAnsi="Calibri"/>
          <w:spacing w:val="-11"/>
        </w:rPr>
        <w:t xml:space="preserve"> </w:t>
      </w:r>
      <w:r>
        <w:rPr>
          <w:rFonts w:ascii="Calibri" w:hAnsi="Calibri"/>
        </w:rPr>
        <w:t>its</w:t>
      </w:r>
      <w:r>
        <w:rPr>
          <w:rFonts w:ascii="Calibri" w:hAnsi="Calibri"/>
          <w:spacing w:val="-13"/>
        </w:rPr>
        <w:t xml:space="preserve"> </w:t>
      </w:r>
      <w:r>
        <w:rPr>
          <w:rFonts w:ascii="Calibri" w:hAnsi="Calibri"/>
        </w:rPr>
        <w:t>uses</w:t>
      </w:r>
      <w:r>
        <w:rPr>
          <w:rFonts w:ascii="Calibri" w:hAnsi="Calibri"/>
          <w:spacing w:val="-11"/>
        </w:rPr>
        <w:t xml:space="preserve"> </w:t>
      </w:r>
      <w:r>
        <w:rPr>
          <w:rFonts w:ascii="Calibri" w:hAnsi="Calibri"/>
        </w:rPr>
        <w:t>and</w:t>
      </w:r>
      <w:r>
        <w:rPr>
          <w:rFonts w:ascii="Calibri" w:hAnsi="Calibri"/>
          <w:spacing w:val="-12"/>
        </w:rPr>
        <w:t xml:space="preserve"> </w:t>
      </w:r>
      <w:r>
        <w:rPr>
          <w:rFonts w:ascii="Calibri" w:hAnsi="Calibri"/>
        </w:rPr>
        <w:t>disclosures</w:t>
      </w:r>
      <w:r>
        <w:rPr>
          <w:rFonts w:ascii="Calibri" w:hAnsi="Calibri"/>
          <w:spacing w:val="-10"/>
        </w:rPr>
        <w:t xml:space="preserve"> </w:t>
      </w:r>
      <w:r>
        <w:rPr>
          <w:rFonts w:ascii="Calibri" w:hAnsi="Calibri"/>
        </w:rPr>
        <w:t>of,</w:t>
      </w:r>
      <w:r>
        <w:rPr>
          <w:rFonts w:ascii="Calibri" w:hAnsi="Calibri"/>
          <w:spacing w:val="-11"/>
        </w:rPr>
        <w:t xml:space="preserve"> </w:t>
      </w:r>
      <w:r>
        <w:rPr>
          <w:rFonts w:ascii="Calibri" w:hAnsi="Calibri"/>
        </w:rPr>
        <w:t>and</w:t>
      </w:r>
      <w:r>
        <w:rPr>
          <w:rFonts w:ascii="Calibri" w:hAnsi="Calibri"/>
          <w:spacing w:val="-7"/>
        </w:rPr>
        <w:t xml:space="preserve"> </w:t>
      </w:r>
      <w:r>
        <w:rPr>
          <w:rFonts w:ascii="Calibri" w:hAnsi="Calibri"/>
        </w:rPr>
        <w:t>requests</w:t>
      </w:r>
      <w:r>
        <w:rPr>
          <w:rFonts w:ascii="Calibri" w:hAnsi="Calibri"/>
          <w:spacing w:val="-8"/>
        </w:rPr>
        <w:t xml:space="preserve"> </w:t>
      </w:r>
      <w:r>
        <w:rPr>
          <w:rFonts w:ascii="Calibri" w:hAnsi="Calibri"/>
        </w:rPr>
        <w:t>for,</w:t>
      </w:r>
      <w:r>
        <w:rPr>
          <w:rFonts w:ascii="Calibri" w:hAnsi="Calibri"/>
          <w:spacing w:val="-3"/>
        </w:rPr>
        <w:t xml:space="preserve"> </w:t>
      </w:r>
      <w:r>
        <w:rPr>
          <w:rFonts w:ascii="Calibri" w:hAnsi="Calibri"/>
        </w:rPr>
        <w:t>PHI</w:t>
      </w:r>
      <w:r>
        <w:rPr>
          <w:rFonts w:ascii="Calibri" w:hAnsi="Calibri"/>
          <w:spacing w:val="-3"/>
        </w:rPr>
        <w:t xml:space="preserve"> </w:t>
      </w:r>
      <w:r>
        <w:rPr>
          <w:rFonts w:ascii="Calibri" w:hAnsi="Calibri"/>
        </w:rPr>
        <w:t>(a) when practical, to the information making up a Limited Data Set; and (b) in all other cases subject to the</w:t>
      </w:r>
      <w:r>
        <w:rPr>
          <w:rFonts w:ascii="Calibri" w:hAnsi="Calibri"/>
          <w:spacing w:val="-6"/>
        </w:rPr>
        <w:t xml:space="preserve"> </w:t>
      </w:r>
      <w:r>
        <w:rPr>
          <w:rFonts w:ascii="Calibri" w:hAnsi="Calibri"/>
        </w:rPr>
        <w:t>requirements</w:t>
      </w:r>
      <w:r>
        <w:rPr>
          <w:rFonts w:ascii="Calibri" w:hAnsi="Calibri"/>
          <w:spacing w:val="-9"/>
        </w:rPr>
        <w:t xml:space="preserve"> </w:t>
      </w:r>
      <w:r>
        <w:rPr>
          <w:rFonts w:ascii="Calibri" w:hAnsi="Calibri"/>
        </w:rPr>
        <w:t>of</w:t>
      </w:r>
      <w:r>
        <w:rPr>
          <w:rFonts w:ascii="Calibri" w:hAnsi="Calibri"/>
          <w:spacing w:val="-9"/>
        </w:rPr>
        <w:t xml:space="preserve"> </w:t>
      </w:r>
      <w:r>
        <w:rPr>
          <w:rFonts w:ascii="Calibri" w:hAnsi="Calibri"/>
        </w:rPr>
        <w:t>45</w:t>
      </w:r>
      <w:r>
        <w:rPr>
          <w:rFonts w:ascii="Calibri" w:hAnsi="Calibri"/>
          <w:spacing w:val="-6"/>
        </w:rPr>
        <w:t xml:space="preserve"> </w:t>
      </w:r>
      <w:r>
        <w:rPr>
          <w:rFonts w:ascii="Calibri" w:hAnsi="Calibri"/>
        </w:rPr>
        <w:t>CFR</w:t>
      </w:r>
      <w:r>
        <w:rPr>
          <w:rFonts w:ascii="Calibri" w:hAnsi="Calibri"/>
          <w:spacing w:val="-9"/>
        </w:rPr>
        <w:t xml:space="preserve"> </w:t>
      </w:r>
      <w:r>
        <w:rPr>
          <w:rFonts w:ascii="Calibri" w:hAnsi="Calibri"/>
        </w:rPr>
        <w:t>§</w:t>
      </w:r>
      <w:r>
        <w:rPr>
          <w:rFonts w:ascii="Calibri" w:hAnsi="Calibri"/>
          <w:spacing w:val="-6"/>
        </w:rPr>
        <w:t xml:space="preserve"> </w:t>
      </w:r>
      <w:r>
        <w:rPr>
          <w:rFonts w:ascii="Calibri" w:hAnsi="Calibri"/>
        </w:rPr>
        <w:t>164.502(b),</w:t>
      </w:r>
      <w:r>
        <w:rPr>
          <w:rFonts w:ascii="Calibri" w:hAnsi="Calibri"/>
          <w:spacing w:val="-7"/>
        </w:rPr>
        <w:t xml:space="preserve"> </w:t>
      </w:r>
      <w:r>
        <w:rPr>
          <w:rFonts w:ascii="Calibri" w:hAnsi="Calibri"/>
        </w:rPr>
        <w:t>to</w:t>
      </w:r>
      <w:r>
        <w:rPr>
          <w:rFonts w:ascii="Calibri" w:hAnsi="Calibri"/>
          <w:spacing w:val="-5"/>
        </w:rPr>
        <w:t xml:space="preserve"> </w:t>
      </w:r>
      <w:r>
        <w:rPr>
          <w:rFonts w:ascii="Calibri" w:hAnsi="Calibri"/>
        </w:rPr>
        <w:t>the</w:t>
      </w:r>
      <w:r>
        <w:rPr>
          <w:rFonts w:ascii="Calibri" w:hAnsi="Calibri"/>
          <w:spacing w:val="-9"/>
        </w:rPr>
        <w:t xml:space="preserve"> </w:t>
      </w:r>
      <w:r>
        <w:rPr>
          <w:rFonts w:ascii="Calibri" w:hAnsi="Calibri"/>
        </w:rPr>
        <w:t>minimum</w:t>
      </w:r>
      <w:r>
        <w:rPr>
          <w:rFonts w:ascii="Calibri" w:hAnsi="Calibri"/>
          <w:spacing w:val="-6"/>
        </w:rPr>
        <w:t xml:space="preserve"> </w:t>
      </w:r>
      <w:r>
        <w:rPr>
          <w:rFonts w:ascii="Calibri" w:hAnsi="Calibri"/>
        </w:rPr>
        <w:t>amount</w:t>
      </w:r>
      <w:r>
        <w:rPr>
          <w:rFonts w:ascii="Calibri" w:hAnsi="Calibri"/>
          <w:spacing w:val="-8"/>
        </w:rPr>
        <w:t xml:space="preserve"> </w:t>
      </w:r>
      <w:r>
        <w:rPr>
          <w:rFonts w:ascii="Calibri" w:hAnsi="Calibri"/>
        </w:rPr>
        <w:t>of</w:t>
      </w:r>
      <w:r>
        <w:rPr>
          <w:rFonts w:ascii="Calibri" w:hAnsi="Calibri"/>
          <w:spacing w:val="-7"/>
        </w:rPr>
        <w:t xml:space="preserve"> </w:t>
      </w:r>
      <w:r>
        <w:rPr>
          <w:rFonts w:ascii="Calibri" w:hAnsi="Calibri"/>
        </w:rPr>
        <w:t>PHI</w:t>
      </w:r>
      <w:r>
        <w:rPr>
          <w:rFonts w:ascii="Calibri" w:hAnsi="Calibri"/>
          <w:spacing w:val="-7"/>
        </w:rPr>
        <w:t xml:space="preserve"> </w:t>
      </w:r>
      <w:r>
        <w:rPr>
          <w:rFonts w:ascii="Calibri" w:hAnsi="Calibri"/>
        </w:rPr>
        <w:t>necessary</w:t>
      </w:r>
      <w:r>
        <w:rPr>
          <w:rFonts w:ascii="Calibri" w:hAnsi="Calibri"/>
          <w:spacing w:val="-6"/>
        </w:rPr>
        <w:t xml:space="preserve"> </w:t>
      </w:r>
      <w:r>
        <w:rPr>
          <w:rFonts w:ascii="Calibri" w:hAnsi="Calibri"/>
        </w:rPr>
        <w:t>to</w:t>
      </w:r>
      <w:r>
        <w:rPr>
          <w:rFonts w:ascii="Calibri" w:hAnsi="Calibri"/>
          <w:spacing w:val="-5"/>
        </w:rPr>
        <w:t xml:space="preserve"> </w:t>
      </w:r>
      <w:r>
        <w:rPr>
          <w:rFonts w:ascii="Calibri" w:hAnsi="Calibri"/>
        </w:rPr>
        <w:t>accomplish</w:t>
      </w:r>
      <w:r>
        <w:rPr>
          <w:rFonts w:ascii="Calibri" w:hAnsi="Calibri"/>
          <w:spacing w:val="-7"/>
        </w:rPr>
        <w:t xml:space="preserve"> </w:t>
      </w:r>
      <w:r>
        <w:rPr>
          <w:rFonts w:ascii="Calibri" w:hAnsi="Calibri"/>
        </w:rPr>
        <w:t>the intended purpose of the use, disclosure or request.</w:t>
      </w:r>
    </w:p>
    <w:p w14:paraId="699D8DD9" w14:textId="77777777" w:rsidR="00B430E8" w:rsidRDefault="00B430E8" w:rsidP="00B430E8">
      <w:pPr>
        <w:pStyle w:val="ListParagraph"/>
        <w:numPr>
          <w:ilvl w:val="2"/>
          <w:numId w:val="2"/>
        </w:numPr>
        <w:spacing w:before="1"/>
        <w:ind w:left="1800" w:right="720"/>
        <w:jc w:val="both"/>
        <w:rPr>
          <w:rFonts w:ascii="Calibri"/>
        </w:rPr>
      </w:pPr>
      <w:r>
        <w:rPr>
          <w:rFonts w:ascii="Calibri"/>
        </w:rPr>
        <w:t>Marketing. Business Associate shall not sell PHI or use or disclose PHI for purposes of marketing, as defined and proscribed in the Regulations.</w:t>
      </w:r>
    </w:p>
    <w:p w14:paraId="5C57BAD0" w14:textId="77777777" w:rsidR="00B430E8" w:rsidRDefault="00B430E8" w:rsidP="00B430E8">
      <w:pPr>
        <w:pStyle w:val="ListParagraph"/>
        <w:numPr>
          <w:ilvl w:val="2"/>
          <w:numId w:val="2"/>
        </w:numPr>
        <w:ind w:left="1800" w:right="720"/>
        <w:jc w:val="both"/>
        <w:rPr>
          <w:rFonts w:ascii="Calibri"/>
        </w:rPr>
      </w:pPr>
      <w:r>
        <w:rPr>
          <w:rFonts w:ascii="Calibri"/>
          <w:spacing w:val="-2"/>
        </w:rPr>
        <w:t>Data</w:t>
      </w:r>
      <w:r>
        <w:rPr>
          <w:rFonts w:ascii="Calibri"/>
          <w:spacing w:val="-10"/>
        </w:rPr>
        <w:t xml:space="preserve"> </w:t>
      </w:r>
      <w:r>
        <w:rPr>
          <w:rFonts w:ascii="Calibri"/>
          <w:spacing w:val="-2"/>
        </w:rPr>
        <w:t>Aggregation.</w:t>
      </w:r>
      <w:r>
        <w:rPr>
          <w:rFonts w:ascii="Calibri"/>
          <w:spacing w:val="-5"/>
        </w:rPr>
        <w:t xml:space="preserve"> </w:t>
      </w:r>
      <w:r>
        <w:rPr>
          <w:rFonts w:ascii="Calibri"/>
          <w:spacing w:val="-2"/>
        </w:rPr>
        <w:t>Business</w:t>
      </w:r>
      <w:r>
        <w:rPr>
          <w:rFonts w:ascii="Calibri"/>
          <w:spacing w:val="-8"/>
        </w:rPr>
        <w:t xml:space="preserve"> </w:t>
      </w:r>
      <w:r>
        <w:rPr>
          <w:rFonts w:ascii="Calibri"/>
          <w:spacing w:val="-2"/>
        </w:rPr>
        <w:t>Associate</w:t>
      </w:r>
      <w:r>
        <w:rPr>
          <w:rFonts w:ascii="Calibri"/>
          <w:spacing w:val="-5"/>
        </w:rPr>
        <w:t xml:space="preserve"> </w:t>
      </w:r>
      <w:r>
        <w:rPr>
          <w:rFonts w:ascii="Calibri"/>
          <w:spacing w:val="-2"/>
        </w:rPr>
        <w:t>may</w:t>
      </w:r>
      <w:r>
        <w:rPr>
          <w:rFonts w:ascii="Calibri"/>
          <w:spacing w:val="-11"/>
        </w:rPr>
        <w:t xml:space="preserve"> </w:t>
      </w:r>
      <w:r>
        <w:rPr>
          <w:rFonts w:ascii="Calibri"/>
          <w:spacing w:val="-2"/>
        </w:rPr>
        <w:t>use</w:t>
      </w:r>
      <w:r>
        <w:rPr>
          <w:rFonts w:ascii="Calibri"/>
          <w:spacing w:val="-9"/>
        </w:rPr>
        <w:t xml:space="preserve"> </w:t>
      </w:r>
      <w:r>
        <w:rPr>
          <w:rFonts w:ascii="Calibri"/>
          <w:spacing w:val="-2"/>
        </w:rPr>
        <w:t>PHI</w:t>
      </w:r>
      <w:r>
        <w:rPr>
          <w:rFonts w:ascii="Calibri"/>
          <w:spacing w:val="-9"/>
        </w:rPr>
        <w:t xml:space="preserve"> </w:t>
      </w:r>
      <w:r>
        <w:rPr>
          <w:rFonts w:ascii="Calibri"/>
          <w:spacing w:val="-2"/>
        </w:rPr>
        <w:t>in</w:t>
      </w:r>
      <w:r>
        <w:rPr>
          <w:rFonts w:ascii="Calibri"/>
          <w:spacing w:val="-11"/>
        </w:rPr>
        <w:t xml:space="preserve"> </w:t>
      </w:r>
      <w:r>
        <w:rPr>
          <w:rFonts w:ascii="Calibri"/>
          <w:spacing w:val="-2"/>
        </w:rPr>
        <w:t>its</w:t>
      </w:r>
      <w:r>
        <w:rPr>
          <w:rFonts w:ascii="Calibri"/>
          <w:spacing w:val="-9"/>
        </w:rPr>
        <w:t xml:space="preserve"> </w:t>
      </w:r>
      <w:r>
        <w:rPr>
          <w:rFonts w:ascii="Calibri"/>
          <w:spacing w:val="-2"/>
        </w:rPr>
        <w:t>possession</w:t>
      </w:r>
      <w:r>
        <w:rPr>
          <w:rFonts w:ascii="Calibri"/>
          <w:spacing w:val="-7"/>
        </w:rPr>
        <w:t xml:space="preserve"> </w:t>
      </w:r>
      <w:r>
        <w:rPr>
          <w:rFonts w:ascii="Calibri"/>
          <w:spacing w:val="-2"/>
        </w:rPr>
        <w:t>to provide</w:t>
      </w:r>
      <w:r>
        <w:rPr>
          <w:rFonts w:ascii="Calibri"/>
          <w:spacing w:val="-4"/>
        </w:rPr>
        <w:t xml:space="preserve"> </w:t>
      </w:r>
      <w:r>
        <w:rPr>
          <w:rFonts w:ascii="Calibri"/>
          <w:spacing w:val="-2"/>
        </w:rPr>
        <w:t>data</w:t>
      </w:r>
      <w:r>
        <w:rPr>
          <w:rFonts w:ascii="Calibri"/>
          <w:spacing w:val="-7"/>
        </w:rPr>
        <w:t xml:space="preserve"> </w:t>
      </w:r>
      <w:r>
        <w:rPr>
          <w:rFonts w:ascii="Calibri"/>
          <w:spacing w:val="-2"/>
        </w:rPr>
        <w:t>aggregation</w:t>
      </w:r>
      <w:r>
        <w:rPr>
          <w:rFonts w:ascii="Calibri"/>
          <w:spacing w:val="5"/>
        </w:rPr>
        <w:t xml:space="preserve"> </w:t>
      </w:r>
      <w:r>
        <w:rPr>
          <w:rFonts w:ascii="Calibri"/>
          <w:spacing w:val="-2"/>
        </w:rPr>
        <w:t xml:space="preserve">services </w:t>
      </w:r>
      <w:r>
        <w:rPr>
          <w:rFonts w:ascii="Calibri"/>
        </w:rPr>
        <w:t>relating to the health care operations of the Covered Entity, as provided for in 45 CFR</w:t>
      </w:r>
    </w:p>
    <w:p w14:paraId="2CA69681" w14:textId="77777777" w:rsidR="00B430E8" w:rsidRDefault="00B430E8" w:rsidP="00B430E8">
      <w:pPr>
        <w:pStyle w:val="BodyText"/>
        <w:ind w:left="1800" w:right="720"/>
        <w:rPr>
          <w:rFonts w:ascii="Calibri" w:hAnsi="Calibri"/>
        </w:rPr>
      </w:pPr>
      <w:r>
        <w:rPr>
          <w:rFonts w:ascii="Calibri" w:hAnsi="Calibri"/>
          <w:spacing w:val="-2"/>
        </w:rPr>
        <w:t>§164.501.</w:t>
      </w:r>
    </w:p>
    <w:p w14:paraId="0DE89DA5" w14:textId="77777777" w:rsidR="00B430E8" w:rsidRDefault="00B430E8" w:rsidP="00B430E8">
      <w:pPr>
        <w:pStyle w:val="ListParagraph"/>
        <w:numPr>
          <w:ilvl w:val="2"/>
          <w:numId w:val="2"/>
        </w:numPr>
        <w:spacing w:before="43"/>
        <w:ind w:left="1800" w:right="720"/>
        <w:jc w:val="both"/>
        <w:rPr>
          <w:rFonts w:ascii="Calibri"/>
        </w:rPr>
      </w:pPr>
      <w:r>
        <w:rPr>
          <w:rFonts w:ascii="Calibri" w:hAnsi="Calibri"/>
        </w:rPr>
        <w:t>De-identification of PHI. Business Associate may de-identify any and all PHI, provided that the de- identification conforms to the requirements of 45 CFR § 164.514(b), and further provided that Business Associate maintains the documentation required by 45 CFR § 164.514(b), which may be in the</w:t>
      </w:r>
      <w:r>
        <w:rPr>
          <w:rFonts w:ascii="Calibri" w:hAnsi="Calibri"/>
          <w:spacing w:val="39"/>
        </w:rPr>
        <w:t xml:space="preserve"> </w:t>
      </w:r>
      <w:r>
        <w:rPr>
          <w:rFonts w:ascii="Calibri" w:hAnsi="Calibri"/>
        </w:rPr>
        <w:t>form</w:t>
      </w:r>
      <w:r>
        <w:rPr>
          <w:rFonts w:ascii="Calibri" w:hAnsi="Calibri"/>
          <w:spacing w:val="40"/>
        </w:rPr>
        <w:t xml:space="preserve"> </w:t>
      </w:r>
      <w:r>
        <w:rPr>
          <w:rFonts w:ascii="Calibri" w:hAnsi="Calibri"/>
        </w:rPr>
        <w:t>of</w:t>
      </w:r>
      <w:r>
        <w:rPr>
          <w:rFonts w:ascii="Calibri" w:hAnsi="Calibri"/>
          <w:spacing w:val="39"/>
        </w:rPr>
        <w:t xml:space="preserve"> </w:t>
      </w:r>
      <w:r>
        <w:rPr>
          <w:rFonts w:ascii="Calibri" w:hAnsi="Calibri"/>
        </w:rPr>
        <w:t>a</w:t>
      </w:r>
      <w:r>
        <w:rPr>
          <w:rFonts w:ascii="Calibri" w:hAnsi="Calibri"/>
          <w:spacing w:val="36"/>
        </w:rPr>
        <w:t xml:space="preserve"> </w:t>
      </w:r>
      <w:r>
        <w:rPr>
          <w:rFonts w:ascii="Calibri" w:hAnsi="Calibri"/>
        </w:rPr>
        <w:t>written</w:t>
      </w:r>
      <w:r>
        <w:rPr>
          <w:rFonts w:ascii="Calibri" w:hAnsi="Calibri"/>
          <w:spacing w:val="39"/>
        </w:rPr>
        <w:t xml:space="preserve"> </w:t>
      </w:r>
      <w:r>
        <w:rPr>
          <w:rFonts w:ascii="Calibri" w:hAnsi="Calibri"/>
        </w:rPr>
        <w:t>assurance</w:t>
      </w:r>
      <w:r>
        <w:rPr>
          <w:rFonts w:ascii="Calibri" w:hAnsi="Calibri"/>
          <w:spacing w:val="40"/>
        </w:rPr>
        <w:t xml:space="preserve"> </w:t>
      </w:r>
      <w:r>
        <w:rPr>
          <w:rFonts w:ascii="Calibri" w:hAnsi="Calibri"/>
        </w:rPr>
        <w:t>from</w:t>
      </w:r>
      <w:r>
        <w:rPr>
          <w:rFonts w:ascii="Calibri" w:hAnsi="Calibri"/>
          <w:spacing w:val="40"/>
        </w:rPr>
        <w:t xml:space="preserve"> </w:t>
      </w:r>
      <w:r>
        <w:rPr>
          <w:rFonts w:ascii="Calibri" w:hAnsi="Calibri"/>
        </w:rPr>
        <w:t>Business</w:t>
      </w:r>
      <w:r>
        <w:rPr>
          <w:rFonts w:ascii="Calibri" w:hAnsi="Calibri"/>
          <w:spacing w:val="40"/>
        </w:rPr>
        <w:t xml:space="preserve"> </w:t>
      </w:r>
      <w:r>
        <w:rPr>
          <w:rFonts w:ascii="Calibri" w:hAnsi="Calibri"/>
        </w:rPr>
        <w:t>Associate.</w:t>
      </w:r>
      <w:r>
        <w:rPr>
          <w:rFonts w:ascii="Calibri" w:hAnsi="Calibri"/>
          <w:spacing w:val="39"/>
        </w:rPr>
        <w:t xml:space="preserve"> </w:t>
      </w:r>
      <w:r>
        <w:rPr>
          <w:rFonts w:ascii="Calibri" w:hAnsi="Calibri"/>
        </w:rPr>
        <w:t>Pursuant</w:t>
      </w:r>
      <w:r>
        <w:rPr>
          <w:rFonts w:ascii="Calibri" w:hAnsi="Calibri"/>
          <w:spacing w:val="39"/>
        </w:rPr>
        <w:t xml:space="preserve"> </w:t>
      </w:r>
      <w:r>
        <w:rPr>
          <w:rFonts w:ascii="Calibri" w:hAnsi="Calibri"/>
        </w:rPr>
        <w:t>to</w:t>
      </w:r>
      <w:r>
        <w:rPr>
          <w:rFonts w:ascii="Calibri" w:hAnsi="Calibri"/>
          <w:spacing w:val="40"/>
        </w:rPr>
        <w:t xml:space="preserve"> </w:t>
      </w:r>
      <w:r>
        <w:rPr>
          <w:rFonts w:ascii="Calibri" w:hAnsi="Calibri"/>
        </w:rPr>
        <w:t>45</w:t>
      </w:r>
      <w:r>
        <w:rPr>
          <w:rFonts w:ascii="Calibri" w:hAnsi="Calibri"/>
          <w:spacing w:val="40"/>
        </w:rPr>
        <w:t xml:space="preserve"> </w:t>
      </w:r>
      <w:r>
        <w:rPr>
          <w:rFonts w:ascii="Calibri" w:hAnsi="Calibri"/>
        </w:rPr>
        <w:t>CFR</w:t>
      </w:r>
      <w:r>
        <w:rPr>
          <w:rFonts w:ascii="Calibri" w:hAnsi="Calibri"/>
          <w:spacing w:val="39"/>
        </w:rPr>
        <w:t xml:space="preserve"> </w:t>
      </w:r>
      <w:r>
        <w:rPr>
          <w:rFonts w:ascii="Calibri" w:hAnsi="Calibri"/>
        </w:rPr>
        <w:t>§</w:t>
      </w:r>
      <w:r>
        <w:rPr>
          <w:rFonts w:ascii="Calibri" w:hAnsi="Calibri"/>
          <w:spacing w:val="39"/>
        </w:rPr>
        <w:t xml:space="preserve"> </w:t>
      </w:r>
      <w:r>
        <w:rPr>
          <w:rFonts w:ascii="Calibri" w:hAnsi="Calibri"/>
        </w:rPr>
        <w:t>164.502(d),</w:t>
      </w:r>
      <w:r>
        <w:rPr>
          <w:rFonts w:ascii="Calibri" w:hAnsi="Calibri"/>
          <w:spacing w:val="39"/>
        </w:rPr>
        <w:t xml:space="preserve"> </w:t>
      </w:r>
      <w:r>
        <w:rPr>
          <w:rFonts w:ascii="Calibri" w:hAnsi="Calibri"/>
        </w:rPr>
        <w:t>de-</w:t>
      </w:r>
      <w:r>
        <w:rPr>
          <w:rFonts w:ascii="Calibri"/>
        </w:rPr>
        <w:t>identified</w:t>
      </w:r>
      <w:r>
        <w:rPr>
          <w:rFonts w:ascii="Calibri"/>
          <w:spacing w:val="-5"/>
        </w:rPr>
        <w:t xml:space="preserve"> </w:t>
      </w:r>
      <w:r>
        <w:rPr>
          <w:rFonts w:ascii="Calibri"/>
        </w:rPr>
        <w:t>information</w:t>
      </w:r>
      <w:r>
        <w:rPr>
          <w:rFonts w:ascii="Calibri"/>
          <w:spacing w:val="-4"/>
        </w:rPr>
        <w:t xml:space="preserve"> </w:t>
      </w:r>
      <w:r>
        <w:rPr>
          <w:rFonts w:ascii="Calibri"/>
        </w:rPr>
        <w:t>does</w:t>
      </w:r>
      <w:r>
        <w:rPr>
          <w:rFonts w:ascii="Calibri"/>
          <w:spacing w:val="-4"/>
        </w:rPr>
        <w:t xml:space="preserve"> </w:t>
      </w:r>
      <w:r>
        <w:rPr>
          <w:rFonts w:ascii="Calibri"/>
        </w:rPr>
        <w:t>not</w:t>
      </w:r>
      <w:r>
        <w:rPr>
          <w:rFonts w:ascii="Calibri"/>
          <w:spacing w:val="-4"/>
        </w:rPr>
        <w:t xml:space="preserve"> </w:t>
      </w:r>
      <w:r>
        <w:rPr>
          <w:rFonts w:ascii="Calibri"/>
        </w:rPr>
        <w:t>constitute</w:t>
      </w:r>
      <w:r>
        <w:rPr>
          <w:rFonts w:ascii="Calibri"/>
          <w:spacing w:val="-5"/>
        </w:rPr>
        <w:t xml:space="preserve"> </w:t>
      </w:r>
      <w:r>
        <w:rPr>
          <w:rFonts w:ascii="Calibri"/>
        </w:rPr>
        <w:t>PHI</w:t>
      </w:r>
      <w:r>
        <w:rPr>
          <w:rFonts w:ascii="Calibri"/>
          <w:spacing w:val="-3"/>
        </w:rPr>
        <w:t xml:space="preserve"> </w:t>
      </w:r>
      <w:r>
        <w:rPr>
          <w:rFonts w:ascii="Calibri"/>
        </w:rPr>
        <w:t>and</w:t>
      </w:r>
      <w:r>
        <w:rPr>
          <w:rFonts w:ascii="Calibri"/>
          <w:spacing w:val="-4"/>
        </w:rPr>
        <w:t xml:space="preserve"> </w:t>
      </w:r>
      <w:r>
        <w:rPr>
          <w:rFonts w:ascii="Calibri"/>
        </w:rPr>
        <w:t>is</w:t>
      </w:r>
      <w:r>
        <w:rPr>
          <w:rFonts w:ascii="Calibri"/>
          <w:spacing w:val="-2"/>
        </w:rPr>
        <w:t xml:space="preserve"> </w:t>
      </w:r>
      <w:r>
        <w:rPr>
          <w:rFonts w:ascii="Calibri"/>
        </w:rPr>
        <w:t>not</w:t>
      </w:r>
      <w:r>
        <w:rPr>
          <w:rFonts w:ascii="Calibri"/>
          <w:spacing w:val="-3"/>
        </w:rPr>
        <w:t xml:space="preserve"> </w:t>
      </w:r>
      <w:r>
        <w:rPr>
          <w:rFonts w:ascii="Calibri"/>
        </w:rPr>
        <w:t>subject</w:t>
      </w:r>
      <w:r>
        <w:rPr>
          <w:rFonts w:ascii="Calibri"/>
          <w:spacing w:val="-4"/>
        </w:rPr>
        <w:t xml:space="preserve"> </w:t>
      </w:r>
      <w:r>
        <w:rPr>
          <w:rFonts w:ascii="Calibri"/>
        </w:rPr>
        <w:t>to</w:t>
      </w:r>
      <w:r>
        <w:rPr>
          <w:rFonts w:ascii="Calibri"/>
          <w:spacing w:val="-4"/>
        </w:rPr>
        <w:t xml:space="preserve"> </w:t>
      </w:r>
      <w:r>
        <w:rPr>
          <w:rFonts w:ascii="Calibri"/>
        </w:rPr>
        <w:t>the</w:t>
      </w:r>
      <w:r>
        <w:rPr>
          <w:rFonts w:ascii="Calibri"/>
          <w:spacing w:val="-4"/>
        </w:rPr>
        <w:t xml:space="preserve"> </w:t>
      </w:r>
      <w:r>
        <w:rPr>
          <w:rFonts w:ascii="Calibri"/>
        </w:rPr>
        <w:t>terms</w:t>
      </w:r>
      <w:r>
        <w:rPr>
          <w:rFonts w:ascii="Calibri"/>
          <w:spacing w:val="-5"/>
        </w:rPr>
        <w:t xml:space="preserve"> </w:t>
      </w:r>
      <w:r>
        <w:rPr>
          <w:rFonts w:ascii="Calibri"/>
        </w:rPr>
        <w:t>of</w:t>
      </w:r>
      <w:r>
        <w:rPr>
          <w:rFonts w:ascii="Calibri"/>
          <w:spacing w:val="-2"/>
        </w:rPr>
        <w:t xml:space="preserve"> </w:t>
      </w:r>
      <w:r>
        <w:rPr>
          <w:rFonts w:ascii="Calibri"/>
        </w:rPr>
        <w:t>the</w:t>
      </w:r>
      <w:r>
        <w:rPr>
          <w:rFonts w:ascii="Calibri"/>
          <w:spacing w:val="-3"/>
        </w:rPr>
        <w:t xml:space="preserve"> </w:t>
      </w:r>
      <w:r>
        <w:rPr>
          <w:rFonts w:ascii="Calibri"/>
        </w:rPr>
        <w:t>BA</w:t>
      </w:r>
      <w:r>
        <w:rPr>
          <w:rFonts w:ascii="Calibri"/>
          <w:spacing w:val="-3"/>
        </w:rPr>
        <w:t xml:space="preserve"> </w:t>
      </w:r>
      <w:r>
        <w:rPr>
          <w:rFonts w:ascii="Calibri"/>
          <w:spacing w:val="-2"/>
        </w:rPr>
        <w:t>Statement.</w:t>
      </w:r>
    </w:p>
    <w:p w14:paraId="2FF4810F" w14:textId="77777777" w:rsidR="00B430E8" w:rsidRDefault="00B430E8" w:rsidP="00B430E8">
      <w:pPr>
        <w:pStyle w:val="BodyText"/>
        <w:spacing w:before="1"/>
        <w:rPr>
          <w:rFonts w:ascii="Calibri"/>
        </w:rPr>
      </w:pPr>
    </w:p>
    <w:p w14:paraId="5207E62E" w14:textId="77777777" w:rsidR="00B430E8" w:rsidRDefault="00B430E8" w:rsidP="00B430E8">
      <w:pPr>
        <w:pStyle w:val="Heading7"/>
        <w:numPr>
          <w:ilvl w:val="1"/>
          <w:numId w:val="2"/>
        </w:numPr>
        <w:ind w:left="1438" w:right="720" w:hanging="358"/>
        <w:jc w:val="both"/>
        <w:rPr>
          <w:rFonts w:ascii="Calibri"/>
          <w:b w:val="0"/>
        </w:rPr>
      </w:pPr>
      <w:r>
        <w:rPr>
          <w:rFonts w:ascii="Calibri"/>
        </w:rPr>
        <w:t>Obligations</w:t>
      </w:r>
      <w:r>
        <w:rPr>
          <w:rFonts w:ascii="Calibri"/>
          <w:spacing w:val="-8"/>
        </w:rPr>
        <w:t xml:space="preserve"> </w:t>
      </w:r>
      <w:r>
        <w:rPr>
          <w:rFonts w:ascii="Calibri"/>
        </w:rPr>
        <w:t>of</w:t>
      </w:r>
      <w:r>
        <w:rPr>
          <w:rFonts w:ascii="Calibri"/>
          <w:spacing w:val="-10"/>
        </w:rPr>
        <w:t xml:space="preserve"> </w:t>
      </w:r>
      <w:r>
        <w:rPr>
          <w:rFonts w:ascii="Calibri"/>
        </w:rPr>
        <w:t>the</w:t>
      </w:r>
      <w:r>
        <w:rPr>
          <w:rFonts w:ascii="Calibri"/>
          <w:spacing w:val="-10"/>
        </w:rPr>
        <w:t xml:space="preserve"> </w:t>
      </w:r>
      <w:r>
        <w:rPr>
          <w:rFonts w:ascii="Calibri"/>
        </w:rPr>
        <w:t>Covered</w:t>
      </w:r>
      <w:r>
        <w:rPr>
          <w:rFonts w:ascii="Calibri"/>
          <w:spacing w:val="-11"/>
        </w:rPr>
        <w:t xml:space="preserve"> </w:t>
      </w:r>
      <w:r>
        <w:rPr>
          <w:rFonts w:ascii="Calibri"/>
          <w:spacing w:val="-2"/>
        </w:rPr>
        <w:t>Entity</w:t>
      </w:r>
    </w:p>
    <w:p w14:paraId="1416425D" w14:textId="77777777" w:rsidR="00B430E8" w:rsidRDefault="00B430E8" w:rsidP="00B430E8">
      <w:pPr>
        <w:pStyle w:val="ListParagraph"/>
        <w:numPr>
          <w:ilvl w:val="2"/>
          <w:numId w:val="2"/>
        </w:numPr>
        <w:ind w:left="1800" w:right="720"/>
        <w:jc w:val="both"/>
        <w:rPr>
          <w:rFonts w:ascii="Calibri" w:hAnsi="Calibri"/>
        </w:rPr>
      </w:pPr>
      <w:r>
        <w:rPr>
          <w:rFonts w:ascii="Calibri" w:hAnsi="Calibri"/>
        </w:rPr>
        <w:t>Covered</w:t>
      </w:r>
      <w:r>
        <w:rPr>
          <w:rFonts w:ascii="Calibri" w:hAnsi="Calibri"/>
          <w:spacing w:val="-7"/>
        </w:rPr>
        <w:t xml:space="preserve"> </w:t>
      </w:r>
      <w:r>
        <w:rPr>
          <w:rFonts w:ascii="Calibri" w:hAnsi="Calibri"/>
        </w:rPr>
        <w:t>Entity’s</w:t>
      </w:r>
      <w:r>
        <w:rPr>
          <w:rFonts w:ascii="Calibri" w:hAnsi="Calibri"/>
          <w:spacing w:val="-7"/>
        </w:rPr>
        <w:t xml:space="preserve"> </w:t>
      </w:r>
      <w:r>
        <w:rPr>
          <w:rFonts w:ascii="Calibri" w:hAnsi="Calibri"/>
        </w:rPr>
        <w:t>Representatives.</w:t>
      </w:r>
      <w:r>
        <w:rPr>
          <w:rFonts w:ascii="Calibri" w:hAnsi="Calibri"/>
          <w:spacing w:val="-9"/>
        </w:rPr>
        <w:t xml:space="preserve"> </w:t>
      </w:r>
      <w:r>
        <w:rPr>
          <w:rFonts w:ascii="Calibri" w:hAnsi="Calibri"/>
        </w:rPr>
        <w:t>The</w:t>
      </w:r>
      <w:r>
        <w:rPr>
          <w:rFonts w:ascii="Calibri" w:hAnsi="Calibri"/>
          <w:spacing w:val="-6"/>
        </w:rPr>
        <w:t xml:space="preserve"> </w:t>
      </w:r>
      <w:r>
        <w:rPr>
          <w:rFonts w:ascii="Calibri" w:hAnsi="Calibri"/>
        </w:rPr>
        <w:t>Covered</w:t>
      </w:r>
      <w:r>
        <w:rPr>
          <w:rFonts w:ascii="Calibri" w:hAnsi="Calibri"/>
          <w:spacing w:val="-7"/>
        </w:rPr>
        <w:t xml:space="preserve"> </w:t>
      </w:r>
      <w:r>
        <w:rPr>
          <w:rFonts w:ascii="Calibri" w:hAnsi="Calibri"/>
        </w:rPr>
        <w:t>Entity</w:t>
      </w:r>
      <w:r>
        <w:rPr>
          <w:rFonts w:ascii="Calibri" w:hAnsi="Calibri"/>
          <w:spacing w:val="-6"/>
        </w:rPr>
        <w:t xml:space="preserve"> </w:t>
      </w:r>
      <w:r>
        <w:rPr>
          <w:rFonts w:ascii="Calibri" w:hAnsi="Calibri"/>
        </w:rPr>
        <w:t>shall</w:t>
      </w:r>
      <w:r>
        <w:rPr>
          <w:rFonts w:ascii="Calibri" w:hAnsi="Calibri"/>
          <w:spacing w:val="-5"/>
        </w:rPr>
        <w:t xml:space="preserve"> </w:t>
      </w:r>
      <w:r>
        <w:rPr>
          <w:rFonts w:ascii="Calibri" w:hAnsi="Calibri"/>
        </w:rPr>
        <w:t>designate,</w:t>
      </w:r>
      <w:r>
        <w:rPr>
          <w:rFonts w:ascii="Calibri" w:hAnsi="Calibri"/>
          <w:spacing w:val="-6"/>
        </w:rPr>
        <w:t xml:space="preserve"> </w:t>
      </w:r>
      <w:r>
        <w:rPr>
          <w:rFonts w:ascii="Calibri" w:hAnsi="Calibri"/>
        </w:rPr>
        <w:t>in</w:t>
      </w:r>
      <w:r>
        <w:rPr>
          <w:rFonts w:ascii="Calibri" w:hAnsi="Calibri"/>
          <w:spacing w:val="-8"/>
        </w:rPr>
        <w:t xml:space="preserve"> </w:t>
      </w:r>
      <w:r>
        <w:rPr>
          <w:rFonts w:ascii="Calibri" w:hAnsi="Calibri"/>
        </w:rPr>
        <w:t>writing</w:t>
      </w:r>
      <w:r>
        <w:rPr>
          <w:rFonts w:ascii="Calibri" w:hAnsi="Calibri"/>
          <w:spacing w:val="-7"/>
        </w:rPr>
        <w:t xml:space="preserve"> </w:t>
      </w:r>
      <w:r>
        <w:rPr>
          <w:rFonts w:ascii="Calibri" w:hAnsi="Calibri"/>
        </w:rPr>
        <w:t>to</w:t>
      </w:r>
      <w:r>
        <w:rPr>
          <w:rFonts w:ascii="Calibri" w:hAnsi="Calibri"/>
          <w:spacing w:val="-8"/>
        </w:rPr>
        <w:t xml:space="preserve"> </w:t>
      </w:r>
      <w:r>
        <w:rPr>
          <w:rFonts w:ascii="Calibri" w:hAnsi="Calibri"/>
        </w:rPr>
        <w:t>Business</w:t>
      </w:r>
      <w:r>
        <w:rPr>
          <w:rFonts w:ascii="Calibri" w:hAnsi="Calibri"/>
          <w:spacing w:val="-6"/>
        </w:rPr>
        <w:t xml:space="preserve"> </w:t>
      </w:r>
      <w:r>
        <w:rPr>
          <w:rFonts w:ascii="Calibri" w:hAnsi="Calibri"/>
        </w:rPr>
        <w:t>Associate, individuals to be regarded as the Covered Entity’s representatives, so that in reliance upon such designation</w:t>
      </w:r>
      <w:r>
        <w:rPr>
          <w:rFonts w:ascii="Calibri" w:hAnsi="Calibri"/>
          <w:spacing w:val="-3"/>
        </w:rPr>
        <w:t xml:space="preserve"> </w:t>
      </w:r>
      <w:r>
        <w:rPr>
          <w:rFonts w:ascii="Calibri" w:hAnsi="Calibri"/>
        </w:rPr>
        <w:t>Business</w:t>
      </w:r>
      <w:r>
        <w:rPr>
          <w:rFonts w:ascii="Calibri" w:hAnsi="Calibri"/>
          <w:spacing w:val="-1"/>
        </w:rPr>
        <w:t xml:space="preserve"> </w:t>
      </w:r>
      <w:r>
        <w:rPr>
          <w:rFonts w:ascii="Calibri" w:hAnsi="Calibri"/>
        </w:rPr>
        <w:t>Associate</w:t>
      </w:r>
      <w:r>
        <w:rPr>
          <w:rFonts w:ascii="Calibri" w:hAnsi="Calibri"/>
          <w:spacing w:val="-2"/>
        </w:rPr>
        <w:t xml:space="preserve"> </w:t>
      </w:r>
      <w:r>
        <w:rPr>
          <w:rFonts w:ascii="Calibri" w:hAnsi="Calibri"/>
        </w:rPr>
        <w:t>is</w:t>
      </w:r>
      <w:r>
        <w:rPr>
          <w:rFonts w:ascii="Calibri" w:hAnsi="Calibri"/>
          <w:spacing w:val="-2"/>
        </w:rPr>
        <w:t xml:space="preserve"> </w:t>
      </w:r>
      <w:r>
        <w:rPr>
          <w:rFonts w:ascii="Calibri" w:hAnsi="Calibri"/>
        </w:rPr>
        <w:t>authorized</w:t>
      </w:r>
      <w:r>
        <w:rPr>
          <w:rFonts w:ascii="Calibri" w:hAnsi="Calibri"/>
          <w:spacing w:val="-2"/>
        </w:rPr>
        <w:t xml:space="preserve"> </w:t>
      </w:r>
      <w:r>
        <w:rPr>
          <w:rFonts w:ascii="Calibri" w:hAnsi="Calibri"/>
        </w:rPr>
        <w:t>to</w:t>
      </w:r>
      <w:r>
        <w:rPr>
          <w:rFonts w:ascii="Calibri" w:hAnsi="Calibri"/>
          <w:spacing w:val="-1"/>
        </w:rPr>
        <w:t xml:space="preserve"> </w:t>
      </w:r>
      <w:r>
        <w:rPr>
          <w:rFonts w:ascii="Calibri" w:hAnsi="Calibri"/>
        </w:rPr>
        <w:t>make</w:t>
      </w:r>
      <w:r>
        <w:rPr>
          <w:rFonts w:ascii="Calibri" w:hAnsi="Calibri"/>
          <w:spacing w:val="-4"/>
        </w:rPr>
        <w:t xml:space="preserve"> </w:t>
      </w:r>
      <w:r>
        <w:rPr>
          <w:rFonts w:ascii="Calibri" w:hAnsi="Calibri"/>
        </w:rPr>
        <w:t>disclosures</w:t>
      </w:r>
      <w:r>
        <w:rPr>
          <w:rFonts w:ascii="Calibri" w:hAnsi="Calibri"/>
          <w:spacing w:val="-4"/>
        </w:rPr>
        <w:t xml:space="preserve"> </w:t>
      </w:r>
      <w:r>
        <w:rPr>
          <w:rFonts w:ascii="Calibri" w:hAnsi="Calibri"/>
        </w:rPr>
        <w:t>of</w:t>
      </w:r>
      <w:r>
        <w:rPr>
          <w:rFonts w:ascii="Calibri" w:hAnsi="Calibri"/>
          <w:spacing w:val="-4"/>
        </w:rPr>
        <w:t xml:space="preserve"> </w:t>
      </w:r>
      <w:r>
        <w:rPr>
          <w:rFonts w:ascii="Calibri" w:hAnsi="Calibri"/>
        </w:rPr>
        <w:t>PHI</w:t>
      </w:r>
      <w:r>
        <w:rPr>
          <w:rFonts w:ascii="Calibri" w:hAnsi="Calibri"/>
          <w:spacing w:val="-2"/>
        </w:rPr>
        <w:t xml:space="preserve"> </w:t>
      </w:r>
      <w:r>
        <w:rPr>
          <w:rFonts w:ascii="Calibri" w:hAnsi="Calibri"/>
        </w:rPr>
        <w:t>to</w:t>
      </w:r>
      <w:r>
        <w:rPr>
          <w:rFonts w:ascii="Calibri" w:hAnsi="Calibri"/>
          <w:spacing w:val="-3"/>
        </w:rPr>
        <w:t xml:space="preserve"> </w:t>
      </w:r>
      <w:r>
        <w:rPr>
          <w:rFonts w:ascii="Calibri" w:hAnsi="Calibri"/>
        </w:rPr>
        <w:t>such</w:t>
      </w:r>
      <w:r>
        <w:rPr>
          <w:rFonts w:ascii="Calibri" w:hAnsi="Calibri"/>
          <w:spacing w:val="-4"/>
        </w:rPr>
        <w:t xml:space="preserve"> </w:t>
      </w:r>
      <w:r>
        <w:rPr>
          <w:rFonts w:ascii="Calibri" w:hAnsi="Calibri"/>
        </w:rPr>
        <w:t>individuals</w:t>
      </w:r>
      <w:r>
        <w:rPr>
          <w:rFonts w:ascii="Calibri" w:hAnsi="Calibri"/>
          <w:spacing w:val="-2"/>
        </w:rPr>
        <w:t xml:space="preserve"> </w:t>
      </w:r>
      <w:r>
        <w:rPr>
          <w:rFonts w:ascii="Calibri" w:hAnsi="Calibri"/>
        </w:rPr>
        <w:t>or</w:t>
      </w:r>
      <w:r>
        <w:rPr>
          <w:rFonts w:ascii="Calibri" w:hAnsi="Calibri"/>
          <w:spacing w:val="-2"/>
        </w:rPr>
        <w:t xml:space="preserve"> </w:t>
      </w:r>
      <w:r>
        <w:rPr>
          <w:rFonts w:ascii="Calibri" w:hAnsi="Calibri"/>
        </w:rPr>
        <w:t>to</w:t>
      </w:r>
      <w:r>
        <w:rPr>
          <w:rFonts w:ascii="Calibri" w:hAnsi="Calibri"/>
          <w:spacing w:val="-1"/>
        </w:rPr>
        <w:t xml:space="preserve"> </w:t>
      </w:r>
      <w:r>
        <w:rPr>
          <w:rFonts w:ascii="Calibri" w:hAnsi="Calibri"/>
        </w:rPr>
        <w:t xml:space="preserve">their </w:t>
      </w:r>
      <w:r>
        <w:rPr>
          <w:rFonts w:ascii="Calibri" w:hAnsi="Calibri"/>
          <w:spacing w:val="-2"/>
        </w:rPr>
        <w:t>designee(s).</w:t>
      </w:r>
    </w:p>
    <w:p w14:paraId="34FCA07C" w14:textId="77777777" w:rsidR="00B430E8" w:rsidRDefault="00B430E8" w:rsidP="00B430E8">
      <w:pPr>
        <w:pStyle w:val="ListParagraph"/>
        <w:numPr>
          <w:ilvl w:val="2"/>
          <w:numId w:val="2"/>
        </w:numPr>
        <w:ind w:left="1800" w:right="720"/>
        <w:jc w:val="both"/>
        <w:rPr>
          <w:rFonts w:ascii="Calibri" w:hAnsi="Calibri"/>
        </w:rPr>
      </w:pPr>
      <w:r>
        <w:rPr>
          <w:rFonts w:ascii="Calibri" w:hAnsi="Calibri"/>
        </w:rPr>
        <w:t>Restrictions on Use or Disclosure of PHI. If the Covered Entity agrees to restrictions on use or disclosure, as provided for in 45 CFR § 164.522 and the HITECH Act, of PHI received or created by Business Associate regarding an Individual, the Covered Entity agrees to pay Business Associate the actual costs incurred by Business Associate in accommodating such voluntary restrictions.</w:t>
      </w:r>
    </w:p>
    <w:p w14:paraId="5AA57F73" w14:textId="77777777" w:rsidR="00B430E8" w:rsidRDefault="00B430E8" w:rsidP="00B430E8">
      <w:pPr>
        <w:pStyle w:val="ListParagraph"/>
        <w:numPr>
          <w:ilvl w:val="2"/>
          <w:numId w:val="2"/>
        </w:numPr>
        <w:ind w:left="1800" w:right="720"/>
        <w:jc w:val="both"/>
        <w:rPr>
          <w:rFonts w:ascii="Calibri"/>
        </w:rPr>
      </w:pPr>
      <w:r>
        <w:rPr>
          <w:rFonts w:ascii="Calibri"/>
        </w:rPr>
        <w:t>Limitation</w:t>
      </w:r>
      <w:r>
        <w:rPr>
          <w:rFonts w:ascii="Calibri"/>
          <w:spacing w:val="-3"/>
        </w:rPr>
        <w:t xml:space="preserve"> </w:t>
      </w:r>
      <w:r>
        <w:rPr>
          <w:rFonts w:ascii="Calibri"/>
        </w:rPr>
        <w:t>on</w:t>
      </w:r>
      <w:r>
        <w:rPr>
          <w:rFonts w:ascii="Calibri"/>
          <w:spacing w:val="-3"/>
        </w:rPr>
        <w:t xml:space="preserve"> </w:t>
      </w:r>
      <w:r>
        <w:rPr>
          <w:rFonts w:ascii="Calibri"/>
        </w:rPr>
        <w:t>Requests.</w:t>
      </w:r>
      <w:r>
        <w:rPr>
          <w:rFonts w:ascii="Calibri"/>
          <w:spacing w:val="-1"/>
        </w:rPr>
        <w:t xml:space="preserve"> </w:t>
      </w:r>
      <w:r>
        <w:rPr>
          <w:rFonts w:ascii="Calibri"/>
        </w:rPr>
        <w:t>The</w:t>
      </w:r>
      <w:r>
        <w:rPr>
          <w:rFonts w:ascii="Calibri"/>
          <w:spacing w:val="-3"/>
        </w:rPr>
        <w:t xml:space="preserve"> </w:t>
      </w:r>
      <w:r>
        <w:rPr>
          <w:rFonts w:ascii="Calibri"/>
        </w:rPr>
        <w:t>Covered</w:t>
      </w:r>
      <w:r>
        <w:rPr>
          <w:rFonts w:ascii="Calibri"/>
          <w:spacing w:val="-1"/>
        </w:rPr>
        <w:t xml:space="preserve"> </w:t>
      </w:r>
      <w:r>
        <w:rPr>
          <w:rFonts w:ascii="Calibri"/>
        </w:rPr>
        <w:t>Entity</w:t>
      </w:r>
      <w:r>
        <w:rPr>
          <w:rFonts w:ascii="Calibri"/>
          <w:spacing w:val="-5"/>
        </w:rPr>
        <w:t xml:space="preserve"> </w:t>
      </w:r>
      <w:r>
        <w:rPr>
          <w:rFonts w:ascii="Calibri"/>
        </w:rPr>
        <w:t>shall not</w:t>
      </w:r>
      <w:r>
        <w:rPr>
          <w:rFonts w:ascii="Calibri"/>
          <w:spacing w:val="-1"/>
        </w:rPr>
        <w:t xml:space="preserve"> </w:t>
      </w:r>
      <w:r>
        <w:rPr>
          <w:rFonts w:ascii="Calibri"/>
        </w:rPr>
        <w:t>request</w:t>
      </w:r>
      <w:r>
        <w:rPr>
          <w:rFonts w:ascii="Calibri"/>
          <w:spacing w:val="-1"/>
        </w:rPr>
        <w:t xml:space="preserve"> </w:t>
      </w:r>
      <w:r>
        <w:rPr>
          <w:rFonts w:ascii="Calibri"/>
        </w:rPr>
        <w:t>or</w:t>
      </w:r>
      <w:r>
        <w:rPr>
          <w:rFonts w:ascii="Calibri"/>
          <w:spacing w:val="-4"/>
        </w:rPr>
        <w:t xml:space="preserve"> </w:t>
      </w:r>
      <w:r>
        <w:rPr>
          <w:rFonts w:ascii="Calibri"/>
        </w:rPr>
        <w:t>require</w:t>
      </w:r>
      <w:r>
        <w:rPr>
          <w:rFonts w:ascii="Calibri"/>
          <w:spacing w:val="-3"/>
        </w:rPr>
        <w:t xml:space="preserve"> </w:t>
      </w:r>
      <w:r>
        <w:rPr>
          <w:rFonts w:ascii="Calibri"/>
        </w:rPr>
        <w:t>that Business</w:t>
      </w:r>
      <w:r>
        <w:rPr>
          <w:rFonts w:ascii="Calibri"/>
          <w:spacing w:val="-1"/>
        </w:rPr>
        <w:t xml:space="preserve"> </w:t>
      </w:r>
      <w:r>
        <w:rPr>
          <w:rFonts w:ascii="Calibri"/>
        </w:rPr>
        <w:t xml:space="preserve">Associate make any use or alteration of PHI that would violate HIPAA or HIPAA Regulations if done by the Covered </w:t>
      </w:r>
      <w:r>
        <w:rPr>
          <w:rFonts w:ascii="Calibri"/>
          <w:spacing w:val="-2"/>
        </w:rPr>
        <w:t>Entity.</w:t>
      </w:r>
    </w:p>
    <w:p w14:paraId="1A1746C8" w14:textId="77777777" w:rsidR="00B430E8" w:rsidRDefault="00B430E8" w:rsidP="00B430E8">
      <w:pPr>
        <w:pStyle w:val="Heading7"/>
        <w:numPr>
          <w:ilvl w:val="1"/>
          <w:numId w:val="2"/>
        </w:numPr>
        <w:spacing w:before="267"/>
        <w:ind w:left="1438" w:right="720" w:hanging="358"/>
        <w:jc w:val="both"/>
        <w:rPr>
          <w:rFonts w:ascii="Calibri"/>
          <w:b w:val="0"/>
        </w:rPr>
      </w:pPr>
      <w:r>
        <w:rPr>
          <w:rFonts w:ascii="Calibri"/>
          <w:spacing w:val="-2"/>
        </w:rPr>
        <w:t>Audits, Inspection,</w:t>
      </w:r>
      <w:r>
        <w:rPr>
          <w:rFonts w:ascii="Calibri"/>
          <w:spacing w:val="1"/>
        </w:rPr>
        <w:t xml:space="preserve"> </w:t>
      </w:r>
      <w:r>
        <w:rPr>
          <w:rFonts w:ascii="Calibri"/>
          <w:spacing w:val="-2"/>
        </w:rPr>
        <w:t>and</w:t>
      </w:r>
      <w:r>
        <w:rPr>
          <w:rFonts w:ascii="Calibri"/>
        </w:rPr>
        <w:t xml:space="preserve"> </w:t>
      </w:r>
      <w:r>
        <w:rPr>
          <w:rFonts w:ascii="Calibri"/>
          <w:spacing w:val="-2"/>
        </w:rPr>
        <w:t>Enforcement</w:t>
      </w:r>
    </w:p>
    <w:p w14:paraId="0A031EA2" w14:textId="77777777" w:rsidR="00B430E8" w:rsidRDefault="00B430E8" w:rsidP="00B430E8">
      <w:pPr>
        <w:pStyle w:val="BodyText"/>
        <w:spacing w:before="1"/>
        <w:ind w:left="1438" w:right="720" w:hanging="358"/>
        <w:jc w:val="both"/>
        <w:rPr>
          <w:rFonts w:ascii="Calibri" w:hAnsi="Calibri"/>
        </w:rPr>
      </w:pPr>
      <w:r>
        <w:rPr>
          <w:rFonts w:ascii="Calibri" w:hAnsi="Calibri"/>
        </w:rPr>
        <w:tab/>
        <w:t>Upon</w:t>
      </w:r>
      <w:r>
        <w:rPr>
          <w:rFonts w:ascii="Calibri" w:hAnsi="Calibri"/>
          <w:spacing w:val="-1"/>
        </w:rPr>
        <w:t xml:space="preserve"> </w:t>
      </w:r>
      <w:r>
        <w:rPr>
          <w:rFonts w:ascii="Calibri" w:hAnsi="Calibri"/>
        </w:rPr>
        <w:t>reasonable notice, upon</w:t>
      </w:r>
      <w:r>
        <w:rPr>
          <w:rFonts w:ascii="Calibri" w:hAnsi="Calibri"/>
          <w:spacing w:val="-1"/>
        </w:rPr>
        <w:t xml:space="preserve"> </w:t>
      </w:r>
      <w:r>
        <w:rPr>
          <w:rFonts w:ascii="Calibri" w:hAnsi="Calibri"/>
        </w:rPr>
        <w:t>a</w:t>
      </w:r>
      <w:r>
        <w:rPr>
          <w:rFonts w:ascii="Calibri" w:hAnsi="Calibri"/>
          <w:spacing w:val="-3"/>
        </w:rPr>
        <w:t xml:space="preserve"> </w:t>
      </w:r>
      <w:r>
        <w:rPr>
          <w:rFonts w:ascii="Calibri" w:hAnsi="Calibri"/>
        </w:rPr>
        <w:t>reasonable determination</w:t>
      </w:r>
      <w:r>
        <w:rPr>
          <w:rFonts w:ascii="Calibri" w:hAnsi="Calibri"/>
          <w:spacing w:val="-1"/>
        </w:rPr>
        <w:t xml:space="preserve"> </w:t>
      </w:r>
      <w:r>
        <w:rPr>
          <w:rFonts w:ascii="Calibri" w:hAnsi="Calibri"/>
        </w:rPr>
        <w:t>by</w:t>
      </w:r>
      <w:r>
        <w:rPr>
          <w:rFonts w:ascii="Calibri" w:hAnsi="Calibri"/>
          <w:spacing w:val="-3"/>
        </w:rPr>
        <w:t xml:space="preserve"> </w:t>
      </w:r>
      <w:r>
        <w:rPr>
          <w:rFonts w:ascii="Calibri" w:hAnsi="Calibri"/>
        </w:rPr>
        <w:t>the</w:t>
      </w:r>
      <w:r>
        <w:rPr>
          <w:rFonts w:ascii="Calibri" w:hAnsi="Calibri"/>
          <w:spacing w:val="-3"/>
        </w:rPr>
        <w:t xml:space="preserve"> </w:t>
      </w:r>
      <w:r>
        <w:rPr>
          <w:rFonts w:ascii="Calibri" w:hAnsi="Calibri"/>
        </w:rPr>
        <w:t>Covered</w:t>
      </w:r>
      <w:r>
        <w:rPr>
          <w:rFonts w:ascii="Calibri" w:hAnsi="Calibri"/>
          <w:spacing w:val="-1"/>
        </w:rPr>
        <w:t xml:space="preserve"> </w:t>
      </w:r>
      <w:r>
        <w:rPr>
          <w:rFonts w:ascii="Calibri" w:hAnsi="Calibri"/>
        </w:rPr>
        <w:t>Entity</w:t>
      </w:r>
      <w:r>
        <w:rPr>
          <w:rFonts w:ascii="Calibri" w:hAnsi="Calibri"/>
          <w:spacing w:val="-2"/>
        </w:rPr>
        <w:t xml:space="preserve"> </w:t>
      </w:r>
      <w:r>
        <w:rPr>
          <w:rFonts w:ascii="Calibri" w:hAnsi="Calibri"/>
        </w:rPr>
        <w:t>that</w:t>
      </w:r>
      <w:r>
        <w:rPr>
          <w:rFonts w:ascii="Calibri" w:hAnsi="Calibri"/>
          <w:spacing w:val="-3"/>
        </w:rPr>
        <w:t xml:space="preserve"> </w:t>
      </w:r>
      <w:r>
        <w:rPr>
          <w:rFonts w:ascii="Calibri" w:hAnsi="Calibri"/>
        </w:rPr>
        <w:t>Business</w:t>
      </w:r>
      <w:r>
        <w:rPr>
          <w:rFonts w:ascii="Calibri" w:hAnsi="Calibri"/>
          <w:spacing w:val="-2"/>
        </w:rPr>
        <w:t xml:space="preserve"> </w:t>
      </w:r>
      <w:r>
        <w:rPr>
          <w:rFonts w:ascii="Calibri" w:hAnsi="Calibri"/>
        </w:rPr>
        <w:t>Associate has</w:t>
      </w:r>
      <w:r>
        <w:rPr>
          <w:rFonts w:ascii="Calibri" w:hAnsi="Calibri"/>
          <w:spacing w:val="-8"/>
        </w:rPr>
        <w:t xml:space="preserve"> </w:t>
      </w:r>
      <w:r>
        <w:rPr>
          <w:rFonts w:ascii="Calibri" w:hAnsi="Calibri"/>
        </w:rPr>
        <w:t>breached</w:t>
      </w:r>
      <w:r>
        <w:rPr>
          <w:rFonts w:ascii="Calibri" w:hAnsi="Calibri"/>
          <w:spacing w:val="-8"/>
        </w:rPr>
        <w:t xml:space="preserve"> </w:t>
      </w:r>
      <w:r>
        <w:rPr>
          <w:rFonts w:ascii="Calibri" w:hAnsi="Calibri"/>
        </w:rPr>
        <w:t>this</w:t>
      </w:r>
      <w:r>
        <w:rPr>
          <w:rFonts w:ascii="Calibri" w:hAnsi="Calibri"/>
          <w:spacing w:val="-9"/>
        </w:rPr>
        <w:t xml:space="preserve"> </w:t>
      </w:r>
      <w:r>
        <w:rPr>
          <w:rFonts w:ascii="Calibri" w:hAnsi="Calibri"/>
        </w:rPr>
        <w:t>BA</w:t>
      </w:r>
      <w:r>
        <w:rPr>
          <w:rFonts w:ascii="Calibri" w:hAnsi="Calibri"/>
          <w:spacing w:val="-10"/>
        </w:rPr>
        <w:t xml:space="preserve"> </w:t>
      </w:r>
      <w:r>
        <w:rPr>
          <w:rFonts w:ascii="Calibri" w:hAnsi="Calibri"/>
        </w:rPr>
        <w:t>Statement;</w:t>
      </w:r>
      <w:r>
        <w:rPr>
          <w:rFonts w:ascii="Calibri" w:hAnsi="Calibri"/>
          <w:spacing w:val="-9"/>
        </w:rPr>
        <w:t xml:space="preserve"> </w:t>
      </w:r>
      <w:r>
        <w:rPr>
          <w:rFonts w:ascii="Calibri" w:hAnsi="Calibri"/>
        </w:rPr>
        <w:t>the</w:t>
      </w:r>
      <w:r>
        <w:rPr>
          <w:rFonts w:ascii="Calibri" w:hAnsi="Calibri"/>
          <w:spacing w:val="-9"/>
        </w:rPr>
        <w:t xml:space="preserve"> </w:t>
      </w:r>
      <w:r>
        <w:rPr>
          <w:rFonts w:ascii="Calibri" w:hAnsi="Calibri"/>
        </w:rPr>
        <w:t>Covered</w:t>
      </w:r>
      <w:r>
        <w:rPr>
          <w:rFonts w:ascii="Calibri" w:hAnsi="Calibri"/>
          <w:spacing w:val="-10"/>
        </w:rPr>
        <w:t xml:space="preserve"> </w:t>
      </w:r>
      <w:r>
        <w:rPr>
          <w:rFonts w:ascii="Calibri" w:hAnsi="Calibri"/>
        </w:rPr>
        <w:t>Entity</w:t>
      </w:r>
      <w:r>
        <w:rPr>
          <w:rFonts w:ascii="Calibri" w:hAnsi="Calibri"/>
          <w:spacing w:val="-9"/>
        </w:rPr>
        <w:t xml:space="preserve"> </w:t>
      </w:r>
      <w:r>
        <w:rPr>
          <w:rFonts w:ascii="Calibri" w:hAnsi="Calibri"/>
        </w:rPr>
        <w:t>may</w:t>
      </w:r>
      <w:r>
        <w:rPr>
          <w:rFonts w:ascii="Calibri" w:hAnsi="Calibri"/>
          <w:spacing w:val="-7"/>
        </w:rPr>
        <w:t xml:space="preserve"> </w:t>
      </w:r>
      <w:r>
        <w:rPr>
          <w:rFonts w:ascii="Calibri" w:hAnsi="Calibri"/>
        </w:rPr>
        <w:t>inspect</w:t>
      </w:r>
      <w:r>
        <w:rPr>
          <w:rFonts w:ascii="Calibri" w:hAnsi="Calibri"/>
          <w:spacing w:val="-9"/>
        </w:rPr>
        <w:t xml:space="preserve"> </w:t>
      </w:r>
      <w:r>
        <w:rPr>
          <w:rFonts w:ascii="Calibri" w:hAnsi="Calibri"/>
        </w:rPr>
        <w:t>the</w:t>
      </w:r>
      <w:r>
        <w:rPr>
          <w:rFonts w:ascii="Calibri" w:hAnsi="Calibri"/>
          <w:spacing w:val="-9"/>
        </w:rPr>
        <w:t xml:space="preserve"> </w:t>
      </w:r>
      <w:r>
        <w:rPr>
          <w:rFonts w:ascii="Calibri" w:hAnsi="Calibri"/>
        </w:rPr>
        <w:t>facilities,</w:t>
      </w:r>
      <w:r>
        <w:rPr>
          <w:rFonts w:ascii="Calibri" w:hAnsi="Calibri"/>
          <w:spacing w:val="-9"/>
        </w:rPr>
        <w:t xml:space="preserve"> </w:t>
      </w:r>
      <w:r>
        <w:rPr>
          <w:rFonts w:ascii="Calibri" w:hAnsi="Calibri"/>
        </w:rPr>
        <w:t>systems,</w:t>
      </w:r>
      <w:r>
        <w:rPr>
          <w:rFonts w:ascii="Calibri" w:hAnsi="Calibri"/>
          <w:spacing w:val="-7"/>
        </w:rPr>
        <w:t xml:space="preserve"> </w:t>
      </w:r>
      <w:r>
        <w:rPr>
          <w:rFonts w:ascii="Calibri" w:hAnsi="Calibri"/>
        </w:rPr>
        <w:t>books</w:t>
      </w:r>
      <w:r>
        <w:rPr>
          <w:rFonts w:ascii="Calibri" w:hAnsi="Calibri"/>
          <w:spacing w:val="-9"/>
        </w:rPr>
        <w:t xml:space="preserve"> </w:t>
      </w:r>
      <w:r>
        <w:rPr>
          <w:rFonts w:ascii="Calibri" w:hAnsi="Calibri"/>
        </w:rPr>
        <w:t>and</w:t>
      </w:r>
      <w:r>
        <w:rPr>
          <w:rFonts w:ascii="Calibri" w:hAnsi="Calibri"/>
          <w:spacing w:val="-8"/>
        </w:rPr>
        <w:t xml:space="preserve"> </w:t>
      </w:r>
      <w:r>
        <w:rPr>
          <w:rFonts w:ascii="Calibri" w:hAnsi="Calibri"/>
        </w:rPr>
        <w:t>records of Business Associate to monitor compliance with this BA Statement. Business Associate shall promptly remedy any</w:t>
      </w:r>
      <w:r>
        <w:rPr>
          <w:rFonts w:ascii="Calibri" w:hAnsi="Calibri"/>
          <w:spacing w:val="-3"/>
        </w:rPr>
        <w:t xml:space="preserve"> </w:t>
      </w:r>
      <w:r>
        <w:rPr>
          <w:rFonts w:ascii="Calibri" w:hAnsi="Calibri"/>
        </w:rPr>
        <w:t>violation</w:t>
      </w:r>
      <w:r>
        <w:rPr>
          <w:rFonts w:ascii="Calibri" w:hAnsi="Calibri"/>
          <w:spacing w:val="-4"/>
        </w:rPr>
        <w:t xml:space="preserve"> </w:t>
      </w:r>
      <w:r>
        <w:rPr>
          <w:rFonts w:ascii="Calibri" w:hAnsi="Calibri"/>
        </w:rPr>
        <w:t>of</w:t>
      </w:r>
      <w:r>
        <w:rPr>
          <w:rFonts w:ascii="Calibri" w:hAnsi="Calibri"/>
          <w:spacing w:val="-3"/>
        </w:rPr>
        <w:t xml:space="preserve"> </w:t>
      </w:r>
      <w:r>
        <w:rPr>
          <w:rFonts w:ascii="Calibri" w:hAnsi="Calibri"/>
        </w:rPr>
        <w:t>any</w:t>
      </w:r>
      <w:r>
        <w:rPr>
          <w:rFonts w:ascii="Calibri" w:hAnsi="Calibri"/>
          <w:spacing w:val="-1"/>
        </w:rPr>
        <w:t xml:space="preserve"> </w:t>
      </w:r>
      <w:r>
        <w:rPr>
          <w:rFonts w:ascii="Calibri" w:hAnsi="Calibri"/>
        </w:rPr>
        <w:t>term</w:t>
      </w:r>
      <w:r>
        <w:rPr>
          <w:rFonts w:ascii="Calibri" w:hAnsi="Calibri"/>
          <w:spacing w:val="-2"/>
        </w:rPr>
        <w:t xml:space="preserve"> </w:t>
      </w:r>
      <w:r>
        <w:rPr>
          <w:rFonts w:ascii="Calibri" w:hAnsi="Calibri"/>
        </w:rPr>
        <w:t>of</w:t>
      </w:r>
      <w:r>
        <w:rPr>
          <w:rFonts w:ascii="Calibri" w:hAnsi="Calibri"/>
          <w:spacing w:val="-4"/>
        </w:rPr>
        <w:t xml:space="preserve"> </w:t>
      </w:r>
      <w:r>
        <w:rPr>
          <w:rFonts w:ascii="Calibri" w:hAnsi="Calibri"/>
        </w:rPr>
        <w:t>this</w:t>
      </w:r>
      <w:r>
        <w:rPr>
          <w:rFonts w:ascii="Calibri" w:hAnsi="Calibri"/>
          <w:spacing w:val="-1"/>
        </w:rPr>
        <w:t xml:space="preserve"> </w:t>
      </w:r>
      <w:r>
        <w:rPr>
          <w:rFonts w:ascii="Calibri" w:hAnsi="Calibri"/>
        </w:rPr>
        <w:t>BA</w:t>
      </w:r>
      <w:r>
        <w:rPr>
          <w:rFonts w:ascii="Calibri" w:hAnsi="Calibri"/>
          <w:spacing w:val="-4"/>
        </w:rPr>
        <w:t xml:space="preserve"> </w:t>
      </w:r>
      <w:r>
        <w:rPr>
          <w:rFonts w:ascii="Calibri" w:hAnsi="Calibri"/>
        </w:rPr>
        <w:t>Statement</w:t>
      </w:r>
      <w:r>
        <w:rPr>
          <w:rFonts w:ascii="Calibri" w:hAnsi="Calibri"/>
          <w:spacing w:val="-1"/>
        </w:rPr>
        <w:t xml:space="preserve"> </w:t>
      </w:r>
      <w:r>
        <w:rPr>
          <w:rFonts w:ascii="Calibri" w:hAnsi="Calibri"/>
        </w:rPr>
        <w:t>and</w:t>
      </w:r>
      <w:r>
        <w:rPr>
          <w:rFonts w:ascii="Calibri" w:hAnsi="Calibri"/>
          <w:spacing w:val="-2"/>
        </w:rPr>
        <w:t xml:space="preserve"> </w:t>
      </w:r>
      <w:r>
        <w:rPr>
          <w:rFonts w:ascii="Calibri" w:hAnsi="Calibri"/>
        </w:rPr>
        <w:t>shall</w:t>
      </w:r>
      <w:r>
        <w:rPr>
          <w:rFonts w:ascii="Calibri" w:hAnsi="Calibri"/>
          <w:spacing w:val="-1"/>
        </w:rPr>
        <w:t xml:space="preserve"> </w:t>
      </w:r>
      <w:r>
        <w:rPr>
          <w:rFonts w:ascii="Calibri" w:hAnsi="Calibri"/>
        </w:rPr>
        <w:t>certify</w:t>
      </w:r>
      <w:r>
        <w:rPr>
          <w:rFonts w:ascii="Calibri" w:hAnsi="Calibri"/>
          <w:spacing w:val="-1"/>
        </w:rPr>
        <w:t xml:space="preserve"> </w:t>
      </w:r>
      <w:r>
        <w:rPr>
          <w:rFonts w:ascii="Calibri" w:hAnsi="Calibri"/>
        </w:rPr>
        <w:t>the</w:t>
      </w:r>
      <w:r>
        <w:rPr>
          <w:rFonts w:ascii="Calibri" w:hAnsi="Calibri"/>
          <w:spacing w:val="-3"/>
        </w:rPr>
        <w:t xml:space="preserve"> </w:t>
      </w:r>
      <w:r>
        <w:rPr>
          <w:rFonts w:ascii="Calibri" w:hAnsi="Calibri"/>
        </w:rPr>
        <w:t>same</w:t>
      </w:r>
      <w:r>
        <w:rPr>
          <w:rFonts w:ascii="Calibri" w:hAnsi="Calibri"/>
          <w:spacing w:val="-3"/>
        </w:rPr>
        <w:t xml:space="preserve"> </w:t>
      </w:r>
      <w:r>
        <w:rPr>
          <w:rFonts w:ascii="Calibri" w:hAnsi="Calibri"/>
        </w:rPr>
        <w:t>to</w:t>
      </w:r>
      <w:r>
        <w:rPr>
          <w:rFonts w:ascii="Calibri" w:hAnsi="Calibri"/>
          <w:spacing w:val="-3"/>
        </w:rPr>
        <w:t xml:space="preserve"> </w:t>
      </w:r>
      <w:r>
        <w:rPr>
          <w:rFonts w:ascii="Calibri" w:hAnsi="Calibri"/>
        </w:rPr>
        <w:t>the</w:t>
      </w:r>
      <w:r>
        <w:rPr>
          <w:rFonts w:ascii="Calibri" w:hAnsi="Calibri"/>
          <w:spacing w:val="-3"/>
        </w:rPr>
        <w:t xml:space="preserve"> </w:t>
      </w:r>
      <w:r>
        <w:rPr>
          <w:rFonts w:ascii="Calibri" w:hAnsi="Calibri"/>
        </w:rPr>
        <w:t>Covered</w:t>
      </w:r>
      <w:r>
        <w:rPr>
          <w:rFonts w:ascii="Calibri" w:hAnsi="Calibri"/>
          <w:spacing w:val="-1"/>
        </w:rPr>
        <w:t xml:space="preserve"> </w:t>
      </w:r>
      <w:r>
        <w:rPr>
          <w:rFonts w:ascii="Calibri" w:hAnsi="Calibri"/>
        </w:rPr>
        <w:t>Entity in writing. The fact that the Covered Entity inspects, or fails to inspect, or has the right to inspect, Business Associate’s facilities, systems and procedures does not relieve Business Associate of its responsibility to comply with this BA Statement, nor does the Covered Entity’s (</w:t>
      </w:r>
      <w:proofErr w:type="spellStart"/>
      <w:r>
        <w:rPr>
          <w:rFonts w:ascii="Calibri" w:hAnsi="Calibri"/>
        </w:rPr>
        <w:t>i</w:t>
      </w:r>
      <w:proofErr w:type="spellEnd"/>
      <w:r>
        <w:rPr>
          <w:rFonts w:ascii="Calibri" w:hAnsi="Calibri"/>
        </w:rPr>
        <w:t>) failure to detect or (ii) detection, but failure to notify Business Associate or require Business Associate’s remediation of any unsatisfactory practices constitute acceptance of such practice or a waiver of the Covered Entity’s enforcement rights under</w:t>
      </w:r>
      <w:r>
        <w:rPr>
          <w:rFonts w:ascii="Calibri" w:hAnsi="Calibri"/>
          <w:spacing w:val="-4"/>
        </w:rPr>
        <w:t xml:space="preserve"> </w:t>
      </w:r>
      <w:r>
        <w:rPr>
          <w:rFonts w:ascii="Calibri" w:hAnsi="Calibri"/>
        </w:rPr>
        <w:t>this</w:t>
      </w:r>
      <w:r>
        <w:rPr>
          <w:rFonts w:ascii="Calibri" w:hAnsi="Calibri"/>
          <w:spacing w:val="-7"/>
        </w:rPr>
        <w:t xml:space="preserve"> </w:t>
      </w:r>
      <w:r>
        <w:rPr>
          <w:rFonts w:ascii="Calibri" w:hAnsi="Calibri"/>
        </w:rPr>
        <w:t>BA</w:t>
      </w:r>
      <w:r>
        <w:rPr>
          <w:rFonts w:ascii="Calibri" w:hAnsi="Calibri"/>
          <w:spacing w:val="-5"/>
        </w:rPr>
        <w:t xml:space="preserve"> </w:t>
      </w:r>
      <w:r>
        <w:rPr>
          <w:rFonts w:ascii="Calibri" w:hAnsi="Calibri"/>
        </w:rPr>
        <w:t>Statement.</w:t>
      </w:r>
      <w:r>
        <w:rPr>
          <w:rFonts w:ascii="Calibri" w:hAnsi="Calibri"/>
          <w:spacing w:val="-7"/>
        </w:rPr>
        <w:t xml:space="preserve"> </w:t>
      </w:r>
      <w:r>
        <w:rPr>
          <w:rFonts w:ascii="Calibri" w:hAnsi="Calibri"/>
        </w:rPr>
        <w:t>Business</w:t>
      </w:r>
      <w:r>
        <w:rPr>
          <w:rFonts w:ascii="Calibri" w:hAnsi="Calibri"/>
          <w:spacing w:val="-4"/>
        </w:rPr>
        <w:t xml:space="preserve"> </w:t>
      </w:r>
      <w:r>
        <w:rPr>
          <w:rFonts w:ascii="Calibri" w:hAnsi="Calibri"/>
        </w:rPr>
        <w:t>Associate</w:t>
      </w:r>
      <w:r>
        <w:rPr>
          <w:rFonts w:ascii="Calibri" w:hAnsi="Calibri"/>
          <w:spacing w:val="-6"/>
        </w:rPr>
        <w:t xml:space="preserve"> </w:t>
      </w:r>
      <w:r>
        <w:rPr>
          <w:rFonts w:ascii="Calibri" w:hAnsi="Calibri"/>
        </w:rPr>
        <w:t>shall</w:t>
      </w:r>
      <w:r>
        <w:rPr>
          <w:rFonts w:ascii="Calibri" w:hAnsi="Calibri"/>
          <w:spacing w:val="-5"/>
        </w:rPr>
        <w:t xml:space="preserve"> </w:t>
      </w:r>
      <w:r>
        <w:rPr>
          <w:rFonts w:ascii="Calibri" w:hAnsi="Calibri"/>
        </w:rPr>
        <w:t>fully</w:t>
      </w:r>
      <w:r>
        <w:rPr>
          <w:rFonts w:ascii="Calibri" w:hAnsi="Calibri"/>
          <w:spacing w:val="-4"/>
        </w:rPr>
        <w:t xml:space="preserve"> </w:t>
      </w:r>
      <w:r>
        <w:rPr>
          <w:rFonts w:ascii="Calibri" w:hAnsi="Calibri"/>
        </w:rPr>
        <w:t>cooperate</w:t>
      </w:r>
      <w:r>
        <w:rPr>
          <w:rFonts w:ascii="Calibri" w:hAnsi="Calibri"/>
          <w:spacing w:val="-6"/>
        </w:rPr>
        <w:t xml:space="preserve"> </w:t>
      </w:r>
      <w:r>
        <w:rPr>
          <w:rFonts w:ascii="Calibri" w:hAnsi="Calibri"/>
        </w:rPr>
        <w:t>with</w:t>
      </w:r>
      <w:r>
        <w:rPr>
          <w:rFonts w:ascii="Calibri" w:hAnsi="Calibri"/>
          <w:spacing w:val="-7"/>
        </w:rPr>
        <w:t xml:space="preserve"> </w:t>
      </w:r>
      <w:r>
        <w:rPr>
          <w:rFonts w:ascii="Calibri" w:hAnsi="Calibri"/>
        </w:rPr>
        <w:t>the</w:t>
      </w:r>
      <w:r>
        <w:rPr>
          <w:rFonts w:ascii="Calibri" w:hAnsi="Calibri"/>
          <w:spacing w:val="-6"/>
        </w:rPr>
        <w:t xml:space="preserve"> </w:t>
      </w:r>
      <w:r>
        <w:rPr>
          <w:rFonts w:ascii="Calibri" w:hAnsi="Calibri"/>
        </w:rPr>
        <w:t>U.S.</w:t>
      </w:r>
      <w:r>
        <w:rPr>
          <w:rFonts w:ascii="Calibri" w:hAnsi="Calibri"/>
          <w:spacing w:val="-7"/>
        </w:rPr>
        <w:t xml:space="preserve"> </w:t>
      </w:r>
      <w:r>
        <w:rPr>
          <w:rFonts w:ascii="Calibri" w:hAnsi="Calibri"/>
        </w:rPr>
        <w:t>Department</w:t>
      </w:r>
      <w:r>
        <w:rPr>
          <w:rFonts w:ascii="Calibri" w:hAnsi="Calibri"/>
          <w:spacing w:val="-6"/>
        </w:rPr>
        <w:t xml:space="preserve"> </w:t>
      </w:r>
      <w:r>
        <w:rPr>
          <w:rFonts w:ascii="Calibri" w:hAnsi="Calibri"/>
        </w:rPr>
        <w:t>of</w:t>
      </w:r>
      <w:r>
        <w:rPr>
          <w:rFonts w:ascii="Calibri" w:hAnsi="Calibri"/>
          <w:spacing w:val="-7"/>
        </w:rPr>
        <w:t xml:space="preserve"> </w:t>
      </w:r>
      <w:r>
        <w:rPr>
          <w:rFonts w:ascii="Calibri" w:hAnsi="Calibri"/>
        </w:rPr>
        <w:t>Health</w:t>
      </w:r>
      <w:r>
        <w:rPr>
          <w:rFonts w:ascii="Calibri" w:hAnsi="Calibri"/>
          <w:spacing w:val="-7"/>
        </w:rPr>
        <w:t xml:space="preserve"> </w:t>
      </w:r>
      <w:r>
        <w:rPr>
          <w:rFonts w:ascii="Calibri" w:hAnsi="Calibri"/>
        </w:rPr>
        <w:t>and Human Services, as the primary enforcer of the HIPAA, who shall conduct periodic compliance audits to ensure that both Business Associate and the Covered Entity are compliant.</w:t>
      </w:r>
    </w:p>
    <w:p w14:paraId="34BAD444" w14:textId="77777777" w:rsidR="00B430E8" w:rsidRDefault="00B430E8" w:rsidP="00B430E8">
      <w:pPr>
        <w:pStyle w:val="BodyText"/>
        <w:spacing w:before="1"/>
        <w:rPr>
          <w:rFonts w:ascii="Calibri"/>
        </w:rPr>
      </w:pPr>
    </w:p>
    <w:p w14:paraId="0458EA2C" w14:textId="7BC65516" w:rsidR="00B106B5" w:rsidRPr="00B106B5" w:rsidRDefault="00B430E8" w:rsidP="00B106B5">
      <w:pPr>
        <w:pStyle w:val="Heading7"/>
        <w:numPr>
          <w:ilvl w:val="1"/>
          <w:numId w:val="2"/>
        </w:numPr>
        <w:ind w:left="1440" w:right="720"/>
        <w:jc w:val="both"/>
        <w:rPr>
          <w:rFonts w:ascii="Calibri"/>
          <w:b w:val="0"/>
        </w:rPr>
      </w:pPr>
      <w:r>
        <w:rPr>
          <w:rFonts w:ascii="Calibri"/>
          <w:spacing w:val="-2"/>
        </w:rPr>
        <w:t>Termination</w:t>
      </w:r>
    </w:p>
    <w:p w14:paraId="5C901A6E" w14:textId="77777777" w:rsidR="00B430E8" w:rsidRDefault="00B430E8" w:rsidP="00B106B5">
      <w:pPr>
        <w:pStyle w:val="ListParagraph"/>
        <w:numPr>
          <w:ilvl w:val="2"/>
          <w:numId w:val="2"/>
        </w:numPr>
        <w:tabs>
          <w:tab w:val="left" w:pos="1891"/>
        </w:tabs>
        <w:ind w:left="1710" w:right="720" w:hanging="270"/>
        <w:jc w:val="both"/>
        <w:rPr>
          <w:rFonts w:ascii="Calibri" w:hAnsi="Calibri"/>
        </w:rPr>
      </w:pPr>
      <w:r>
        <w:rPr>
          <w:rFonts w:ascii="Calibri" w:hAnsi="Calibri"/>
        </w:rPr>
        <w:lastRenderedPageBreak/>
        <w:t>Material</w:t>
      </w:r>
      <w:r>
        <w:rPr>
          <w:rFonts w:ascii="Calibri" w:hAnsi="Calibri"/>
          <w:spacing w:val="-7"/>
        </w:rPr>
        <w:t xml:space="preserve"> </w:t>
      </w:r>
      <w:r>
        <w:rPr>
          <w:rFonts w:ascii="Calibri" w:hAnsi="Calibri"/>
        </w:rPr>
        <w:t>Breach.</w:t>
      </w:r>
      <w:r>
        <w:rPr>
          <w:rFonts w:ascii="Calibri" w:hAnsi="Calibri"/>
          <w:spacing w:val="-5"/>
        </w:rPr>
        <w:t xml:space="preserve"> </w:t>
      </w:r>
      <w:r>
        <w:rPr>
          <w:rFonts w:ascii="Calibri" w:hAnsi="Calibri"/>
        </w:rPr>
        <w:t>A</w:t>
      </w:r>
      <w:r>
        <w:rPr>
          <w:rFonts w:ascii="Calibri" w:hAnsi="Calibri"/>
          <w:spacing w:val="-5"/>
        </w:rPr>
        <w:t xml:space="preserve"> </w:t>
      </w:r>
      <w:r>
        <w:rPr>
          <w:rFonts w:ascii="Calibri" w:hAnsi="Calibri"/>
        </w:rPr>
        <w:t>breach</w:t>
      </w:r>
      <w:r>
        <w:rPr>
          <w:rFonts w:ascii="Calibri" w:hAnsi="Calibri"/>
          <w:spacing w:val="-7"/>
        </w:rPr>
        <w:t xml:space="preserve"> </w:t>
      </w:r>
      <w:r>
        <w:rPr>
          <w:rFonts w:ascii="Calibri" w:hAnsi="Calibri"/>
        </w:rPr>
        <w:t>by</w:t>
      </w:r>
      <w:r>
        <w:rPr>
          <w:rFonts w:ascii="Calibri" w:hAnsi="Calibri"/>
          <w:spacing w:val="-4"/>
        </w:rPr>
        <w:t xml:space="preserve"> </w:t>
      </w:r>
      <w:r>
        <w:rPr>
          <w:rFonts w:ascii="Calibri" w:hAnsi="Calibri"/>
        </w:rPr>
        <w:t>Business</w:t>
      </w:r>
      <w:r>
        <w:rPr>
          <w:rFonts w:ascii="Calibri" w:hAnsi="Calibri"/>
          <w:spacing w:val="-6"/>
        </w:rPr>
        <w:t xml:space="preserve"> </w:t>
      </w:r>
      <w:r>
        <w:rPr>
          <w:rFonts w:ascii="Calibri" w:hAnsi="Calibri"/>
        </w:rPr>
        <w:t>Associate</w:t>
      </w:r>
      <w:r>
        <w:rPr>
          <w:rFonts w:ascii="Calibri" w:hAnsi="Calibri"/>
          <w:spacing w:val="-6"/>
        </w:rPr>
        <w:t xml:space="preserve"> </w:t>
      </w:r>
      <w:r>
        <w:rPr>
          <w:rFonts w:ascii="Calibri" w:hAnsi="Calibri"/>
        </w:rPr>
        <w:t>of</w:t>
      </w:r>
      <w:r>
        <w:rPr>
          <w:rFonts w:ascii="Calibri" w:hAnsi="Calibri"/>
          <w:spacing w:val="-4"/>
        </w:rPr>
        <w:t xml:space="preserve"> </w:t>
      </w:r>
      <w:r>
        <w:rPr>
          <w:rFonts w:ascii="Calibri" w:hAnsi="Calibri"/>
        </w:rPr>
        <w:t>any</w:t>
      </w:r>
      <w:r>
        <w:rPr>
          <w:rFonts w:ascii="Calibri" w:hAnsi="Calibri"/>
          <w:spacing w:val="-4"/>
        </w:rPr>
        <w:t xml:space="preserve"> </w:t>
      </w:r>
      <w:r>
        <w:rPr>
          <w:rFonts w:ascii="Calibri" w:hAnsi="Calibri"/>
        </w:rPr>
        <w:t>provision</w:t>
      </w:r>
      <w:r>
        <w:rPr>
          <w:rFonts w:ascii="Calibri" w:hAnsi="Calibri"/>
          <w:spacing w:val="-7"/>
        </w:rPr>
        <w:t xml:space="preserve"> </w:t>
      </w:r>
      <w:r>
        <w:rPr>
          <w:rFonts w:ascii="Calibri" w:hAnsi="Calibri"/>
        </w:rPr>
        <w:t>of</w:t>
      </w:r>
      <w:r>
        <w:rPr>
          <w:rFonts w:ascii="Calibri" w:hAnsi="Calibri"/>
          <w:spacing w:val="-7"/>
        </w:rPr>
        <w:t xml:space="preserve"> </w:t>
      </w:r>
      <w:r>
        <w:rPr>
          <w:rFonts w:ascii="Calibri" w:hAnsi="Calibri"/>
        </w:rPr>
        <w:t>this</w:t>
      </w:r>
      <w:r>
        <w:rPr>
          <w:rFonts w:ascii="Calibri" w:hAnsi="Calibri"/>
          <w:spacing w:val="-4"/>
        </w:rPr>
        <w:t xml:space="preserve"> </w:t>
      </w:r>
      <w:r>
        <w:rPr>
          <w:rFonts w:ascii="Calibri" w:hAnsi="Calibri"/>
        </w:rPr>
        <w:t>BA</w:t>
      </w:r>
      <w:r>
        <w:rPr>
          <w:rFonts w:ascii="Calibri" w:hAnsi="Calibri"/>
          <w:spacing w:val="-7"/>
        </w:rPr>
        <w:t xml:space="preserve"> </w:t>
      </w:r>
      <w:r>
        <w:rPr>
          <w:rFonts w:ascii="Calibri" w:hAnsi="Calibri"/>
        </w:rPr>
        <w:t>Statement,</w:t>
      </w:r>
      <w:r>
        <w:rPr>
          <w:rFonts w:ascii="Calibri" w:hAnsi="Calibri"/>
          <w:spacing w:val="-6"/>
        </w:rPr>
        <w:t xml:space="preserve"> </w:t>
      </w:r>
      <w:r>
        <w:rPr>
          <w:rFonts w:ascii="Calibri" w:hAnsi="Calibri"/>
        </w:rPr>
        <w:t>as</w:t>
      </w:r>
      <w:r>
        <w:rPr>
          <w:rFonts w:ascii="Calibri" w:hAnsi="Calibri"/>
          <w:spacing w:val="-7"/>
        </w:rPr>
        <w:t xml:space="preserve"> </w:t>
      </w:r>
      <w:r>
        <w:rPr>
          <w:rFonts w:ascii="Calibri" w:hAnsi="Calibri"/>
        </w:rPr>
        <w:t>determined by the Covered Entity, shall constitute a material breach of the BA Statement and shall provide grounds for immediate termination of the BA Statement by TPA pursuant to Section E.2. of this BA Statement. [45 CFR § 164.504(e)(3)]</w:t>
      </w:r>
    </w:p>
    <w:p w14:paraId="1F52CC99" w14:textId="77777777" w:rsidR="00B430E8" w:rsidRDefault="00B430E8" w:rsidP="00B106B5">
      <w:pPr>
        <w:pStyle w:val="ListParagraph"/>
        <w:numPr>
          <w:ilvl w:val="2"/>
          <w:numId w:val="2"/>
        </w:numPr>
        <w:tabs>
          <w:tab w:val="left" w:pos="1891"/>
        </w:tabs>
        <w:ind w:left="1710" w:right="720" w:hanging="270"/>
        <w:jc w:val="both"/>
        <w:rPr>
          <w:rFonts w:ascii="Calibri" w:hAnsi="Calibri"/>
        </w:rPr>
      </w:pPr>
      <w:r>
        <w:rPr>
          <w:rFonts w:ascii="Calibri" w:hAnsi="Calibri"/>
        </w:rPr>
        <w:t>Reasonable</w:t>
      </w:r>
      <w:r>
        <w:rPr>
          <w:rFonts w:ascii="Calibri" w:hAnsi="Calibri"/>
          <w:spacing w:val="-5"/>
        </w:rPr>
        <w:t xml:space="preserve"> </w:t>
      </w:r>
      <w:r>
        <w:rPr>
          <w:rFonts w:ascii="Calibri" w:hAnsi="Calibri"/>
        </w:rPr>
        <w:t>Steps</w:t>
      </w:r>
      <w:r>
        <w:rPr>
          <w:rFonts w:ascii="Calibri" w:hAnsi="Calibri"/>
          <w:spacing w:val="-3"/>
        </w:rPr>
        <w:t xml:space="preserve"> </w:t>
      </w:r>
      <w:r>
        <w:rPr>
          <w:rFonts w:ascii="Calibri" w:hAnsi="Calibri"/>
        </w:rPr>
        <w:t>to</w:t>
      </w:r>
      <w:r>
        <w:rPr>
          <w:rFonts w:ascii="Calibri" w:hAnsi="Calibri"/>
          <w:spacing w:val="-2"/>
        </w:rPr>
        <w:t xml:space="preserve"> </w:t>
      </w:r>
      <w:r>
        <w:rPr>
          <w:rFonts w:ascii="Calibri" w:hAnsi="Calibri"/>
        </w:rPr>
        <w:t>Cure Breach.</w:t>
      </w:r>
      <w:r>
        <w:rPr>
          <w:rFonts w:ascii="Calibri" w:hAnsi="Calibri"/>
          <w:spacing w:val="-1"/>
        </w:rPr>
        <w:t xml:space="preserve"> </w:t>
      </w:r>
      <w:r>
        <w:rPr>
          <w:rFonts w:ascii="Calibri" w:hAnsi="Calibri"/>
        </w:rPr>
        <w:t>If</w:t>
      </w:r>
      <w:r>
        <w:rPr>
          <w:rFonts w:ascii="Calibri" w:hAnsi="Calibri"/>
          <w:spacing w:val="-1"/>
        </w:rPr>
        <w:t xml:space="preserve"> </w:t>
      </w:r>
      <w:r>
        <w:rPr>
          <w:rFonts w:ascii="Calibri" w:hAnsi="Calibri"/>
        </w:rPr>
        <w:t>either</w:t>
      </w:r>
      <w:r>
        <w:rPr>
          <w:rFonts w:ascii="Calibri" w:hAnsi="Calibri"/>
          <w:spacing w:val="-6"/>
        </w:rPr>
        <w:t xml:space="preserve"> </w:t>
      </w:r>
      <w:r>
        <w:rPr>
          <w:rFonts w:ascii="Calibri" w:hAnsi="Calibri"/>
        </w:rPr>
        <w:t>Party</w:t>
      </w:r>
      <w:r>
        <w:rPr>
          <w:rFonts w:ascii="Calibri" w:hAnsi="Calibri"/>
          <w:spacing w:val="-9"/>
        </w:rPr>
        <w:t xml:space="preserve"> </w:t>
      </w:r>
      <w:r>
        <w:rPr>
          <w:rFonts w:ascii="Calibri" w:hAnsi="Calibri"/>
        </w:rPr>
        <w:t>knows</w:t>
      </w:r>
      <w:r>
        <w:rPr>
          <w:rFonts w:ascii="Calibri" w:hAnsi="Calibri"/>
          <w:spacing w:val="-5"/>
        </w:rPr>
        <w:t xml:space="preserve"> </w:t>
      </w:r>
      <w:r>
        <w:rPr>
          <w:rFonts w:ascii="Calibri" w:hAnsi="Calibri"/>
        </w:rPr>
        <w:t>of</w:t>
      </w:r>
      <w:r>
        <w:rPr>
          <w:rFonts w:ascii="Calibri" w:hAnsi="Calibri"/>
          <w:spacing w:val="-6"/>
        </w:rPr>
        <w:t xml:space="preserve"> </w:t>
      </w:r>
      <w:r>
        <w:rPr>
          <w:rFonts w:ascii="Calibri" w:hAnsi="Calibri"/>
        </w:rPr>
        <w:t>a</w:t>
      </w:r>
      <w:r>
        <w:rPr>
          <w:rFonts w:ascii="Calibri" w:hAnsi="Calibri"/>
          <w:spacing w:val="-6"/>
        </w:rPr>
        <w:t xml:space="preserve"> </w:t>
      </w:r>
      <w:r>
        <w:rPr>
          <w:rFonts w:ascii="Calibri" w:hAnsi="Calibri"/>
        </w:rPr>
        <w:t>pattern</w:t>
      </w:r>
      <w:r>
        <w:rPr>
          <w:rFonts w:ascii="Calibri" w:hAnsi="Calibri"/>
          <w:spacing w:val="-3"/>
        </w:rPr>
        <w:t xml:space="preserve"> </w:t>
      </w:r>
      <w:r>
        <w:rPr>
          <w:rFonts w:ascii="Calibri" w:hAnsi="Calibri"/>
        </w:rPr>
        <w:t>of</w:t>
      </w:r>
      <w:r>
        <w:rPr>
          <w:rFonts w:ascii="Calibri" w:hAnsi="Calibri"/>
          <w:spacing w:val="-6"/>
        </w:rPr>
        <w:t xml:space="preserve"> </w:t>
      </w:r>
      <w:r>
        <w:rPr>
          <w:rFonts w:ascii="Calibri" w:hAnsi="Calibri"/>
        </w:rPr>
        <w:t>activity</w:t>
      </w:r>
      <w:r>
        <w:rPr>
          <w:rFonts w:ascii="Calibri" w:hAnsi="Calibri"/>
          <w:spacing w:val="-7"/>
        </w:rPr>
        <w:t xml:space="preserve"> </w:t>
      </w:r>
      <w:r>
        <w:rPr>
          <w:rFonts w:ascii="Calibri" w:hAnsi="Calibri"/>
        </w:rPr>
        <w:t>or</w:t>
      </w:r>
      <w:r>
        <w:rPr>
          <w:rFonts w:ascii="Calibri" w:hAnsi="Calibri"/>
          <w:spacing w:val="-6"/>
        </w:rPr>
        <w:t xml:space="preserve"> </w:t>
      </w:r>
      <w:r>
        <w:rPr>
          <w:rFonts w:ascii="Calibri" w:hAnsi="Calibri"/>
        </w:rPr>
        <w:t>practice</w:t>
      </w:r>
      <w:r>
        <w:rPr>
          <w:rFonts w:ascii="Calibri" w:hAnsi="Calibri"/>
          <w:spacing w:val="-5"/>
        </w:rPr>
        <w:t xml:space="preserve"> </w:t>
      </w:r>
      <w:r>
        <w:rPr>
          <w:rFonts w:ascii="Calibri" w:hAnsi="Calibri"/>
        </w:rPr>
        <w:t>of</w:t>
      </w:r>
      <w:r>
        <w:rPr>
          <w:rFonts w:ascii="Calibri" w:hAnsi="Calibri"/>
          <w:spacing w:val="-6"/>
        </w:rPr>
        <w:t xml:space="preserve"> </w:t>
      </w:r>
      <w:r>
        <w:rPr>
          <w:rFonts w:ascii="Calibri" w:hAnsi="Calibri"/>
        </w:rPr>
        <w:t>the</w:t>
      </w:r>
      <w:r>
        <w:rPr>
          <w:rFonts w:ascii="Calibri" w:hAnsi="Calibri"/>
          <w:spacing w:val="-1"/>
        </w:rPr>
        <w:t xml:space="preserve"> </w:t>
      </w:r>
      <w:r>
        <w:rPr>
          <w:rFonts w:ascii="Calibri" w:hAnsi="Calibri"/>
        </w:rPr>
        <w:t>other that constitutes a material breach or violation of that Party’s obligations under the provisions of this BA</w:t>
      </w:r>
      <w:r>
        <w:rPr>
          <w:rFonts w:ascii="Calibri" w:hAnsi="Calibri"/>
          <w:spacing w:val="-12"/>
        </w:rPr>
        <w:t xml:space="preserve"> </w:t>
      </w:r>
      <w:r>
        <w:rPr>
          <w:rFonts w:ascii="Calibri" w:hAnsi="Calibri"/>
        </w:rPr>
        <w:t>Statement</w:t>
      </w:r>
      <w:r>
        <w:rPr>
          <w:rFonts w:ascii="Calibri" w:hAnsi="Calibri"/>
          <w:spacing w:val="-2"/>
        </w:rPr>
        <w:t xml:space="preserve"> </w:t>
      </w:r>
      <w:r>
        <w:rPr>
          <w:rFonts w:ascii="Calibri" w:hAnsi="Calibri"/>
        </w:rPr>
        <w:t>or</w:t>
      </w:r>
      <w:r>
        <w:rPr>
          <w:rFonts w:ascii="Calibri" w:hAnsi="Calibri"/>
          <w:spacing w:val="-3"/>
        </w:rPr>
        <w:t xml:space="preserve"> </w:t>
      </w:r>
      <w:r>
        <w:rPr>
          <w:rFonts w:ascii="Calibri" w:hAnsi="Calibri"/>
        </w:rPr>
        <w:t>another</w:t>
      </w:r>
      <w:r>
        <w:rPr>
          <w:rFonts w:ascii="Calibri" w:hAnsi="Calibri"/>
          <w:spacing w:val="-3"/>
        </w:rPr>
        <w:t xml:space="preserve"> </w:t>
      </w:r>
      <w:r>
        <w:rPr>
          <w:rFonts w:ascii="Calibri" w:hAnsi="Calibri"/>
        </w:rPr>
        <w:t>arrangement</w:t>
      </w:r>
      <w:r>
        <w:rPr>
          <w:rFonts w:ascii="Calibri" w:hAnsi="Calibri"/>
          <w:spacing w:val="-3"/>
        </w:rPr>
        <w:t xml:space="preserve"> </w:t>
      </w:r>
      <w:r>
        <w:rPr>
          <w:rFonts w:ascii="Calibri" w:hAnsi="Calibri"/>
        </w:rPr>
        <w:t>and</w:t>
      </w:r>
      <w:r>
        <w:rPr>
          <w:rFonts w:ascii="Calibri" w:hAnsi="Calibri"/>
          <w:spacing w:val="-4"/>
        </w:rPr>
        <w:t xml:space="preserve"> </w:t>
      </w:r>
      <w:r>
        <w:rPr>
          <w:rFonts w:ascii="Calibri" w:hAnsi="Calibri"/>
        </w:rPr>
        <w:t>does</w:t>
      </w:r>
      <w:r>
        <w:rPr>
          <w:rFonts w:ascii="Calibri" w:hAnsi="Calibri"/>
          <w:spacing w:val="-2"/>
        </w:rPr>
        <w:t xml:space="preserve"> </w:t>
      </w:r>
      <w:r>
        <w:rPr>
          <w:rFonts w:ascii="Calibri" w:hAnsi="Calibri"/>
        </w:rPr>
        <w:t>not</w:t>
      </w:r>
      <w:r>
        <w:rPr>
          <w:rFonts w:ascii="Calibri" w:hAnsi="Calibri"/>
          <w:spacing w:val="-3"/>
        </w:rPr>
        <w:t xml:space="preserve"> </w:t>
      </w:r>
      <w:r>
        <w:rPr>
          <w:rFonts w:ascii="Calibri" w:hAnsi="Calibri"/>
        </w:rPr>
        <w:t>terminate</w:t>
      </w:r>
      <w:r>
        <w:rPr>
          <w:rFonts w:ascii="Calibri" w:hAnsi="Calibri"/>
          <w:spacing w:val="-3"/>
        </w:rPr>
        <w:t xml:space="preserve"> </w:t>
      </w:r>
      <w:r>
        <w:rPr>
          <w:rFonts w:ascii="Calibri" w:hAnsi="Calibri"/>
        </w:rPr>
        <w:t>this</w:t>
      </w:r>
      <w:r>
        <w:rPr>
          <w:rFonts w:ascii="Calibri" w:hAnsi="Calibri"/>
          <w:spacing w:val="-6"/>
        </w:rPr>
        <w:t xml:space="preserve"> </w:t>
      </w:r>
      <w:r>
        <w:rPr>
          <w:rFonts w:ascii="Calibri" w:hAnsi="Calibri"/>
        </w:rPr>
        <w:t>BA</w:t>
      </w:r>
      <w:r>
        <w:rPr>
          <w:rFonts w:ascii="Calibri" w:hAnsi="Calibri"/>
          <w:spacing w:val="-3"/>
        </w:rPr>
        <w:t xml:space="preserve"> </w:t>
      </w:r>
      <w:r>
        <w:rPr>
          <w:rFonts w:ascii="Calibri" w:hAnsi="Calibri"/>
        </w:rPr>
        <w:t>Statement</w:t>
      </w:r>
      <w:r>
        <w:rPr>
          <w:rFonts w:ascii="Calibri" w:hAnsi="Calibri"/>
          <w:spacing w:val="-12"/>
        </w:rPr>
        <w:t xml:space="preserve"> </w:t>
      </w:r>
      <w:r>
        <w:rPr>
          <w:rFonts w:ascii="Calibri" w:hAnsi="Calibri"/>
        </w:rPr>
        <w:t>pursuant</w:t>
      </w:r>
      <w:r>
        <w:rPr>
          <w:rFonts w:ascii="Calibri" w:hAnsi="Calibri"/>
          <w:spacing w:val="-13"/>
        </w:rPr>
        <w:t xml:space="preserve"> </w:t>
      </w:r>
      <w:r>
        <w:rPr>
          <w:rFonts w:ascii="Calibri" w:hAnsi="Calibri"/>
        </w:rPr>
        <w:t>to</w:t>
      </w:r>
      <w:r>
        <w:rPr>
          <w:rFonts w:ascii="Calibri" w:hAnsi="Calibri"/>
          <w:spacing w:val="-12"/>
        </w:rPr>
        <w:t xml:space="preserve"> </w:t>
      </w:r>
      <w:r>
        <w:rPr>
          <w:rFonts w:ascii="Calibri" w:hAnsi="Calibri"/>
        </w:rPr>
        <w:t xml:space="preserve">Section </w:t>
      </w:r>
      <w:r>
        <w:rPr>
          <w:rFonts w:ascii="Calibri" w:hAnsi="Calibri"/>
          <w:spacing w:val="-2"/>
        </w:rPr>
        <w:t>E.1.,</w:t>
      </w:r>
      <w:r>
        <w:rPr>
          <w:rFonts w:ascii="Calibri" w:hAnsi="Calibri"/>
          <w:spacing w:val="-11"/>
        </w:rPr>
        <w:t xml:space="preserve"> </w:t>
      </w:r>
      <w:r>
        <w:rPr>
          <w:rFonts w:ascii="Calibri" w:hAnsi="Calibri"/>
          <w:spacing w:val="-2"/>
        </w:rPr>
        <w:t>then</w:t>
      </w:r>
      <w:r>
        <w:rPr>
          <w:rFonts w:ascii="Calibri" w:hAnsi="Calibri"/>
          <w:spacing w:val="-10"/>
        </w:rPr>
        <w:t xml:space="preserve"> </w:t>
      </w:r>
      <w:r>
        <w:rPr>
          <w:rFonts w:ascii="Calibri" w:hAnsi="Calibri"/>
          <w:spacing w:val="-2"/>
        </w:rPr>
        <w:t>that</w:t>
      </w:r>
      <w:r>
        <w:rPr>
          <w:rFonts w:ascii="Calibri" w:hAnsi="Calibri"/>
          <w:spacing w:val="-11"/>
        </w:rPr>
        <w:t xml:space="preserve"> </w:t>
      </w:r>
      <w:r>
        <w:rPr>
          <w:rFonts w:ascii="Calibri" w:hAnsi="Calibri"/>
          <w:spacing w:val="-2"/>
        </w:rPr>
        <w:t>Party</w:t>
      </w:r>
      <w:r>
        <w:rPr>
          <w:rFonts w:ascii="Calibri" w:hAnsi="Calibri"/>
          <w:spacing w:val="-10"/>
        </w:rPr>
        <w:t xml:space="preserve"> </w:t>
      </w:r>
      <w:r>
        <w:rPr>
          <w:rFonts w:ascii="Calibri" w:hAnsi="Calibri"/>
          <w:spacing w:val="-2"/>
        </w:rPr>
        <w:t>shall</w:t>
      </w:r>
      <w:r>
        <w:rPr>
          <w:rFonts w:ascii="Calibri" w:hAnsi="Calibri"/>
          <w:spacing w:val="-11"/>
        </w:rPr>
        <w:t xml:space="preserve"> </w:t>
      </w:r>
      <w:r>
        <w:rPr>
          <w:rFonts w:ascii="Calibri" w:hAnsi="Calibri"/>
          <w:spacing w:val="-2"/>
        </w:rPr>
        <w:t>take</w:t>
      </w:r>
      <w:r>
        <w:rPr>
          <w:rFonts w:ascii="Calibri" w:hAnsi="Calibri"/>
          <w:spacing w:val="-10"/>
        </w:rPr>
        <w:t xml:space="preserve"> </w:t>
      </w:r>
      <w:r>
        <w:rPr>
          <w:rFonts w:ascii="Calibri" w:hAnsi="Calibri"/>
          <w:spacing w:val="-2"/>
        </w:rPr>
        <w:t>reasonable</w:t>
      </w:r>
      <w:r>
        <w:rPr>
          <w:rFonts w:ascii="Calibri" w:hAnsi="Calibri"/>
          <w:spacing w:val="-11"/>
        </w:rPr>
        <w:t xml:space="preserve"> </w:t>
      </w:r>
      <w:r>
        <w:rPr>
          <w:rFonts w:ascii="Calibri" w:hAnsi="Calibri"/>
          <w:spacing w:val="-2"/>
        </w:rPr>
        <w:t>steps</w:t>
      </w:r>
      <w:r>
        <w:rPr>
          <w:rFonts w:ascii="Calibri" w:hAnsi="Calibri"/>
          <w:spacing w:val="-10"/>
        </w:rPr>
        <w:t xml:space="preserve"> </w:t>
      </w:r>
      <w:r>
        <w:rPr>
          <w:rFonts w:ascii="Calibri" w:hAnsi="Calibri"/>
          <w:spacing w:val="-2"/>
        </w:rPr>
        <w:t>to</w:t>
      </w:r>
      <w:r>
        <w:rPr>
          <w:rFonts w:ascii="Calibri" w:hAnsi="Calibri"/>
          <w:spacing w:val="-10"/>
        </w:rPr>
        <w:t xml:space="preserve"> </w:t>
      </w:r>
      <w:r>
        <w:rPr>
          <w:rFonts w:ascii="Calibri" w:hAnsi="Calibri"/>
          <w:spacing w:val="-2"/>
        </w:rPr>
        <w:t>cure</w:t>
      </w:r>
      <w:r>
        <w:rPr>
          <w:rFonts w:ascii="Calibri" w:hAnsi="Calibri"/>
          <w:spacing w:val="-11"/>
        </w:rPr>
        <w:t xml:space="preserve"> </w:t>
      </w:r>
      <w:r>
        <w:rPr>
          <w:rFonts w:ascii="Calibri" w:hAnsi="Calibri"/>
          <w:spacing w:val="-2"/>
        </w:rPr>
        <w:t>such</w:t>
      </w:r>
      <w:r>
        <w:rPr>
          <w:rFonts w:ascii="Calibri" w:hAnsi="Calibri"/>
          <w:spacing w:val="-10"/>
        </w:rPr>
        <w:t xml:space="preserve"> </w:t>
      </w:r>
      <w:r>
        <w:rPr>
          <w:rFonts w:ascii="Calibri" w:hAnsi="Calibri"/>
          <w:spacing w:val="-2"/>
        </w:rPr>
        <w:t>breach</w:t>
      </w:r>
      <w:r>
        <w:rPr>
          <w:rFonts w:ascii="Calibri" w:hAnsi="Calibri"/>
          <w:spacing w:val="-8"/>
        </w:rPr>
        <w:t xml:space="preserve"> </w:t>
      </w:r>
      <w:r>
        <w:rPr>
          <w:rFonts w:ascii="Calibri" w:hAnsi="Calibri"/>
          <w:spacing w:val="-2"/>
        </w:rPr>
        <w:t>or end</w:t>
      </w:r>
      <w:r>
        <w:rPr>
          <w:rFonts w:ascii="Calibri" w:hAnsi="Calibri"/>
        </w:rPr>
        <w:t xml:space="preserve"> </w:t>
      </w:r>
      <w:r>
        <w:rPr>
          <w:rFonts w:ascii="Calibri" w:hAnsi="Calibri"/>
          <w:spacing w:val="-2"/>
        </w:rPr>
        <w:t>such</w:t>
      </w:r>
      <w:r>
        <w:rPr>
          <w:rFonts w:ascii="Calibri" w:hAnsi="Calibri"/>
        </w:rPr>
        <w:t xml:space="preserve"> </w:t>
      </w:r>
      <w:r>
        <w:rPr>
          <w:rFonts w:ascii="Calibri" w:hAnsi="Calibri"/>
          <w:spacing w:val="-2"/>
        </w:rPr>
        <w:t>violation,</w:t>
      </w:r>
      <w:r>
        <w:rPr>
          <w:rFonts w:ascii="Calibri" w:hAnsi="Calibri"/>
        </w:rPr>
        <w:t xml:space="preserve"> </w:t>
      </w:r>
      <w:r>
        <w:rPr>
          <w:rFonts w:ascii="Calibri" w:hAnsi="Calibri"/>
          <w:spacing w:val="-2"/>
        </w:rPr>
        <w:t>as</w:t>
      </w:r>
      <w:r>
        <w:rPr>
          <w:rFonts w:ascii="Calibri" w:hAnsi="Calibri"/>
        </w:rPr>
        <w:t xml:space="preserve"> </w:t>
      </w:r>
      <w:r>
        <w:rPr>
          <w:rFonts w:ascii="Calibri" w:hAnsi="Calibri"/>
          <w:spacing w:val="-2"/>
        </w:rPr>
        <w:t xml:space="preserve">applicable. </w:t>
      </w:r>
      <w:r>
        <w:rPr>
          <w:rFonts w:ascii="Calibri" w:hAnsi="Calibri"/>
        </w:rPr>
        <w:t>If</w:t>
      </w:r>
      <w:r>
        <w:rPr>
          <w:rFonts w:ascii="Calibri" w:hAnsi="Calibri"/>
          <w:spacing w:val="-4"/>
        </w:rPr>
        <w:t xml:space="preserve"> </w:t>
      </w:r>
      <w:r>
        <w:rPr>
          <w:rFonts w:ascii="Calibri" w:hAnsi="Calibri"/>
        </w:rPr>
        <w:t>the</w:t>
      </w:r>
      <w:r>
        <w:rPr>
          <w:rFonts w:ascii="Calibri" w:hAnsi="Calibri"/>
          <w:spacing w:val="-3"/>
        </w:rPr>
        <w:t xml:space="preserve"> </w:t>
      </w:r>
      <w:r>
        <w:rPr>
          <w:rFonts w:ascii="Calibri" w:hAnsi="Calibri"/>
        </w:rPr>
        <w:t>Party’s</w:t>
      </w:r>
      <w:r>
        <w:rPr>
          <w:rFonts w:ascii="Calibri" w:hAnsi="Calibri"/>
          <w:spacing w:val="-6"/>
        </w:rPr>
        <w:t xml:space="preserve"> </w:t>
      </w:r>
      <w:r>
        <w:rPr>
          <w:rFonts w:ascii="Calibri" w:hAnsi="Calibri"/>
        </w:rPr>
        <w:t>efforts</w:t>
      </w:r>
      <w:r>
        <w:rPr>
          <w:rFonts w:ascii="Calibri" w:hAnsi="Calibri"/>
          <w:spacing w:val="-3"/>
        </w:rPr>
        <w:t xml:space="preserve"> </w:t>
      </w:r>
      <w:r>
        <w:rPr>
          <w:rFonts w:ascii="Calibri" w:hAnsi="Calibri"/>
        </w:rPr>
        <w:t>to</w:t>
      </w:r>
      <w:r>
        <w:rPr>
          <w:rFonts w:ascii="Calibri" w:hAnsi="Calibri"/>
          <w:spacing w:val="-2"/>
        </w:rPr>
        <w:t xml:space="preserve"> </w:t>
      </w:r>
      <w:r>
        <w:rPr>
          <w:rFonts w:ascii="Calibri" w:hAnsi="Calibri"/>
        </w:rPr>
        <w:t>cure</w:t>
      </w:r>
      <w:r>
        <w:rPr>
          <w:rFonts w:ascii="Calibri" w:hAnsi="Calibri"/>
          <w:spacing w:val="-5"/>
        </w:rPr>
        <w:t xml:space="preserve"> </w:t>
      </w:r>
      <w:r>
        <w:rPr>
          <w:rFonts w:ascii="Calibri" w:hAnsi="Calibri"/>
        </w:rPr>
        <w:t>such</w:t>
      </w:r>
      <w:r>
        <w:rPr>
          <w:rFonts w:ascii="Calibri" w:hAnsi="Calibri"/>
          <w:spacing w:val="-5"/>
        </w:rPr>
        <w:t xml:space="preserve"> </w:t>
      </w:r>
      <w:r>
        <w:rPr>
          <w:rFonts w:ascii="Calibri" w:hAnsi="Calibri"/>
        </w:rPr>
        <w:t>breach</w:t>
      </w:r>
      <w:r>
        <w:rPr>
          <w:rFonts w:ascii="Calibri" w:hAnsi="Calibri"/>
          <w:spacing w:val="-4"/>
        </w:rPr>
        <w:t xml:space="preserve"> </w:t>
      </w:r>
      <w:r>
        <w:rPr>
          <w:rFonts w:ascii="Calibri" w:hAnsi="Calibri"/>
        </w:rPr>
        <w:t>or</w:t>
      </w:r>
      <w:r>
        <w:rPr>
          <w:rFonts w:ascii="Calibri" w:hAnsi="Calibri"/>
          <w:spacing w:val="-6"/>
        </w:rPr>
        <w:t xml:space="preserve"> </w:t>
      </w:r>
      <w:r>
        <w:rPr>
          <w:rFonts w:ascii="Calibri" w:hAnsi="Calibri"/>
        </w:rPr>
        <w:t>end</w:t>
      </w:r>
      <w:r>
        <w:rPr>
          <w:rFonts w:ascii="Calibri" w:hAnsi="Calibri"/>
          <w:spacing w:val="-5"/>
        </w:rPr>
        <w:t xml:space="preserve"> </w:t>
      </w:r>
      <w:r>
        <w:rPr>
          <w:rFonts w:ascii="Calibri" w:hAnsi="Calibri"/>
        </w:rPr>
        <w:t>such</w:t>
      </w:r>
      <w:r>
        <w:rPr>
          <w:rFonts w:ascii="Calibri" w:hAnsi="Calibri"/>
          <w:spacing w:val="-5"/>
        </w:rPr>
        <w:t xml:space="preserve"> </w:t>
      </w:r>
      <w:r>
        <w:rPr>
          <w:rFonts w:ascii="Calibri" w:hAnsi="Calibri"/>
        </w:rPr>
        <w:t>violation</w:t>
      </w:r>
      <w:r>
        <w:rPr>
          <w:rFonts w:ascii="Calibri" w:hAnsi="Calibri"/>
          <w:spacing w:val="-4"/>
        </w:rPr>
        <w:t xml:space="preserve"> </w:t>
      </w:r>
      <w:r>
        <w:rPr>
          <w:rFonts w:ascii="Calibri" w:hAnsi="Calibri"/>
        </w:rPr>
        <w:t>are</w:t>
      </w:r>
      <w:r>
        <w:rPr>
          <w:rFonts w:ascii="Calibri" w:hAnsi="Calibri"/>
          <w:spacing w:val="-3"/>
        </w:rPr>
        <w:t xml:space="preserve"> </w:t>
      </w:r>
      <w:r>
        <w:rPr>
          <w:rFonts w:ascii="Calibri" w:hAnsi="Calibri"/>
        </w:rPr>
        <w:t>unsuccessful,</w:t>
      </w:r>
      <w:r>
        <w:rPr>
          <w:rFonts w:ascii="Calibri" w:hAnsi="Calibri"/>
          <w:spacing w:val="-3"/>
        </w:rPr>
        <w:t xml:space="preserve"> </w:t>
      </w:r>
      <w:r>
        <w:rPr>
          <w:rFonts w:ascii="Calibri" w:hAnsi="Calibri"/>
        </w:rPr>
        <w:t>that Party</w:t>
      </w:r>
      <w:r>
        <w:rPr>
          <w:rFonts w:ascii="Calibri" w:hAnsi="Calibri"/>
          <w:spacing w:val="-2"/>
        </w:rPr>
        <w:t xml:space="preserve"> </w:t>
      </w:r>
      <w:r>
        <w:rPr>
          <w:rFonts w:ascii="Calibri" w:hAnsi="Calibri"/>
        </w:rPr>
        <w:t>shall</w:t>
      </w:r>
      <w:r>
        <w:rPr>
          <w:rFonts w:ascii="Calibri" w:hAnsi="Calibri"/>
          <w:spacing w:val="-6"/>
        </w:rPr>
        <w:t xml:space="preserve"> </w:t>
      </w:r>
      <w:r>
        <w:rPr>
          <w:rFonts w:ascii="Calibri" w:hAnsi="Calibri"/>
        </w:rPr>
        <w:t>either</w:t>
      </w:r>
    </w:p>
    <w:p w14:paraId="467FCCDE" w14:textId="77777777" w:rsidR="00B430E8" w:rsidRDefault="00B430E8" w:rsidP="00B106B5">
      <w:pPr>
        <w:pStyle w:val="ListParagraph"/>
        <w:numPr>
          <w:ilvl w:val="0"/>
          <w:numId w:val="14"/>
        </w:numPr>
        <w:ind w:left="2070" w:right="720" w:hanging="270"/>
        <w:jc w:val="both"/>
        <w:rPr>
          <w:rFonts w:ascii="Calibri"/>
        </w:rPr>
      </w:pPr>
      <w:r>
        <w:rPr>
          <w:rFonts w:ascii="Calibri"/>
        </w:rPr>
        <w:t>terminate</w:t>
      </w:r>
      <w:r>
        <w:rPr>
          <w:rFonts w:ascii="Calibri"/>
          <w:spacing w:val="-6"/>
        </w:rPr>
        <w:t xml:space="preserve"> </w:t>
      </w:r>
      <w:r>
        <w:rPr>
          <w:rFonts w:ascii="Calibri"/>
        </w:rPr>
        <w:t>this</w:t>
      </w:r>
      <w:r>
        <w:rPr>
          <w:rFonts w:ascii="Calibri"/>
          <w:spacing w:val="-6"/>
        </w:rPr>
        <w:t xml:space="preserve"> </w:t>
      </w:r>
      <w:r>
        <w:rPr>
          <w:rFonts w:ascii="Calibri"/>
        </w:rPr>
        <w:t>BA</w:t>
      </w:r>
      <w:r>
        <w:rPr>
          <w:rFonts w:ascii="Calibri"/>
          <w:spacing w:val="-5"/>
        </w:rPr>
        <w:t xml:space="preserve"> </w:t>
      </w:r>
      <w:r>
        <w:rPr>
          <w:rFonts w:ascii="Calibri"/>
        </w:rPr>
        <w:t>Statement</w:t>
      </w:r>
      <w:r>
        <w:rPr>
          <w:rFonts w:ascii="Calibri"/>
          <w:spacing w:val="-7"/>
        </w:rPr>
        <w:t xml:space="preserve"> </w:t>
      </w:r>
      <w:r>
        <w:rPr>
          <w:rFonts w:ascii="Calibri"/>
        </w:rPr>
        <w:t>if</w:t>
      </w:r>
      <w:r>
        <w:rPr>
          <w:rFonts w:ascii="Calibri"/>
          <w:spacing w:val="-4"/>
        </w:rPr>
        <w:t xml:space="preserve"> </w:t>
      </w:r>
      <w:r>
        <w:rPr>
          <w:rFonts w:ascii="Calibri"/>
        </w:rPr>
        <w:t>feasible;</w:t>
      </w:r>
      <w:r>
        <w:rPr>
          <w:rFonts w:ascii="Calibri"/>
          <w:spacing w:val="-4"/>
        </w:rPr>
        <w:t xml:space="preserve"> </w:t>
      </w:r>
      <w:r>
        <w:rPr>
          <w:rFonts w:ascii="Calibri"/>
          <w:spacing w:val="-5"/>
        </w:rPr>
        <w:t>or</w:t>
      </w:r>
    </w:p>
    <w:p w14:paraId="2FE33ED6" w14:textId="77777777" w:rsidR="00B430E8" w:rsidRDefault="00B430E8" w:rsidP="00B106B5">
      <w:pPr>
        <w:pStyle w:val="ListParagraph"/>
        <w:numPr>
          <w:ilvl w:val="0"/>
          <w:numId w:val="14"/>
        </w:numPr>
        <w:spacing w:before="1"/>
        <w:ind w:left="2070" w:right="720" w:hanging="270"/>
        <w:jc w:val="both"/>
        <w:rPr>
          <w:rFonts w:ascii="Calibri" w:hAnsi="Calibri"/>
        </w:rPr>
      </w:pPr>
      <w:r>
        <w:rPr>
          <w:rFonts w:ascii="Calibri"/>
        </w:rPr>
        <w:t>If termination</w:t>
      </w:r>
      <w:r>
        <w:rPr>
          <w:rFonts w:ascii="Calibri"/>
          <w:spacing w:val="1"/>
        </w:rPr>
        <w:t xml:space="preserve"> </w:t>
      </w:r>
      <w:r>
        <w:rPr>
          <w:rFonts w:ascii="Calibri"/>
        </w:rPr>
        <w:t>of</w:t>
      </w:r>
      <w:r>
        <w:rPr>
          <w:rFonts w:ascii="Calibri"/>
          <w:spacing w:val="2"/>
        </w:rPr>
        <w:t xml:space="preserve"> </w:t>
      </w:r>
      <w:r>
        <w:rPr>
          <w:rFonts w:ascii="Calibri"/>
        </w:rPr>
        <w:t>this</w:t>
      </w:r>
      <w:r>
        <w:rPr>
          <w:rFonts w:ascii="Calibri"/>
          <w:spacing w:val="2"/>
        </w:rPr>
        <w:t xml:space="preserve"> </w:t>
      </w:r>
      <w:r>
        <w:rPr>
          <w:rFonts w:ascii="Calibri"/>
        </w:rPr>
        <w:t>BA</w:t>
      </w:r>
      <w:r>
        <w:rPr>
          <w:rFonts w:ascii="Calibri"/>
          <w:spacing w:val="2"/>
        </w:rPr>
        <w:t xml:space="preserve"> </w:t>
      </w:r>
      <w:r>
        <w:rPr>
          <w:rFonts w:ascii="Calibri"/>
        </w:rPr>
        <w:t>Statement</w:t>
      </w:r>
      <w:r>
        <w:rPr>
          <w:rFonts w:ascii="Calibri"/>
          <w:spacing w:val="2"/>
        </w:rPr>
        <w:t xml:space="preserve"> </w:t>
      </w:r>
      <w:r>
        <w:rPr>
          <w:rFonts w:ascii="Calibri"/>
        </w:rPr>
        <w:t>is</w:t>
      </w:r>
      <w:r>
        <w:rPr>
          <w:rFonts w:ascii="Calibri"/>
          <w:spacing w:val="2"/>
        </w:rPr>
        <w:t xml:space="preserve"> </w:t>
      </w:r>
      <w:r>
        <w:rPr>
          <w:rFonts w:ascii="Calibri"/>
        </w:rPr>
        <w:t>not</w:t>
      </w:r>
      <w:r>
        <w:rPr>
          <w:rFonts w:ascii="Calibri"/>
          <w:spacing w:val="3"/>
        </w:rPr>
        <w:t xml:space="preserve"> </w:t>
      </w:r>
      <w:r>
        <w:rPr>
          <w:rFonts w:ascii="Calibri"/>
        </w:rPr>
        <w:t>feasible,</w:t>
      </w:r>
      <w:r>
        <w:rPr>
          <w:rFonts w:ascii="Calibri"/>
          <w:spacing w:val="-1"/>
        </w:rPr>
        <w:t xml:space="preserve"> </w:t>
      </w:r>
      <w:r>
        <w:rPr>
          <w:rFonts w:ascii="Calibri"/>
        </w:rPr>
        <w:t>the</w:t>
      </w:r>
      <w:r>
        <w:rPr>
          <w:rFonts w:ascii="Calibri"/>
          <w:spacing w:val="5"/>
        </w:rPr>
        <w:t xml:space="preserve"> </w:t>
      </w:r>
      <w:r>
        <w:rPr>
          <w:rFonts w:ascii="Calibri"/>
        </w:rPr>
        <w:t>non-breaching</w:t>
      </w:r>
      <w:r>
        <w:rPr>
          <w:rFonts w:ascii="Calibri"/>
          <w:spacing w:val="1"/>
        </w:rPr>
        <w:t xml:space="preserve"> </w:t>
      </w:r>
      <w:r>
        <w:rPr>
          <w:rFonts w:ascii="Calibri"/>
        </w:rPr>
        <w:t>Party</w:t>
      </w:r>
      <w:r>
        <w:rPr>
          <w:rFonts w:ascii="Calibri"/>
          <w:spacing w:val="3"/>
        </w:rPr>
        <w:t xml:space="preserve"> </w:t>
      </w:r>
      <w:r>
        <w:rPr>
          <w:rFonts w:ascii="Calibri"/>
        </w:rPr>
        <w:t>shall</w:t>
      </w:r>
      <w:r>
        <w:rPr>
          <w:rFonts w:ascii="Calibri"/>
          <w:spacing w:val="4"/>
        </w:rPr>
        <w:t xml:space="preserve"> </w:t>
      </w:r>
      <w:r>
        <w:rPr>
          <w:rFonts w:ascii="Calibri"/>
        </w:rPr>
        <w:t>report</w:t>
      </w:r>
      <w:r>
        <w:rPr>
          <w:rFonts w:ascii="Calibri"/>
          <w:spacing w:val="2"/>
        </w:rPr>
        <w:t xml:space="preserve"> </w:t>
      </w:r>
      <w:r>
        <w:rPr>
          <w:rFonts w:ascii="Calibri"/>
        </w:rPr>
        <w:t>the</w:t>
      </w:r>
      <w:r>
        <w:rPr>
          <w:rFonts w:ascii="Calibri"/>
          <w:spacing w:val="1"/>
        </w:rPr>
        <w:t xml:space="preserve"> </w:t>
      </w:r>
      <w:r>
        <w:rPr>
          <w:rFonts w:ascii="Calibri"/>
          <w:spacing w:val="-2"/>
        </w:rPr>
        <w:t xml:space="preserve">other </w:t>
      </w:r>
      <w:r>
        <w:rPr>
          <w:rFonts w:ascii="Calibri" w:hAnsi="Calibri"/>
        </w:rPr>
        <w:t>Party’s</w:t>
      </w:r>
      <w:r>
        <w:rPr>
          <w:rFonts w:ascii="Calibri" w:hAnsi="Calibri"/>
          <w:spacing w:val="-8"/>
        </w:rPr>
        <w:t xml:space="preserve"> </w:t>
      </w:r>
      <w:r>
        <w:rPr>
          <w:rFonts w:ascii="Calibri" w:hAnsi="Calibri"/>
        </w:rPr>
        <w:t>breach</w:t>
      </w:r>
      <w:r>
        <w:rPr>
          <w:rFonts w:ascii="Calibri" w:hAnsi="Calibri"/>
          <w:spacing w:val="-6"/>
        </w:rPr>
        <w:t xml:space="preserve"> </w:t>
      </w:r>
      <w:r>
        <w:rPr>
          <w:rFonts w:ascii="Calibri" w:hAnsi="Calibri"/>
        </w:rPr>
        <w:t>or</w:t>
      </w:r>
      <w:r>
        <w:rPr>
          <w:rFonts w:ascii="Calibri" w:hAnsi="Calibri"/>
          <w:spacing w:val="-8"/>
        </w:rPr>
        <w:t xml:space="preserve"> </w:t>
      </w:r>
      <w:r>
        <w:rPr>
          <w:rFonts w:ascii="Calibri" w:hAnsi="Calibri"/>
        </w:rPr>
        <w:t>violation</w:t>
      </w:r>
      <w:r>
        <w:rPr>
          <w:rFonts w:ascii="Calibri" w:hAnsi="Calibri"/>
          <w:spacing w:val="-8"/>
        </w:rPr>
        <w:t xml:space="preserve"> </w:t>
      </w:r>
      <w:r>
        <w:rPr>
          <w:rFonts w:ascii="Calibri" w:hAnsi="Calibri"/>
        </w:rPr>
        <w:t>to</w:t>
      </w:r>
      <w:r>
        <w:rPr>
          <w:rFonts w:ascii="Calibri" w:hAnsi="Calibri"/>
          <w:spacing w:val="-4"/>
        </w:rPr>
        <w:t xml:space="preserve"> </w:t>
      </w:r>
      <w:r>
        <w:rPr>
          <w:rFonts w:ascii="Calibri" w:hAnsi="Calibri"/>
        </w:rPr>
        <w:t>the</w:t>
      </w:r>
      <w:r>
        <w:rPr>
          <w:rFonts w:ascii="Calibri" w:hAnsi="Calibri"/>
          <w:spacing w:val="-5"/>
        </w:rPr>
        <w:t xml:space="preserve"> </w:t>
      </w:r>
      <w:r>
        <w:rPr>
          <w:rFonts w:ascii="Calibri" w:hAnsi="Calibri"/>
        </w:rPr>
        <w:t>Secretary</w:t>
      </w:r>
      <w:r>
        <w:rPr>
          <w:rFonts w:ascii="Calibri" w:hAnsi="Calibri"/>
          <w:spacing w:val="-7"/>
        </w:rPr>
        <w:t xml:space="preserve"> </w:t>
      </w:r>
      <w:r>
        <w:rPr>
          <w:rFonts w:ascii="Calibri" w:hAnsi="Calibri"/>
        </w:rPr>
        <w:t>of</w:t>
      </w:r>
      <w:r>
        <w:rPr>
          <w:rFonts w:ascii="Calibri" w:hAnsi="Calibri"/>
          <w:spacing w:val="-5"/>
        </w:rPr>
        <w:t xml:space="preserve"> </w:t>
      </w:r>
      <w:r>
        <w:rPr>
          <w:rFonts w:ascii="Calibri" w:hAnsi="Calibri"/>
        </w:rPr>
        <w:t>the</w:t>
      </w:r>
      <w:r>
        <w:rPr>
          <w:rFonts w:ascii="Calibri" w:hAnsi="Calibri"/>
          <w:spacing w:val="-7"/>
        </w:rPr>
        <w:t xml:space="preserve"> </w:t>
      </w:r>
      <w:r>
        <w:rPr>
          <w:rFonts w:ascii="Calibri" w:hAnsi="Calibri"/>
        </w:rPr>
        <w:t>Department</w:t>
      </w:r>
      <w:r>
        <w:rPr>
          <w:rFonts w:ascii="Calibri" w:hAnsi="Calibri"/>
          <w:spacing w:val="-8"/>
        </w:rPr>
        <w:t xml:space="preserve"> </w:t>
      </w:r>
      <w:r>
        <w:rPr>
          <w:rFonts w:ascii="Calibri" w:hAnsi="Calibri"/>
        </w:rPr>
        <w:t>of</w:t>
      </w:r>
      <w:r>
        <w:rPr>
          <w:rFonts w:ascii="Calibri" w:hAnsi="Calibri"/>
          <w:spacing w:val="-5"/>
        </w:rPr>
        <w:t xml:space="preserve"> </w:t>
      </w:r>
      <w:r>
        <w:rPr>
          <w:rFonts w:ascii="Calibri" w:hAnsi="Calibri"/>
        </w:rPr>
        <w:t>Health</w:t>
      </w:r>
      <w:r>
        <w:rPr>
          <w:rFonts w:ascii="Calibri" w:hAnsi="Calibri"/>
          <w:spacing w:val="-8"/>
        </w:rPr>
        <w:t xml:space="preserve"> </w:t>
      </w:r>
      <w:r>
        <w:rPr>
          <w:rFonts w:ascii="Calibri" w:hAnsi="Calibri"/>
        </w:rPr>
        <w:t>and</w:t>
      </w:r>
      <w:r>
        <w:rPr>
          <w:rFonts w:ascii="Calibri" w:hAnsi="Calibri"/>
          <w:spacing w:val="-6"/>
        </w:rPr>
        <w:t xml:space="preserve"> </w:t>
      </w:r>
      <w:r>
        <w:rPr>
          <w:rFonts w:ascii="Calibri" w:hAnsi="Calibri"/>
        </w:rPr>
        <w:t>Human</w:t>
      </w:r>
      <w:r>
        <w:rPr>
          <w:rFonts w:ascii="Calibri" w:hAnsi="Calibri"/>
          <w:spacing w:val="-6"/>
        </w:rPr>
        <w:t xml:space="preserve"> </w:t>
      </w:r>
      <w:r>
        <w:rPr>
          <w:rFonts w:ascii="Calibri" w:hAnsi="Calibri"/>
        </w:rPr>
        <w:t>Services.</w:t>
      </w:r>
      <w:r>
        <w:rPr>
          <w:rFonts w:ascii="Calibri" w:hAnsi="Calibri"/>
          <w:spacing w:val="-6"/>
        </w:rPr>
        <w:t xml:space="preserve"> </w:t>
      </w:r>
      <w:r>
        <w:rPr>
          <w:rFonts w:ascii="Calibri" w:hAnsi="Calibri"/>
        </w:rPr>
        <w:t>[45</w:t>
      </w:r>
      <w:r>
        <w:rPr>
          <w:rFonts w:ascii="Calibri" w:hAnsi="Calibri"/>
          <w:spacing w:val="-5"/>
        </w:rPr>
        <w:t xml:space="preserve"> CFR </w:t>
      </w:r>
      <w:r>
        <w:rPr>
          <w:rFonts w:ascii="Calibri" w:hAnsi="Calibri"/>
        </w:rPr>
        <w:t xml:space="preserve">§ </w:t>
      </w:r>
      <w:r>
        <w:rPr>
          <w:rFonts w:ascii="Calibri" w:hAnsi="Calibri"/>
          <w:spacing w:val="-2"/>
        </w:rPr>
        <w:t>164.504(e)(1)(ii)]</w:t>
      </w:r>
    </w:p>
    <w:p w14:paraId="3BEE5795" w14:textId="77777777" w:rsidR="00B430E8" w:rsidRDefault="00B430E8" w:rsidP="00B106B5">
      <w:pPr>
        <w:pStyle w:val="ListParagraph"/>
        <w:numPr>
          <w:ilvl w:val="2"/>
          <w:numId w:val="2"/>
        </w:numPr>
        <w:tabs>
          <w:tab w:val="left" w:pos="1891"/>
        </w:tabs>
        <w:spacing w:before="1"/>
        <w:ind w:left="1710" w:right="720" w:hanging="270"/>
        <w:jc w:val="both"/>
        <w:rPr>
          <w:rFonts w:ascii="Calibri"/>
        </w:rPr>
      </w:pPr>
      <w:r>
        <w:rPr>
          <w:rFonts w:ascii="Calibri"/>
        </w:rPr>
        <w:t>Judicial or Administrative Proceedings. Either party may terminate this BA Statement, effective immediately, if (</w:t>
      </w:r>
      <w:proofErr w:type="spellStart"/>
      <w:r>
        <w:rPr>
          <w:rFonts w:ascii="Calibri"/>
        </w:rPr>
        <w:t>i</w:t>
      </w:r>
      <w:proofErr w:type="spellEnd"/>
      <w:r>
        <w:rPr>
          <w:rFonts w:ascii="Calibri"/>
        </w:rPr>
        <w:t>) the</w:t>
      </w:r>
      <w:r>
        <w:rPr>
          <w:rFonts w:ascii="Calibri"/>
          <w:spacing w:val="-2"/>
        </w:rPr>
        <w:t xml:space="preserve"> </w:t>
      </w:r>
      <w:r>
        <w:rPr>
          <w:rFonts w:ascii="Calibri"/>
        </w:rPr>
        <w:t>other party is named as a defendant in a criminal proceeding for a violation of HIPAA or (ii) a finding or stipulation that the</w:t>
      </w:r>
      <w:r>
        <w:rPr>
          <w:rFonts w:ascii="Calibri"/>
          <w:spacing w:val="-1"/>
        </w:rPr>
        <w:t xml:space="preserve"> </w:t>
      </w:r>
      <w:r>
        <w:rPr>
          <w:rFonts w:ascii="Calibri"/>
        </w:rPr>
        <w:t>other party has violated any standard or requirement</w:t>
      </w:r>
      <w:r>
        <w:rPr>
          <w:rFonts w:ascii="Calibri"/>
          <w:spacing w:val="-1"/>
        </w:rPr>
        <w:t xml:space="preserve"> </w:t>
      </w:r>
      <w:r>
        <w:rPr>
          <w:rFonts w:ascii="Calibri"/>
        </w:rPr>
        <w:t>of HIPAA or</w:t>
      </w:r>
      <w:r>
        <w:rPr>
          <w:rFonts w:ascii="Calibri"/>
          <w:spacing w:val="-1"/>
        </w:rPr>
        <w:t xml:space="preserve"> </w:t>
      </w:r>
      <w:r>
        <w:rPr>
          <w:rFonts w:ascii="Calibri"/>
        </w:rPr>
        <w:t>other</w:t>
      </w:r>
      <w:r>
        <w:rPr>
          <w:rFonts w:ascii="Calibri"/>
          <w:spacing w:val="-1"/>
        </w:rPr>
        <w:t xml:space="preserve"> </w:t>
      </w:r>
      <w:r>
        <w:rPr>
          <w:rFonts w:ascii="Calibri"/>
        </w:rPr>
        <w:t>security</w:t>
      </w:r>
      <w:r>
        <w:rPr>
          <w:rFonts w:ascii="Calibri"/>
          <w:spacing w:val="-1"/>
        </w:rPr>
        <w:t xml:space="preserve"> </w:t>
      </w:r>
      <w:r>
        <w:rPr>
          <w:rFonts w:ascii="Calibri"/>
        </w:rPr>
        <w:t>or</w:t>
      </w:r>
      <w:r>
        <w:rPr>
          <w:rFonts w:ascii="Calibri"/>
          <w:spacing w:val="-1"/>
        </w:rPr>
        <w:t xml:space="preserve"> </w:t>
      </w:r>
      <w:r>
        <w:rPr>
          <w:rFonts w:ascii="Calibri"/>
        </w:rPr>
        <w:t>privacy laws is</w:t>
      </w:r>
      <w:r>
        <w:rPr>
          <w:rFonts w:ascii="Calibri"/>
          <w:spacing w:val="-1"/>
        </w:rPr>
        <w:t xml:space="preserve"> </w:t>
      </w:r>
      <w:r>
        <w:rPr>
          <w:rFonts w:ascii="Calibri"/>
        </w:rPr>
        <w:t>made in any administrative</w:t>
      </w:r>
      <w:r>
        <w:rPr>
          <w:rFonts w:ascii="Calibri"/>
          <w:spacing w:val="-1"/>
        </w:rPr>
        <w:t xml:space="preserve"> </w:t>
      </w:r>
      <w:r>
        <w:rPr>
          <w:rFonts w:ascii="Calibri"/>
        </w:rPr>
        <w:t>or civil proceeding in which the party has been joined.</w:t>
      </w:r>
    </w:p>
    <w:p w14:paraId="41A2BFAD" w14:textId="77777777" w:rsidR="00B430E8" w:rsidRDefault="00B430E8" w:rsidP="00B106B5">
      <w:pPr>
        <w:pStyle w:val="ListParagraph"/>
        <w:numPr>
          <w:ilvl w:val="2"/>
          <w:numId w:val="2"/>
        </w:numPr>
        <w:tabs>
          <w:tab w:val="left" w:pos="1920"/>
        </w:tabs>
        <w:spacing w:before="43"/>
        <w:ind w:left="1710" w:right="720" w:hanging="270"/>
        <w:jc w:val="both"/>
        <w:rPr>
          <w:rFonts w:ascii="Calibri" w:hAnsi="Calibri"/>
        </w:rPr>
      </w:pPr>
      <w:r>
        <w:rPr>
          <w:rFonts w:ascii="Calibri"/>
        </w:rPr>
        <w:t>Effect</w:t>
      </w:r>
      <w:r>
        <w:rPr>
          <w:rFonts w:ascii="Calibri"/>
          <w:spacing w:val="-8"/>
        </w:rPr>
        <w:t xml:space="preserve"> </w:t>
      </w:r>
      <w:r>
        <w:rPr>
          <w:rFonts w:ascii="Calibri"/>
        </w:rPr>
        <w:t>of</w:t>
      </w:r>
      <w:r>
        <w:rPr>
          <w:rFonts w:ascii="Calibri"/>
          <w:spacing w:val="-7"/>
        </w:rPr>
        <w:t xml:space="preserve"> </w:t>
      </w:r>
      <w:r>
        <w:rPr>
          <w:rFonts w:ascii="Calibri"/>
        </w:rPr>
        <w:t>Termination.</w:t>
      </w:r>
      <w:r>
        <w:rPr>
          <w:rFonts w:ascii="Calibri"/>
          <w:spacing w:val="-7"/>
        </w:rPr>
        <w:t xml:space="preserve"> </w:t>
      </w:r>
      <w:r>
        <w:rPr>
          <w:rFonts w:ascii="Calibri"/>
        </w:rPr>
        <w:t>Upon</w:t>
      </w:r>
      <w:r>
        <w:rPr>
          <w:rFonts w:ascii="Calibri"/>
          <w:spacing w:val="-7"/>
        </w:rPr>
        <w:t xml:space="preserve"> </w:t>
      </w:r>
      <w:r>
        <w:rPr>
          <w:rFonts w:ascii="Calibri"/>
        </w:rPr>
        <w:t>termination</w:t>
      </w:r>
      <w:r>
        <w:rPr>
          <w:rFonts w:ascii="Calibri"/>
          <w:spacing w:val="-7"/>
        </w:rPr>
        <w:t xml:space="preserve"> </w:t>
      </w:r>
      <w:r>
        <w:rPr>
          <w:rFonts w:ascii="Calibri"/>
        </w:rPr>
        <w:t>of</w:t>
      </w:r>
      <w:r>
        <w:rPr>
          <w:rFonts w:ascii="Calibri"/>
          <w:spacing w:val="-7"/>
        </w:rPr>
        <w:t xml:space="preserve"> </w:t>
      </w:r>
      <w:r>
        <w:rPr>
          <w:rFonts w:ascii="Calibri"/>
        </w:rPr>
        <w:t>this</w:t>
      </w:r>
      <w:r>
        <w:rPr>
          <w:rFonts w:ascii="Calibri"/>
          <w:spacing w:val="-7"/>
        </w:rPr>
        <w:t xml:space="preserve"> </w:t>
      </w:r>
      <w:r>
        <w:rPr>
          <w:rFonts w:ascii="Calibri"/>
        </w:rPr>
        <w:t>BA</w:t>
      </w:r>
      <w:r>
        <w:rPr>
          <w:rFonts w:ascii="Calibri"/>
          <w:spacing w:val="-6"/>
        </w:rPr>
        <w:t xml:space="preserve"> </w:t>
      </w:r>
      <w:r>
        <w:rPr>
          <w:rFonts w:ascii="Calibri"/>
        </w:rPr>
        <w:t>Statement</w:t>
      </w:r>
      <w:r>
        <w:rPr>
          <w:rFonts w:ascii="Calibri"/>
          <w:spacing w:val="-7"/>
        </w:rPr>
        <w:t xml:space="preserve"> </w:t>
      </w:r>
      <w:r>
        <w:rPr>
          <w:rFonts w:ascii="Calibri"/>
        </w:rPr>
        <w:t>for</w:t>
      </w:r>
      <w:r>
        <w:rPr>
          <w:rFonts w:ascii="Calibri"/>
          <w:spacing w:val="-7"/>
        </w:rPr>
        <w:t xml:space="preserve"> </w:t>
      </w:r>
      <w:r>
        <w:rPr>
          <w:rFonts w:ascii="Calibri"/>
        </w:rPr>
        <w:t>any</w:t>
      </w:r>
      <w:r>
        <w:rPr>
          <w:rFonts w:ascii="Calibri"/>
          <w:spacing w:val="-7"/>
        </w:rPr>
        <w:t xml:space="preserve"> </w:t>
      </w:r>
      <w:r>
        <w:rPr>
          <w:rFonts w:ascii="Calibri"/>
        </w:rPr>
        <w:t>reason,</w:t>
      </w:r>
      <w:r>
        <w:rPr>
          <w:rFonts w:ascii="Calibri"/>
          <w:spacing w:val="-6"/>
        </w:rPr>
        <w:t xml:space="preserve"> </w:t>
      </w:r>
      <w:r>
        <w:rPr>
          <w:rFonts w:ascii="Calibri"/>
        </w:rPr>
        <w:t>Business</w:t>
      </w:r>
      <w:r>
        <w:rPr>
          <w:rFonts w:ascii="Calibri"/>
          <w:spacing w:val="-6"/>
        </w:rPr>
        <w:t xml:space="preserve"> </w:t>
      </w:r>
      <w:r>
        <w:rPr>
          <w:rFonts w:ascii="Calibri"/>
        </w:rPr>
        <w:t>Associate</w:t>
      </w:r>
      <w:r>
        <w:rPr>
          <w:rFonts w:ascii="Calibri"/>
          <w:spacing w:val="-6"/>
        </w:rPr>
        <w:t xml:space="preserve"> </w:t>
      </w:r>
      <w:r>
        <w:rPr>
          <w:rFonts w:ascii="Calibri"/>
        </w:rPr>
        <w:t>shall return</w:t>
      </w:r>
      <w:r>
        <w:rPr>
          <w:rFonts w:ascii="Calibri"/>
          <w:spacing w:val="-4"/>
        </w:rPr>
        <w:t xml:space="preserve"> </w:t>
      </w:r>
      <w:r>
        <w:rPr>
          <w:rFonts w:ascii="Calibri"/>
        </w:rPr>
        <w:t>or destroy</w:t>
      </w:r>
      <w:r>
        <w:rPr>
          <w:rFonts w:ascii="Calibri"/>
          <w:spacing w:val="-2"/>
        </w:rPr>
        <w:t xml:space="preserve"> </w:t>
      </w:r>
      <w:r>
        <w:rPr>
          <w:rFonts w:ascii="Calibri"/>
        </w:rPr>
        <w:t>PHI received</w:t>
      </w:r>
      <w:r>
        <w:rPr>
          <w:rFonts w:ascii="Calibri"/>
          <w:spacing w:val="-1"/>
        </w:rPr>
        <w:t xml:space="preserve"> </w:t>
      </w:r>
      <w:r>
        <w:rPr>
          <w:rFonts w:ascii="Calibri"/>
        </w:rPr>
        <w:t>from</w:t>
      </w:r>
      <w:r>
        <w:rPr>
          <w:rFonts w:ascii="Calibri"/>
          <w:spacing w:val="-1"/>
        </w:rPr>
        <w:t xml:space="preserve"> </w:t>
      </w:r>
      <w:r>
        <w:rPr>
          <w:rFonts w:ascii="Calibri"/>
        </w:rPr>
        <w:t>the Covered Entity (or</w:t>
      </w:r>
      <w:r>
        <w:rPr>
          <w:rFonts w:ascii="Calibri"/>
          <w:spacing w:val="-2"/>
        </w:rPr>
        <w:t xml:space="preserve"> </w:t>
      </w:r>
      <w:r>
        <w:rPr>
          <w:rFonts w:ascii="Calibri"/>
        </w:rPr>
        <w:t>created</w:t>
      </w:r>
      <w:r>
        <w:rPr>
          <w:rFonts w:ascii="Calibri"/>
          <w:spacing w:val="-2"/>
        </w:rPr>
        <w:t xml:space="preserve"> </w:t>
      </w:r>
      <w:r>
        <w:rPr>
          <w:rFonts w:ascii="Calibri"/>
        </w:rPr>
        <w:t>or received</w:t>
      </w:r>
      <w:r>
        <w:rPr>
          <w:rFonts w:ascii="Calibri"/>
          <w:spacing w:val="-2"/>
        </w:rPr>
        <w:t xml:space="preserve"> </w:t>
      </w:r>
      <w:r>
        <w:rPr>
          <w:rFonts w:ascii="Calibri"/>
        </w:rPr>
        <w:t>by Business Associate on</w:t>
      </w:r>
      <w:r>
        <w:rPr>
          <w:rFonts w:ascii="Calibri"/>
          <w:spacing w:val="-7"/>
        </w:rPr>
        <w:t xml:space="preserve"> </w:t>
      </w:r>
      <w:r>
        <w:rPr>
          <w:rFonts w:ascii="Calibri"/>
        </w:rPr>
        <w:t>behalf</w:t>
      </w:r>
      <w:r>
        <w:rPr>
          <w:rFonts w:ascii="Calibri"/>
          <w:spacing w:val="-9"/>
        </w:rPr>
        <w:t xml:space="preserve"> </w:t>
      </w:r>
      <w:r>
        <w:rPr>
          <w:rFonts w:ascii="Calibri"/>
        </w:rPr>
        <w:t>of</w:t>
      </w:r>
      <w:r>
        <w:rPr>
          <w:rFonts w:ascii="Calibri"/>
          <w:spacing w:val="-9"/>
        </w:rPr>
        <w:t xml:space="preserve"> </w:t>
      </w:r>
      <w:r>
        <w:rPr>
          <w:rFonts w:ascii="Calibri"/>
        </w:rPr>
        <w:t>the</w:t>
      </w:r>
      <w:r>
        <w:rPr>
          <w:rFonts w:ascii="Calibri"/>
          <w:spacing w:val="-6"/>
        </w:rPr>
        <w:t xml:space="preserve"> </w:t>
      </w:r>
      <w:r>
        <w:rPr>
          <w:rFonts w:ascii="Calibri"/>
        </w:rPr>
        <w:t>Covered</w:t>
      </w:r>
      <w:r>
        <w:rPr>
          <w:rFonts w:ascii="Calibri"/>
          <w:spacing w:val="-9"/>
        </w:rPr>
        <w:t xml:space="preserve"> </w:t>
      </w:r>
      <w:r>
        <w:rPr>
          <w:rFonts w:ascii="Calibri"/>
        </w:rPr>
        <w:t>Entity)</w:t>
      </w:r>
      <w:r>
        <w:rPr>
          <w:rFonts w:ascii="Calibri"/>
          <w:spacing w:val="-9"/>
        </w:rPr>
        <w:t xml:space="preserve"> </w:t>
      </w:r>
      <w:r>
        <w:rPr>
          <w:rFonts w:ascii="Calibri"/>
        </w:rPr>
        <w:t>that</w:t>
      </w:r>
      <w:r>
        <w:rPr>
          <w:rFonts w:ascii="Calibri"/>
          <w:spacing w:val="-9"/>
        </w:rPr>
        <w:t xml:space="preserve"> </w:t>
      </w:r>
      <w:r>
        <w:rPr>
          <w:rFonts w:ascii="Calibri"/>
        </w:rPr>
        <w:t>Business</w:t>
      </w:r>
      <w:r>
        <w:rPr>
          <w:rFonts w:ascii="Calibri"/>
          <w:spacing w:val="-8"/>
        </w:rPr>
        <w:t xml:space="preserve"> </w:t>
      </w:r>
      <w:r>
        <w:rPr>
          <w:rFonts w:ascii="Calibri"/>
        </w:rPr>
        <w:t>Associate</w:t>
      </w:r>
      <w:r>
        <w:rPr>
          <w:rFonts w:ascii="Calibri"/>
          <w:spacing w:val="-6"/>
        </w:rPr>
        <w:t xml:space="preserve"> </w:t>
      </w:r>
      <w:r>
        <w:rPr>
          <w:rFonts w:ascii="Calibri"/>
        </w:rPr>
        <w:t>still</w:t>
      </w:r>
      <w:r>
        <w:rPr>
          <w:rFonts w:ascii="Calibri"/>
          <w:spacing w:val="-9"/>
        </w:rPr>
        <w:t xml:space="preserve"> </w:t>
      </w:r>
      <w:r>
        <w:rPr>
          <w:rFonts w:ascii="Calibri"/>
        </w:rPr>
        <w:t>maintains</w:t>
      </w:r>
      <w:r>
        <w:rPr>
          <w:rFonts w:ascii="Calibri"/>
          <w:spacing w:val="-6"/>
        </w:rPr>
        <w:t xml:space="preserve"> </w:t>
      </w:r>
      <w:r>
        <w:rPr>
          <w:rFonts w:ascii="Calibri"/>
        </w:rPr>
        <w:t>in</w:t>
      </w:r>
      <w:r>
        <w:rPr>
          <w:rFonts w:ascii="Calibri"/>
          <w:spacing w:val="-12"/>
        </w:rPr>
        <w:t xml:space="preserve"> </w:t>
      </w:r>
      <w:r>
        <w:rPr>
          <w:rFonts w:ascii="Calibri"/>
        </w:rPr>
        <w:t>any</w:t>
      </w:r>
      <w:r>
        <w:rPr>
          <w:rFonts w:ascii="Calibri"/>
          <w:spacing w:val="-10"/>
        </w:rPr>
        <w:t xml:space="preserve"> </w:t>
      </w:r>
      <w:r>
        <w:rPr>
          <w:rFonts w:ascii="Calibri"/>
        </w:rPr>
        <w:t>form,</w:t>
      </w:r>
      <w:r>
        <w:rPr>
          <w:rFonts w:ascii="Calibri"/>
          <w:spacing w:val="-9"/>
        </w:rPr>
        <w:t xml:space="preserve"> </w:t>
      </w:r>
      <w:r>
        <w:rPr>
          <w:rFonts w:ascii="Calibri"/>
        </w:rPr>
        <w:t>and</w:t>
      </w:r>
      <w:r>
        <w:rPr>
          <w:rFonts w:ascii="Calibri"/>
          <w:spacing w:val="-9"/>
        </w:rPr>
        <w:t xml:space="preserve"> </w:t>
      </w:r>
      <w:r>
        <w:rPr>
          <w:rFonts w:ascii="Calibri"/>
        </w:rPr>
        <w:t>shall</w:t>
      </w:r>
      <w:r>
        <w:rPr>
          <w:rFonts w:ascii="Calibri"/>
          <w:spacing w:val="-10"/>
        </w:rPr>
        <w:t xml:space="preserve"> </w:t>
      </w:r>
      <w:r>
        <w:rPr>
          <w:rFonts w:ascii="Calibri"/>
        </w:rPr>
        <w:t>retain</w:t>
      </w:r>
      <w:r>
        <w:rPr>
          <w:rFonts w:ascii="Calibri"/>
          <w:spacing w:val="-10"/>
        </w:rPr>
        <w:t xml:space="preserve"> </w:t>
      </w:r>
      <w:r>
        <w:rPr>
          <w:rFonts w:ascii="Calibri"/>
        </w:rPr>
        <w:t xml:space="preserve">no </w:t>
      </w:r>
      <w:r>
        <w:rPr>
          <w:rFonts w:ascii="Calibri" w:hAnsi="Calibri"/>
        </w:rPr>
        <w:t>copies of such PHI except for one copy</w:t>
      </w:r>
      <w:r>
        <w:rPr>
          <w:rFonts w:ascii="Calibri" w:hAnsi="Calibri"/>
          <w:spacing w:val="-1"/>
        </w:rPr>
        <w:t xml:space="preserve"> </w:t>
      </w:r>
      <w:r>
        <w:rPr>
          <w:rFonts w:ascii="Calibri" w:hAnsi="Calibri"/>
        </w:rPr>
        <w:t>that Business Associate shall use solely for archival purposes and to defend its work product, provided that documents and data remain confidential and subject to this BA Statement, or if return or destruction is not feasible, it shall continue to extend the protections of this BA Statement to such information, and limit further use of such PHI to those purposes that make the return or destruction of such PHI infeasible. [45 CFR § 164.504(e)(2)(I)]</w:t>
      </w:r>
    </w:p>
    <w:p w14:paraId="1BA033CE" w14:textId="77777777" w:rsidR="00B430E8" w:rsidRDefault="00B430E8" w:rsidP="00B430E8">
      <w:pPr>
        <w:pStyle w:val="Heading7"/>
        <w:numPr>
          <w:ilvl w:val="1"/>
          <w:numId w:val="2"/>
        </w:numPr>
        <w:spacing w:before="268"/>
        <w:ind w:left="1439" w:right="720" w:hanging="359"/>
        <w:jc w:val="both"/>
        <w:rPr>
          <w:rFonts w:ascii="Calibri"/>
          <w:b w:val="0"/>
        </w:rPr>
      </w:pPr>
      <w:r>
        <w:rPr>
          <w:rFonts w:ascii="Calibri"/>
          <w:spacing w:val="-2"/>
        </w:rPr>
        <w:t>Disclaimer</w:t>
      </w:r>
    </w:p>
    <w:p w14:paraId="6BF02526" w14:textId="77777777" w:rsidR="00B430E8" w:rsidRDefault="00B430E8" w:rsidP="00B430E8">
      <w:pPr>
        <w:pStyle w:val="BodyText"/>
        <w:ind w:left="1439" w:right="720" w:hanging="359"/>
        <w:jc w:val="both"/>
        <w:rPr>
          <w:rFonts w:ascii="Calibri" w:hAnsi="Calibri"/>
        </w:rPr>
      </w:pPr>
      <w:r>
        <w:rPr>
          <w:rFonts w:ascii="Calibri" w:hAnsi="Calibri"/>
        </w:rPr>
        <w:tab/>
        <w:t>The Covered Entity makes no warranty or representation that compliance by Business Associate with this BA Statement, HIPAA or the HIPAA Regulations shall be adequate or satisfactory for Business Associate’s own purposes or that any information in Business Associate’s possession or control, or transmitted or received</w:t>
      </w:r>
      <w:r>
        <w:rPr>
          <w:rFonts w:ascii="Calibri" w:hAnsi="Calibri"/>
          <w:spacing w:val="-13"/>
        </w:rPr>
        <w:t xml:space="preserve"> </w:t>
      </w:r>
      <w:r>
        <w:rPr>
          <w:rFonts w:ascii="Calibri" w:hAnsi="Calibri"/>
        </w:rPr>
        <w:t>by</w:t>
      </w:r>
      <w:r>
        <w:rPr>
          <w:rFonts w:ascii="Calibri" w:hAnsi="Calibri"/>
          <w:spacing w:val="-12"/>
        </w:rPr>
        <w:t xml:space="preserve"> </w:t>
      </w:r>
      <w:r>
        <w:rPr>
          <w:rFonts w:ascii="Calibri" w:hAnsi="Calibri"/>
        </w:rPr>
        <w:t>Business</w:t>
      </w:r>
      <w:r>
        <w:rPr>
          <w:rFonts w:ascii="Calibri" w:hAnsi="Calibri"/>
          <w:spacing w:val="-13"/>
        </w:rPr>
        <w:t xml:space="preserve"> </w:t>
      </w:r>
      <w:r>
        <w:rPr>
          <w:rFonts w:ascii="Calibri" w:hAnsi="Calibri"/>
        </w:rPr>
        <w:t>Associate,</w:t>
      </w:r>
      <w:r>
        <w:rPr>
          <w:rFonts w:ascii="Calibri" w:hAnsi="Calibri"/>
          <w:spacing w:val="-12"/>
        </w:rPr>
        <w:t xml:space="preserve"> </w:t>
      </w:r>
      <w:r>
        <w:rPr>
          <w:rFonts w:ascii="Calibri" w:hAnsi="Calibri"/>
        </w:rPr>
        <w:t>is</w:t>
      </w:r>
      <w:r>
        <w:rPr>
          <w:rFonts w:ascii="Calibri" w:hAnsi="Calibri"/>
          <w:spacing w:val="-13"/>
        </w:rPr>
        <w:t xml:space="preserve"> </w:t>
      </w:r>
      <w:r>
        <w:rPr>
          <w:rFonts w:ascii="Calibri" w:hAnsi="Calibri"/>
        </w:rPr>
        <w:t>or</w:t>
      </w:r>
      <w:r>
        <w:rPr>
          <w:rFonts w:ascii="Calibri" w:hAnsi="Calibri"/>
          <w:spacing w:val="-12"/>
        </w:rPr>
        <w:t xml:space="preserve"> </w:t>
      </w:r>
      <w:r>
        <w:rPr>
          <w:rFonts w:ascii="Calibri" w:hAnsi="Calibri"/>
        </w:rPr>
        <w:t>shall</w:t>
      </w:r>
      <w:r>
        <w:rPr>
          <w:rFonts w:ascii="Calibri" w:hAnsi="Calibri"/>
          <w:spacing w:val="-13"/>
        </w:rPr>
        <w:t xml:space="preserve"> </w:t>
      </w:r>
      <w:r>
        <w:rPr>
          <w:rFonts w:ascii="Calibri" w:hAnsi="Calibri"/>
        </w:rPr>
        <w:t>be</w:t>
      </w:r>
      <w:r>
        <w:rPr>
          <w:rFonts w:ascii="Calibri" w:hAnsi="Calibri"/>
          <w:spacing w:val="-12"/>
        </w:rPr>
        <w:t xml:space="preserve"> </w:t>
      </w:r>
      <w:r>
        <w:rPr>
          <w:rFonts w:ascii="Calibri" w:hAnsi="Calibri"/>
        </w:rPr>
        <w:t>secure</w:t>
      </w:r>
      <w:r>
        <w:rPr>
          <w:rFonts w:ascii="Calibri" w:hAnsi="Calibri"/>
          <w:spacing w:val="-12"/>
        </w:rPr>
        <w:t xml:space="preserve"> </w:t>
      </w:r>
      <w:r>
        <w:rPr>
          <w:rFonts w:ascii="Calibri" w:hAnsi="Calibri"/>
        </w:rPr>
        <w:t>from</w:t>
      </w:r>
      <w:r>
        <w:rPr>
          <w:rFonts w:ascii="Calibri" w:hAnsi="Calibri"/>
          <w:spacing w:val="-13"/>
        </w:rPr>
        <w:t xml:space="preserve"> </w:t>
      </w:r>
      <w:r>
        <w:rPr>
          <w:rFonts w:ascii="Calibri" w:hAnsi="Calibri"/>
        </w:rPr>
        <w:t>unauthorized</w:t>
      </w:r>
      <w:r>
        <w:rPr>
          <w:rFonts w:ascii="Calibri" w:hAnsi="Calibri"/>
          <w:spacing w:val="-12"/>
        </w:rPr>
        <w:t xml:space="preserve"> </w:t>
      </w:r>
      <w:r>
        <w:rPr>
          <w:rFonts w:ascii="Calibri" w:hAnsi="Calibri"/>
        </w:rPr>
        <w:t>use</w:t>
      </w:r>
      <w:r>
        <w:rPr>
          <w:rFonts w:ascii="Calibri" w:hAnsi="Calibri"/>
          <w:spacing w:val="-13"/>
        </w:rPr>
        <w:t xml:space="preserve"> </w:t>
      </w:r>
      <w:r>
        <w:rPr>
          <w:rFonts w:ascii="Calibri" w:hAnsi="Calibri"/>
        </w:rPr>
        <w:t>or</w:t>
      </w:r>
      <w:r>
        <w:rPr>
          <w:rFonts w:ascii="Calibri" w:hAnsi="Calibri"/>
          <w:spacing w:val="-12"/>
        </w:rPr>
        <w:t xml:space="preserve"> </w:t>
      </w:r>
      <w:r>
        <w:rPr>
          <w:rFonts w:ascii="Calibri" w:hAnsi="Calibri"/>
        </w:rPr>
        <w:t>disclosure.</w:t>
      </w:r>
      <w:r>
        <w:rPr>
          <w:rFonts w:ascii="Calibri" w:hAnsi="Calibri"/>
          <w:spacing w:val="-13"/>
        </w:rPr>
        <w:t xml:space="preserve"> </w:t>
      </w:r>
      <w:r>
        <w:rPr>
          <w:rFonts w:ascii="Calibri" w:hAnsi="Calibri"/>
        </w:rPr>
        <w:t>Business</w:t>
      </w:r>
      <w:r>
        <w:rPr>
          <w:rFonts w:ascii="Calibri" w:hAnsi="Calibri"/>
          <w:spacing w:val="-12"/>
        </w:rPr>
        <w:t xml:space="preserve"> </w:t>
      </w:r>
      <w:r>
        <w:rPr>
          <w:rFonts w:ascii="Calibri" w:hAnsi="Calibri"/>
        </w:rPr>
        <w:t>Associate is solely responsible for all decisions made by Business Associate regarding the safeguarding of PHI.</w:t>
      </w:r>
    </w:p>
    <w:p w14:paraId="76CE0F4C" w14:textId="77777777" w:rsidR="00B430E8" w:rsidRDefault="00B430E8" w:rsidP="00B430E8">
      <w:pPr>
        <w:pStyle w:val="BodyText"/>
        <w:spacing w:before="2"/>
        <w:ind w:left="1439" w:right="720" w:hanging="359"/>
        <w:rPr>
          <w:rFonts w:ascii="Calibri"/>
        </w:rPr>
      </w:pPr>
    </w:p>
    <w:p w14:paraId="5A2DD769" w14:textId="77777777" w:rsidR="00B430E8" w:rsidRDefault="00B430E8" w:rsidP="00B430E8">
      <w:pPr>
        <w:pStyle w:val="Heading7"/>
        <w:numPr>
          <w:ilvl w:val="1"/>
          <w:numId w:val="2"/>
        </w:numPr>
        <w:spacing w:line="267" w:lineRule="exact"/>
        <w:ind w:left="1439" w:right="720" w:hanging="359"/>
        <w:jc w:val="both"/>
        <w:rPr>
          <w:rFonts w:ascii="Calibri"/>
          <w:b w:val="0"/>
        </w:rPr>
      </w:pPr>
      <w:r>
        <w:rPr>
          <w:rFonts w:ascii="Calibri"/>
          <w:spacing w:val="-2"/>
        </w:rPr>
        <w:t>Amendment</w:t>
      </w:r>
    </w:p>
    <w:p w14:paraId="2BADBA47" w14:textId="77777777" w:rsidR="00B430E8" w:rsidRDefault="00B430E8" w:rsidP="00B430E8">
      <w:pPr>
        <w:pStyle w:val="BodyText"/>
        <w:ind w:left="1439" w:right="720" w:hanging="359"/>
        <w:jc w:val="both"/>
        <w:rPr>
          <w:rFonts w:ascii="Calibri" w:hAnsi="Calibri"/>
        </w:rPr>
      </w:pPr>
      <w:r>
        <w:rPr>
          <w:rFonts w:ascii="Calibri" w:hAnsi="Calibri"/>
        </w:rPr>
        <w:tab/>
        <w:t>Amendment</w:t>
      </w:r>
      <w:r>
        <w:rPr>
          <w:rFonts w:ascii="Calibri" w:hAnsi="Calibri"/>
          <w:spacing w:val="-12"/>
        </w:rPr>
        <w:t xml:space="preserve"> </w:t>
      </w:r>
      <w:r>
        <w:rPr>
          <w:rFonts w:ascii="Calibri" w:hAnsi="Calibri"/>
        </w:rPr>
        <w:t>to</w:t>
      </w:r>
      <w:r>
        <w:rPr>
          <w:rFonts w:ascii="Calibri" w:hAnsi="Calibri"/>
          <w:spacing w:val="-11"/>
        </w:rPr>
        <w:t xml:space="preserve"> </w:t>
      </w:r>
      <w:r>
        <w:rPr>
          <w:rFonts w:ascii="Calibri" w:hAnsi="Calibri"/>
        </w:rPr>
        <w:t>Comply</w:t>
      </w:r>
      <w:r>
        <w:rPr>
          <w:rFonts w:ascii="Calibri" w:hAnsi="Calibri"/>
          <w:spacing w:val="-13"/>
        </w:rPr>
        <w:t xml:space="preserve"> </w:t>
      </w:r>
      <w:r>
        <w:rPr>
          <w:rFonts w:ascii="Calibri" w:hAnsi="Calibri"/>
        </w:rPr>
        <w:t>with</w:t>
      </w:r>
      <w:r>
        <w:rPr>
          <w:rFonts w:ascii="Calibri" w:hAnsi="Calibri"/>
          <w:spacing w:val="-10"/>
        </w:rPr>
        <w:t xml:space="preserve"> </w:t>
      </w:r>
      <w:r>
        <w:rPr>
          <w:rFonts w:ascii="Calibri" w:hAnsi="Calibri"/>
        </w:rPr>
        <w:t>Law.</w:t>
      </w:r>
      <w:r>
        <w:rPr>
          <w:rFonts w:ascii="Calibri" w:hAnsi="Calibri"/>
          <w:spacing w:val="-10"/>
        </w:rPr>
        <w:t xml:space="preserve"> </w:t>
      </w:r>
      <w:r>
        <w:rPr>
          <w:rFonts w:ascii="Calibri" w:hAnsi="Calibri"/>
        </w:rPr>
        <w:t>The</w:t>
      </w:r>
      <w:r>
        <w:rPr>
          <w:rFonts w:ascii="Calibri" w:hAnsi="Calibri"/>
          <w:spacing w:val="-9"/>
        </w:rPr>
        <w:t xml:space="preserve"> </w:t>
      </w:r>
      <w:r>
        <w:rPr>
          <w:rFonts w:ascii="Calibri" w:hAnsi="Calibri"/>
        </w:rPr>
        <w:t>parties</w:t>
      </w:r>
      <w:r>
        <w:rPr>
          <w:rFonts w:ascii="Calibri" w:hAnsi="Calibri"/>
          <w:spacing w:val="-11"/>
        </w:rPr>
        <w:t xml:space="preserve"> </w:t>
      </w:r>
      <w:r>
        <w:rPr>
          <w:rFonts w:ascii="Calibri" w:hAnsi="Calibri"/>
        </w:rPr>
        <w:t>acknowledge</w:t>
      </w:r>
      <w:r>
        <w:rPr>
          <w:rFonts w:ascii="Calibri" w:hAnsi="Calibri"/>
          <w:spacing w:val="-9"/>
        </w:rPr>
        <w:t xml:space="preserve"> </w:t>
      </w:r>
      <w:r>
        <w:rPr>
          <w:rFonts w:ascii="Calibri" w:hAnsi="Calibri"/>
        </w:rPr>
        <w:t>that</w:t>
      </w:r>
      <w:r>
        <w:rPr>
          <w:rFonts w:ascii="Calibri" w:hAnsi="Calibri"/>
          <w:spacing w:val="-11"/>
        </w:rPr>
        <w:t xml:space="preserve"> </w:t>
      </w:r>
      <w:r>
        <w:rPr>
          <w:rFonts w:ascii="Calibri" w:hAnsi="Calibri"/>
        </w:rPr>
        <w:t>state</w:t>
      </w:r>
      <w:r>
        <w:rPr>
          <w:rFonts w:ascii="Calibri" w:hAnsi="Calibri"/>
          <w:spacing w:val="-9"/>
        </w:rPr>
        <w:t xml:space="preserve"> </w:t>
      </w:r>
      <w:r>
        <w:rPr>
          <w:rFonts w:ascii="Calibri" w:hAnsi="Calibri"/>
        </w:rPr>
        <w:t>and</w:t>
      </w:r>
      <w:r>
        <w:rPr>
          <w:rFonts w:ascii="Calibri" w:hAnsi="Calibri"/>
          <w:spacing w:val="-12"/>
        </w:rPr>
        <w:t xml:space="preserve"> </w:t>
      </w:r>
      <w:r>
        <w:rPr>
          <w:rFonts w:ascii="Calibri" w:hAnsi="Calibri"/>
        </w:rPr>
        <w:t>federal</w:t>
      </w:r>
      <w:r>
        <w:rPr>
          <w:rFonts w:ascii="Calibri" w:hAnsi="Calibri"/>
          <w:spacing w:val="-12"/>
        </w:rPr>
        <w:t xml:space="preserve"> </w:t>
      </w:r>
      <w:r>
        <w:rPr>
          <w:rFonts w:ascii="Calibri" w:hAnsi="Calibri"/>
        </w:rPr>
        <w:t>laws</w:t>
      </w:r>
      <w:r>
        <w:rPr>
          <w:rFonts w:ascii="Calibri" w:hAnsi="Calibri"/>
          <w:spacing w:val="-10"/>
        </w:rPr>
        <w:t xml:space="preserve"> </w:t>
      </w:r>
      <w:r>
        <w:rPr>
          <w:rFonts w:ascii="Calibri" w:hAnsi="Calibri"/>
        </w:rPr>
        <w:t>relating</w:t>
      </w:r>
      <w:r>
        <w:rPr>
          <w:rFonts w:ascii="Calibri" w:hAnsi="Calibri"/>
          <w:spacing w:val="-12"/>
        </w:rPr>
        <w:t xml:space="preserve"> </w:t>
      </w:r>
      <w:r>
        <w:rPr>
          <w:rFonts w:ascii="Calibri" w:hAnsi="Calibri"/>
        </w:rPr>
        <w:t>to</w:t>
      </w:r>
      <w:r>
        <w:rPr>
          <w:rFonts w:ascii="Calibri" w:hAnsi="Calibri"/>
          <w:spacing w:val="-12"/>
        </w:rPr>
        <w:t xml:space="preserve"> </w:t>
      </w:r>
      <w:r>
        <w:rPr>
          <w:rFonts w:ascii="Calibri" w:hAnsi="Calibri"/>
        </w:rPr>
        <w:t>electronic data security</w:t>
      </w:r>
      <w:r>
        <w:rPr>
          <w:rFonts w:ascii="Calibri" w:hAnsi="Calibri"/>
          <w:spacing w:val="-1"/>
        </w:rPr>
        <w:t xml:space="preserve"> </w:t>
      </w:r>
      <w:r>
        <w:rPr>
          <w:rFonts w:ascii="Calibri" w:hAnsi="Calibri"/>
        </w:rPr>
        <w:t>and privacy are rapidly</w:t>
      </w:r>
      <w:r>
        <w:rPr>
          <w:rFonts w:ascii="Calibri" w:hAnsi="Calibri"/>
          <w:spacing w:val="-1"/>
        </w:rPr>
        <w:t xml:space="preserve"> </w:t>
      </w:r>
      <w:r>
        <w:rPr>
          <w:rFonts w:ascii="Calibri" w:hAnsi="Calibri"/>
        </w:rPr>
        <w:t>evolving and that amendment of this BA Statement and the Contract may be required to provide for procedures to ensure compliance with such developments. The parties specifically agree to take such action as is necessary to implement the standards and requirements of HIPAA, the HIPAA Regulations and other applicable laws relating to the security or confidentiality of PHI. The</w:t>
      </w:r>
      <w:r>
        <w:rPr>
          <w:rFonts w:ascii="Calibri" w:hAnsi="Calibri"/>
          <w:spacing w:val="-4"/>
        </w:rPr>
        <w:t xml:space="preserve"> </w:t>
      </w:r>
      <w:r>
        <w:rPr>
          <w:rFonts w:ascii="Calibri" w:hAnsi="Calibri"/>
        </w:rPr>
        <w:t>parties</w:t>
      </w:r>
      <w:r>
        <w:rPr>
          <w:rFonts w:ascii="Calibri" w:hAnsi="Calibri"/>
          <w:spacing w:val="-4"/>
        </w:rPr>
        <w:t xml:space="preserve"> </w:t>
      </w:r>
      <w:r>
        <w:rPr>
          <w:rFonts w:ascii="Calibri" w:hAnsi="Calibri"/>
        </w:rPr>
        <w:t>understand</w:t>
      </w:r>
      <w:r>
        <w:rPr>
          <w:rFonts w:ascii="Calibri" w:hAnsi="Calibri"/>
          <w:spacing w:val="-7"/>
        </w:rPr>
        <w:t xml:space="preserve"> </w:t>
      </w:r>
      <w:r>
        <w:rPr>
          <w:rFonts w:ascii="Calibri" w:hAnsi="Calibri"/>
        </w:rPr>
        <w:t>and</w:t>
      </w:r>
      <w:r>
        <w:rPr>
          <w:rFonts w:ascii="Calibri" w:hAnsi="Calibri"/>
          <w:spacing w:val="-5"/>
        </w:rPr>
        <w:t xml:space="preserve"> </w:t>
      </w:r>
      <w:r>
        <w:rPr>
          <w:rFonts w:ascii="Calibri" w:hAnsi="Calibri"/>
        </w:rPr>
        <w:t>agree</w:t>
      </w:r>
      <w:r>
        <w:rPr>
          <w:rFonts w:ascii="Calibri" w:hAnsi="Calibri"/>
          <w:spacing w:val="-6"/>
        </w:rPr>
        <w:t xml:space="preserve"> </w:t>
      </w:r>
      <w:r>
        <w:rPr>
          <w:rFonts w:ascii="Calibri" w:hAnsi="Calibri"/>
        </w:rPr>
        <w:t>that</w:t>
      </w:r>
      <w:r>
        <w:rPr>
          <w:rFonts w:ascii="Calibri" w:hAnsi="Calibri"/>
          <w:spacing w:val="-4"/>
        </w:rPr>
        <w:t xml:space="preserve"> </w:t>
      </w:r>
      <w:r>
        <w:rPr>
          <w:rFonts w:ascii="Calibri" w:hAnsi="Calibri"/>
        </w:rPr>
        <w:t>the</w:t>
      </w:r>
      <w:r>
        <w:rPr>
          <w:rFonts w:ascii="Calibri" w:hAnsi="Calibri"/>
          <w:spacing w:val="-4"/>
        </w:rPr>
        <w:t xml:space="preserve"> </w:t>
      </w:r>
      <w:r>
        <w:rPr>
          <w:rFonts w:ascii="Calibri" w:hAnsi="Calibri"/>
        </w:rPr>
        <w:t>Covered</w:t>
      </w:r>
      <w:r>
        <w:rPr>
          <w:rFonts w:ascii="Calibri" w:hAnsi="Calibri"/>
          <w:spacing w:val="-7"/>
        </w:rPr>
        <w:t xml:space="preserve"> </w:t>
      </w:r>
      <w:r>
        <w:rPr>
          <w:rFonts w:ascii="Calibri" w:hAnsi="Calibri"/>
        </w:rPr>
        <w:t>Entity</w:t>
      </w:r>
      <w:r>
        <w:rPr>
          <w:rFonts w:ascii="Calibri" w:hAnsi="Calibri"/>
          <w:spacing w:val="-3"/>
        </w:rPr>
        <w:t xml:space="preserve"> </w:t>
      </w:r>
      <w:r>
        <w:rPr>
          <w:rFonts w:ascii="Calibri" w:hAnsi="Calibri"/>
        </w:rPr>
        <w:t>shall</w:t>
      </w:r>
      <w:r>
        <w:rPr>
          <w:rFonts w:ascii="Calibri" w:hAnsi="Calibri"/>
          <w:spacing w:val="-7"/>
        </w:rPr>
        <w:t xml:space="preserve"> </w:t>
      </w:r>
      <w:r>
        <w:rPr>
          <w:rFonts w:ascii="Calibri" w:hAnsi="Calibri"/>
        </w:rPr>
        <w:t>receive</w:t>
      </w:r>
      <w:r>
        <w:rPr>
          <w:rFonts w:ascii="Calibri" w:hAnsi="Calibri"/>
          <w:spacing w:val="-4"/>
        </w:rPr>
        <w:t xml:space="preserve"> </w:t>
      </w:r>
      <w:r>
        <w:rPr>
          <w:rFonts w:ascii="Calibri" w:hAnsi="Calibri"/>
        </w:rPr>
        <w:t>satisfactory</w:t>
      </w:r>
      <w:r>
        <w:rPr>
          <w:rFonts w:ascii="Calibri" w:hAnsi="Calibri"/>
          <w:spacing w:val="-6"/>
        </w:rPr>
        <w:t xml:space="preserve"> </w:t>
      </w:r>
      <w:r>
        <w:rPr>
          <w:rFonts w:ascii="Calibri" w:hAnsi="Calibri"/>
        </w:rPr>
        <w:t>written</w:t>
      </w:r>
      <w:r>
        <w:rPr>
          <w:rFonts w:ascii="Calibri" w:hAnsi="Calibri"/>
          <w:spacing w:val="-5"/>
        </w:rPr>
        <w:t xml:space="preserve"> </w:t>
      </w:r>
      <w:r>
        <w:rPr>
          <w:rFonts w:ascii="Calibri" w:hAnsi="Calibri"/>
        </w:rPr>
        <w:t>assurance</w:t>
      </w:r>
      <w:r>
        <w:rPr>
          <w:rFonts w:ascii="Calibri" w:hAnsi="Calibri"/>
          <w:spacing w:val="-4"/>
        </w:rPr>
        <w:t xml:space="preserve"> </w:t>
      </w:r>
      <w:r>
        <w:rPr>
          <w:rFonts w:ascii="Calibri" w:hAnsi="Calibri"/>
        </w:rPr>
        <w:t>from Business Associate that Business Associate shall adequately safeguard all PHI that it receives or creates pursuant to this BA Statement. Upon the Covered Entity’s request, Business Associate agrees to promptly enter into negotiations with the Covered Entity concerning the terms of an amendment to this BA Statement</w:t>
      </w:r>
      <w:r>
        <w:rPr>
          <w:rFonts w:ascii="Calibri" w:hAnsi="Calibri"/>
          <w:spacing w:val="-13"/>
        </w:rPr>
        <w:t xml:space="preserve"> </w:t>
      </w:r>
      <w:r>
        <w:rPr>
          <w:rFonts w:ascii="Calibri" w:hAnsi="Calibri"/>
        </w:rPr>
        <w:t>and</w:t>
      </w:r>
      <w:r>
        <w:rPr>
          <w:rFonts w:ascii="Calibri" w:hAnsi="Calibri"/>
          <w:spacing w:val="-12"/>
        </w:rPr>
        <w:t xml:space="preserve"> </w:t>
      </w:r>
      <w:r>
        <w:rPr>
          <w:rFonts w:ascii="Calibri" w:hAnsi="Calibri"/>
        </w:rPr>
        <w:t>the</w:t>
      </w:r>
      <w:r>
        <w:rPr>
          <w:rFonts w:ascii="Calibri" w:hAnsi="Calibri"/>
          <w:spacing w:val="-13"/>
        </w:rPr>
        <w:t xml:space="preserve"> </w:t>
      </w:r>
      <w:r>
        <w:rPr>
          <w:rFonts w:ascii="Calibri" w:hAnsi="Calibri"/>
        </w:rPr>
        <w:t>Contract</w:t>
      </w:r>
      <w:r>
        <w:rPr>
          <w:rFonts w:ascii="Calibri" w:hAnsi="Calibri"/>
          <w:spacing w:val="-12"/>
        </w:rPr>
        <w:t xml:space="preserve"> </w:t>
      </w:r>
      <w:r>
        <w:rPr>
          <w:rFonts w:ascii="Calibri" w:hAnsi="Calibri"/>
        </w:rPr>
        <w:t>embodying</w:t>
      </w:r>
      <w:r>
        <w:rPr>
          <w:rFonts w:ascii="Calibri" w:hAnsi="Calibri"/>
          <w:spacing w:val="-13"/>
        </w:rPr>
        <w:t xml:space="preserve"> </w:t>
      </w:r>
      <w:r>
        <w:rPr>
          <w:rFonts w:ascii="Calibri" w:hAnsi="Calibri"/>
        </w:rPr>
        <w:t>written</w:t>
      </w:r>
      <w:r>
        <w:rPr>
          <w:rFonts w:ascii="Calibri" w:hAnsi="Calibri"/>
          <w:spacing w:val="-12"/>
        </w:rPr>
        <w:t xml:space="preserve"> </w:t>
      </w:r>
      <w:r>
        <w:rPr>
          <w:rFonts w:ascii="Calibri" w:hAnsi="Calibri"/>
        </w:rPr>
        <w:t>assurances</w:t>
      </w:r>
      <w:r>
        <w:rPr>
          <w:rFonts w:ascii="Calibri" w:hAnsi="Calibri"/>
          <w:spacing w:val="-13"/>
        </w:rPr>
        <w:t xml:space="preserve"> </w:t>
      </w:r>
      <w:r>
        <w:rPr>
          <w:rFonts w:ascii="Calibri" w:hAnsi="Calibri"/>
        </w:rPr>
        <w:t>consistent</w:t>
      </w:r>
      <w:r>
        <w:rPr>
          <w:rFonts w:ascii="Calibri" w:hAnsi="Calibri"/>
          <w:spacing w:val="-12"/>
        </w:rPr>
        <w:t xml:space="preserve"> </w:t>
      </w:r>
      <w:r>
        <w:rPr>
          <w:rFonts w:ascii="Calibri" w:hAnsi="Calibri"/>
        </w:rPr>
        <w:t>with</w:t>
      </w:r>
      <w:r>
        <w:rPr>
          <w:rFonts w:ascii="Calibri" w:hAnsi="Calibri"/>
          <w:spacing w:val="-12"/>
        </w:rPr>
        <w:t xml:space="preserve"> </w:t>
      </w:r>
      <w:r>
        <w:rPr>
          <w:rFonts w:ascii="Calibri" w:hAnsi="Calibri"/>
        </w:rPr>
        <w:t>the</w:t>
      </w:r>
      <w:r>
        <w:rPr>
          <w:rFonts w:ascii="Calibri" w:hAnsi="Calibri"/>
          <w:spacing w:val="-13"/>
        </w:rPr>
        <w:t xml:space="preserve"> </w:t>
      </w:r>
      <w:r>
        <w:rPr>
          <w:rFonts w:ascii="Calibri" w:hAnsi="Calibri"/>
        </w:rPr>
        <w:t>standards</w:t>
      </w:r>
      <w:r>
        <w:rPr>
          <w:rFonts w:ascii="Calibri" w:hAnsi="Calibri"/>
          <w:spacing w:val="-12"/>
        </w:rPr>
        <w:t xml:space="preserve"> </w:t>
      </w:r>
      <w:r>
        <w:rPr>
          <w:rFonts w:ascii="Calibri" w:hAnsi="Calibri"/>
        </w:rPr>
        <w:t>and</w:t>
      </w:r>
      <w:r>
        <w:rPr>
          <w:rFonts w:ascii="Calibri" w:hAnsi="Calibri"/>
          <w:spacing w:val="-13"/>
        </w:rPr>
        <w:t xml:space="preserve"> </w:t>
      </w:r>
      <w:r>
        <w:rPr>
          <w:rFonts w:ascii="Calibri" w:hAnsi="Calibri"/>
        </w:rPr>
        <w:t xml:space="preserve">requirements of HIPAA, the HIPAA Regulations or other applicable laws. The Covered Entity may terminate this BA Statement </w:t>
      </w:r>
      <w:r>
        <w:rPr>
          <w:rFonts w:ascii="Calibri" w:hAnsi="Calibri"/>
        </w:rPr>
        <w:lastRenderedPageBreak/>
        <w:t>upon 90 days written notice in the event (</w:t>
      </w:r>
      <w:proofErr w:type="spellStart"/>
      <w:r>
        <w:rPr>
          <w:rFonts w:ascii="Calibri" w:hAnsi="Calibri"/>
        </w:rPr>
        <w:t>i</w:t>
      </w:r>
      <w:proofErr w:type="spellEnd"/>
      <w:r>
        <w:rPr>
          <w:rFonts w:ascii="Calibri" w:hAnsi="Calibri"/>
        </w:rPr>
        <w:t>) Business Associate does not promptly enter into negotiations</w:t>
      </w:r>
      <w:r>
        <w:rPr>
          <w:rFonts w:ascii="Calibri" w:hAnsi="Calibri"/>
          <w:spacing w:val="-9"/>
        </w:rPr>
        <w:t xml:space="preserve"> </w:t>
      </w:r>
      <w:r>
        <w:rPr>
          <w:rFonts w:ascii="Calibri" w:hAnsi="Calibri"/>
        </w:rPr>
        <w:t>to</w:t>
      </w:r>
      <w:r>
        <w:rPr>
          <w:rFonts w:ascii="Calibri" w:hAnsi="Calibri"/>
          <w:spacing w:val="-8"/>
        </w:rPr>
        <w:t xml:space="preserve"> </w:t>
      </w:r>
      <w:r>
        <w:rPr>
          <w:rFonts w:ascii="Calibri" w:hAnsi="Calibri"/>
        </w:rPr>
        <w:t>amend</w:t>
      </w:r>
      <w:r>
        <w:rPr>
          <w:rFonts w:ascii="Calibri" w:hAnsi="Calibri"/>
          <w:spacing w:val="-10"/>
        </w:rPr>
        <w:t xml:space="preserve"> </w:t>
      </w:r>
      <w:r>
        <w:rPr>
          <w:rFonts w:ascii="Calibri" w:hAnsi="Calibri"/>
        </w:rPr>
        <w:t>this</w:t>
      </w:r>
      <w:r>
        <w:rPr>
          <w:rFonts w:ascii="Calibri" w:hAnsi="Calibri"/>
          <w:spacing w:val="-11"/>
        </w:rPr>
        <w:t xml:space="preserve"> </w:t>
      </w:r>
      <w:r>
        <w:rPr>
          <w:rFonts w:ascii="Calibri" w:hAnsi="Calibri"/>
        </w:rPr>
        <w:t>BA</w:t>
      </w:r>
      <w:r>
        <w:rPr>
          <w:rFonts w:ascii="Calibri" w:hAnsi="Calibri"/>
          <w:spacing w:val="-10"/>
        </w:rPr>
        <w:t xml:space="preserve"> </w:t>
      </w:r>
      <w:r>
        <w:rPr>
          <w:rFonts w:ascii="Calibri" w:hAnsi="Calibri"/>
        </w:rPr>
        <w:t>Statement</w:t>
      </w:r>
      <w:r>
        <w:rPr>
          <w:rFonts w:ascii="Calibri" w:hAnsi="Calibri"/>
          <w:spacing w:val="-9"/>
        </w:rPr>
        <w:t xml:space="preserve"> </w:t>
      </w:r>
      <w:r>
        <w:rPr>
          <w:rFonts w:ascii="Calibri" w:hAnsi="Calibri"/>
        </w:rPr>
        <w:t>and</w:t>
      </w:r>
      <w:r>
        <w:rPr>
          <w:rFonts w:ascii="Calibri" w:hAnsi="Calibri"/>
          <w:spacing w:val="-10"/>
        </w:rPr>
        <w:t xml:space="preserve"> </w:t>
      </w:r>
      <w:r>
        <w:rPr>
          <w:rFonts w:ascii="Calibri" w:hAnsi="Calibri"/>
        </w:rPr>
        <w:t>the</w:t>
      </w:r>
      <w:r>
        <w:rPr>
          <w:rFonts w:ascii="Calibri" w:hAnsi="Calibri"/>
          <w:spacing w:val="-9"/>
        </w:rPr>
        <w:t xml:space="preserve"> </w:t>
      </w:r>
      <w:r>
        <w:rPr>
          <w:rFonts w:ascii="Calibri" w:hAnsi="Calibri"/>
        </w:rPr>
        <w:t>Contract</w:t>
      </w:r>
      <w:r>
        <w:rPr>
          <w:rFonts w:ascii="Calibri" w:hAnsi="Calibri"/>
          <w:spacing w:val="-9"/>
        </w:rPr>
        <w:t xml:space="preserve"> </w:t>
      </w:r>
      <w:r>
        <w:rPr>
          <w:rFonts w:ascii="Calibri" w:hAnsi="Calibri"/>
        </w:rPr>
        <w:t>when</w:t>
      </w:r>
      <w:r>
        <w:rPr>
          <w:rFonts w:ascii="Calibri" w:hAnsi="Calibri"/>
          <w:spacing w:val="-9"/>
        </w:rPr>
        <w:t xml:space="preserve"> </w:t>
      </w:r>
      <w:r>
        <w:rPr>
          <w:rFonts w:ascii="Calibri" w:hAnsi="Calibri"/>
        </w:rPr>
        <w:t>requested</w:t>
      </w:r>
      <w:r>
        <w:rPr>
          <w:rFonts w:ascii="Calibri" w:hAnsi="Calibri"/>
          <w:spacing w:val="-9"/>
        </w:rPr>
        <w:t xml:space="preserve"> </w:t>
      </w:r>
      <w:r>
        <w:rPr>
          <w:rFonts w:ascii="Calibri" w:hAnsi="Calibri"/>
        </w:rPr>
        <w:t>by</w:t>
      </w:r>
      <w:r>
        <w:rPr>
          <w:rFonts w:ascii="Calibri" w:hAnsi="Calibri"/>
          <w:spacing w:val="-11"/>
        </w:rPr>
        <w:t xml:space="preserve"> </w:t>
      </w:r>
      <w:r>
        <w:rPr>
          <w:rFonts w:ascii="Calibri" w:hAnsi="Calibri"/>
        </w:rPr>
        <w:t>the</w:t>
      </w:r>
      <w:r>
        <w:rPr>
          <w:rFonts w:ascii="Calibri" w:hAnsi="Calibri"/>
          <w:spacing w:val="-11"/>
        </w:rPr>
        <w:t xml:space="preserve"> </w:t>
      </w:r>
      <w:r>
        <w:rPr>
          <w:rFonts w:ascii="Calibri" w:hAnsi="Calibri"/>
        </w:rPr>
        <w:t>Covered</w:t>
      </w:r>
      <w:r>
        <w:rPr>
          <w:rFonts w:ascii="Calibri" w:hAnsi="Calibri"/>
          <w:spacing w:val="-9"/>
        </w:rPr>
        <w:t xml:space="preserve"> </w:t>
      </w:r>
      <w:r>
        <w:rPr>
          <w:rFonts w:ascii="Calibri" w:hAnsi="Calibri"/>
        </w:rPr>
        <w:t>Entity</w:t>
      </w:r>
      <w:r>
        <w:rPr>
          <w:rFonts w:ascii="Calibri" w:hAnsi="Calibri"/>
          <w:spacing w:val="-8"/>
        </w:rPr>
        <w:t xml:space="preserve"> </w:t>
      </w:r>
      <w:r>
        <w:rPr>
          <w:rFonts w:ascii="Calibri" w:hAnsi="Calibri"/>
        </w:rPr>
        <w:t>pursuant to this Section; or (ii) Business Associate does not enter into an amendment to this BA Statement and the Contract providing assurances regarding the safeguarding of PHI that the Covered Entity, in its sole discretion,</w:t>
      </w:r>
      <w:r>
        <w:rPr>
          <w:rFonts w:ascii="Calibri" w:hAnsi="Calibri"/>
          <w:spacing w:val="-9"/>
        </w:rPr>
        <w:t xml:space="preserve"> </w:t>
      </w:r>
      <w:r>
        <w:rPr>
          <w:rFonts w:ascii="Calibri" w:hAnsi="Calibri"/>
        </w:rPr>
        <w:t>deems</w:t>
      </w:r>
      <w:r>
        <w:rPr>
          <w:rFonts w:ascii="Calibri" w:hAnsi="Calibri"/>
          <w:spacing w:val="-11"/>
        </w:rPr>
        <w:t xml:space="preserve"> </w:t>
      </w:r>
      <w:r>
        <w:rPr>
          <w:rFonts w:ascii="Calibri" w:hAnsi="Calibri"/>
        </w:rPr>
        <w:t>sufficient</w:t>
      </w:r>
      <w:r>
        <w:rPr>
          <w:rFonts w:ascii="Calibri" w:hAnsi="Calibri"/>
          <w:spacing w:val="-11"/>
        </w:rPr>
        <w:t xml:space="preserve"> </w:t>
      </w:r>
      <w:r>
        <w:rPr>
          <w:rFonts w:ascii="Calibri" w:hAnsi="Calibri"/>
        </w:rPr>
        <w:t>to</w:t>
      </w:r>
      <w:r>
        <w:rPr>
          <w:rFonts w:ascii="Calibri" w:hAnsi="Calibri"/>
          <w:spacing w:val="-8"/>
        </w:rPr>
        <w:t xml:space="preserve"> </w:t>
      </w:r>
      <w:r>
        <w:rPr>
          <w:rFonts w:ascii="Calibri" w:hAnsi="Calibri"/>
        </w:rPr>
        <w:t>satisfy</w:t>
      </w:r>
      <w:r>
        <w:rPr>
          <w:rFonts w:ascii="Calibri" w:hAnsi="Calibri"/>
          <w:spacing w:val="-9"/>
        </w:rPr>
        <w:t xml:space="preserve"> </w:t>
      </w:r>
      <w:r>
        <w:rPr>
          <w:rFonts w:ascii="Calibri" w:hAnsi="Calibri"/>
        </w:rPr>
        <w:t>the</w:t>
      </w:r>
      <w:r>
        <w:rPr>
          <w:rFonts w:ascii="Calibri" w:hAnsi="Calibri"/>
          <w:spacing w:val="-10"/>
        </w:rPr>
        <w:t xml:space="preserve"> </w:t>
      </w:r>
      <w:r>
        <w:rPr>
          <w:rFonts w:ascii="Calibri" w:hAnsi="Calibri"/>
        </w:rPr>
        <w:t>standards</w:t>
      </w:r>
      <w:r>
        <w:rPr>
          <w:rFonts w:ascii="Calibri" w:hAnsi="Calibri"/>
          <w:spacing w:val="-9"/>
        </w:rPr>
        <w:t xml:space="preserve"> </w:t>
      </w:r>
      <w:r>
        <w:rPr>
          <w:rFonts w:ascii="Calibri" w:hAnsi="Calibri"/>
        </w:rPr>
        <w:t>and</w:t>
      </w:r>
      <w:r>
        <w:rPr>
          <w:rFonts w:ascii="Calibri" w:hAnsi="Calibri"/>
          <w:spacing w:val="-9"/>
        </w:rPr>
        <w:t xml:space="preserve"> </w:t>
      </w:r>
      <w:r>
        <w:rPr>
          <w:rFonts w:ascii="Calibri" w:hAnsi="Calibri"/>
        </w:rPr>
        <w:t>requirements</w:t>
      </w:r>
      <w:r>
        <w:rPr>
          <w:rFonts w:ascii="Calibri" w:hAnsi="Calibri"/>
          <w:spacing w:val="-13"/>
        </w:rPr>
        <w:t xml:space="preserve"> </w:t>
      </w:r>
      <w:r>
        <w:rPr>
          <w:rFonts w:ascii="Calibri" w:hAnsi="Calibri"/>
        </w:rPr>
        <w:t>of</w:t>
      </w:r>
      <w:r>
        <w:rPr>
          <w:rFonts w:ascii="Calibri" w:hAnsi="Calibri"/>
          <w:spacing w:val="-11"/>
        </w:rPr>
        <w:t xml:space="preserve"> </w:t>
      </w:r>
      <w:r>
        <w:rPr>
          <w:rFonts w:ascii="Calibri" w:hAnsi="Calibri"/>
        </w:rPr>
        <w:t>HIPAA</w:t>
      </w:r>
      <w:r>
        <w:rPr>
          <w:rFonts w:ascii="Calibri" w:hAnsi="Calibri"/>
          <w:spacing w:val="-12"/>
        </w:rPr>
        <w:t xml:space="preserve"> </w:t>
      </w:r>
      <w:r>
        <w:rPr>
          <w:rFonts w:ascii="Calibri" w:hAnsi="Calibri"/>
        </w:rPr>
        <w:t>and</w:t>
      </w:r>
      <w:r>
        <w:rPr>
          <w:rFonts w:ascii="Calibri" w:hAnsi="Calibri"/>
          <w:spacing w:val="-9"/>
        </w:rPr>
        <w:t xml:space="preserve"> </w:t>
      </w:r>
      <w:r>
        <w:rPr>
          <w:rFonts w:ascii="Calibri" w:hAnsi="Calibri"/>
        </w:rPr>
        <w:t>the</w:t>
      </w:r>
      <w:r>
        <w:rPr>
          <w:rFonts w:ascii="Calibri" w:hAnsi="Calibri"/>
          <w:spacing w:val="-11"/>
        </w:rPr>
        <w:t xml:space="preserve"> </w:t>
      </w:r>
      <w:r>
        <w:rPr>
          <w:rFonts w:ascii="Calibri" w:hAnsi="Calibri"/>
        </w:rPr>
        <w:t>HIPAA</w:t>
      </w:r>
      <w:r>
        <w:rPr>
          <w:rFonts w:ascii="Calibri" w:hAnsi="Calibri"/>
          <w:spacing w:val="-10"/>
        </w:rPr>
        <w:t xml:space="preserve"> </w:t>
      </w:r>
      <w:r>
        <w:rPr>
          <w:rFonts w:ascii="Calibri" w:hAnsi="Calibri"/>
        </w:rPr>
        <w:t>Regulations.</w:t>
      </w:r>
    </w:p>
    <w:p w14:paraId="42CFF52F" w14:textId="77777777" w:rsidR="00B430E8" w:rsidRDefault="00B430E8" w:rsidP="00B430E8">
      <w:pPr>
        <w:pStyle w:val="BodyText"/>
        <w:spacing w:before="1"/>
        <w:rPr>
          <w:rFonts w:ascii="Calibri"/>
        </w:rPr>
      </w:pPr>
    </w:p>
    <w:p w14:paraId="3EFDD92D" w14:textId="77777777" w:rsidR="00B430E8" w:rsidRDefault="00B430E8" w:rsidP="00B430E8">
      <w:pPr>
        <w:pStyle w:val="Heading7"/>
        <w:numPr>
          <w:ilvl w:val="1"/>
          <w:numId w:val="2"/>
        </w:numPr>
        <w:tabs>
          <w:tab w:val="left" w:pos="1439"/>
        </w:tabs>
        <w:ind w:left="1439" w:right="720" w:hanging="359"/>
        <w:jc w:val="both"/>
        <w:rPr>
          <w:rFonts w:ascii="Calibri"/>
          <w:b w:val="0"/>
        </w:rPr>
      </w:pPr>
      <w:r>
        <w:rPr>
          <w:rFonts w:ascii="Calibri"/>
          <w:spacing w:val="-2"/>
        </w:rPr>
        <w:t>Assistance</w:t>
      </w:r>
      <w:r>
        <w:rPr>
          <w:rFonts w:ascii="Calibri"/>
        </w:rPr>
        <w:t xml:space="preserve"> </w:t>
      </w:r>
      <w:r>
        <w:rPr>
          <w:rFonts w:ascii="Calibri"/>
          <w:spacing w:val="-2"/>
        </w:rPr>
        <w:t>in</w:t>
      </w:r>
      <w:r>
        <w:rPr>
          <w:rFonts w:ascii="Calibri"/>
          <w:spacing w:val="3"/>
        </w:rPr>
        <w:t xml:space="preserve"> </w:t>
      </w:r>
      <w:r>
        <w:rPr>
          <w:rFonts w:ascii="Calibri"/>
          <w:spacing w:val="-2"/>
        </w:rPr>
        <w:t>Litigation</w:t>
      </w:r>
      <w:r>
        <w:rPr>
          <w:rFonts w:ascii="Calibri"/>
          <w:spacing w:val="1"/>
        </w:rPr>
        <w:t xml:space="preserve"> </w:t>
      </w:r>
      <w:r>
        <w:rPr>
          <w:rFonts w:ascii="Calibri"/>
          <w:spacing w:val="-2"/>
        </w:rPr>
        <w:t>or Administrative</w:t>
      </w:r>
      <w:r>
        <w:rPr>
          <w:rFonts w:ascii="Calibri"/>
          <w:spacing w:val="4"/>
        </w:rPr>
        <w:t xml:space="preserve"> </w:t>
      </w:r>
      <w:r>
        <w:rPr>
          <w:rFonts w:ascii="Calibri"/>
          <w:spacing w:val="-2"/>
        </w:rPr>
        <w:t>Proceedings</w:t>
      </w:r>
    </w:p>
    <w:p w14:paraId="2B8169AB" w14:textId="77777777" w:rsidR="00B430E8" w:rsidRDefault="00B430E8" w:rsidP="00B430E8">
      <w:pPr>
        <w:pStyle w:val="BodyText"/>
        <w:tabs>
          <w:tab w:val="left" w:pos="1439"/>
        </w:tabs>
        <w:spacing w:before="1"/>
        <w:ind w:left="1440" w:right="720" w:hanging="359"/>
        <w:jc w:val="both"/>
        <w:rPr>
          <w:rFonts w:ascii="Calibri"/>
        </w:rPr>
      </w:pPr>
      <w:r>
        <w:rPr>
          <w:rFonts w:ascii="Calibri"/>
        </w:rPr>
        <w:tab/>
        <w:t>Business Associate shall make itself, and any subcontractors, employees or agents assisting Business Associate</w:t>
      </w:r>
      <w:r>
        <w:rPr>
          <w:rFonts w:ascii="Calibri"/>
          <w:spacing w:val="-2"/>
        </w:rPr>
        <w:t xml:space="preserve"> </w:t>
      </w:r>
      <w:r>
        <w:rPr>
          <w:rFonts w:ascii="Calibri"/>
        </w:rPr>
        <w:t>in</w:t>
      </w:r>
      <w:r>
        <w:rPr>
          <w:rFonts w:ascii="Calibri"/>
          <w:spacing w:val="-4"/>
        </w:rPr>
        <w:t xml:space="preserve"> </w:t>
      </w:r>
      <w:r>
        <w:rPr>
          <w:rFonts w:ascii="Calibri"/>
        </w:rPr>
        <w:t>the</w:t>
      </w:r>
      <w:r>
        <w:rPr>
          <w:rFonts w:ascii="Calibri"/>
          <w:spacing w:val="-2"/>
        </w:rPr>
        <w:t xml:space="preserve"> </w:t>
      </w:r>
      <w:r>
        <w:rPr>
          <w:rFonts w:ascii="Calibri"/>
        </w:rPr>
        <w:t>performance</w:t>
      </w:r>
      <w:r>
        <w:rPr>
          <w:rFonts w:ascii="Calibri"/>
          <w:spacing w:val="-1"/>
        </w:rPr>
        <w:t xml:space="preserve"> </w:t>
      </w:r>
      <w:r>
        <w:rPr>
          <w:rFonts w:ascii="Calibri"/>
        </w:rPr>
        <w:t>of</w:t>
      </w:r>
      <w:r>
        <w:rPr>
          <w:rFonts w:ascii="Calibri"/>
          <w:spacing w:val="-2"/>
        </w:rPr>
        <w:t xml:space="preserve"> </w:t>
      </w:r>
      <w:r>
        <w:rPr>
          <w:rFonts w:ascii="Calibri"/>
        </w:rPr>
        <w:t>its</w:t>
      </w:r>
      <w:r>
        <w:rPr>
          <w:rFonts w:ascii="Calibri"/>
          <w:spacing w:val="-4"/>
        </w:rPr>
        <w:t xml:space="preserve"> </w:t>
      </w:r>
      <w:r>
        <w:rPr>
          <w:rFonts w:ascii="Calibri"/>
        </w:rPr>
        <w:t>obligations</w:t>
      </w:r>
      <w:r>
        <w:rPr>
          <w:rFonts w:ascii="Calibri"/>
          <w:spacing w:val="-2"/>
        </w:rPr>
        <w:t xml:space="preserve"> </w:t>
      </w:r>
      <w:r>
        <w:rPr>
          <w:rFonts w:ascii="Calibri"/>
        </w:rPr>
        <w:t>under</w:t>
      </w:r>
      <w:r>
        <w:rPr>
          <w:rFonts w:ascii="Calibri"/>
          <w:spacing w:val="-2"/>
        </w:rPr>
        <w:t xml:space="preserve"> </w:t>
      </w:r>
      <w:r>
        <w:rPr>
          <w:rFonts w:ascii="Calibri"/>
        </w:rPr>
        <w:t>this</w:t>
      </w:r>
      <w:r>
        <w:rPr>
          <w:rFonts w:ascii="Calibri"/>
          <w:spacing w:val="-2"/>
        </w:rPr>
        <w:t xml:space="preserve"> </w:t>
      </w:r>
      <w:r>
        <w:rPr>
          <w:rFonts w:ascii="Calibri"/>
        </w:rPr>
        <w:t>BA</w:t>
      </w:r>
      <w:r>
        <w:rPr>
          <w:rFonts w:ascii="Calibri"/>
          <w:spacing w:val="-2"/>
        </w:rPr>
        <w:t xml:space="preserve"> </w:t>
      </w:r>
      <w:r>
        <w:rPr>
          <w:rFonts w:ascii="Calibri"/>
        </w:rPr>
        <w:t>Statement,</w:t>
      </w:r>
      <w:r>
        <w:rPr>
          <w:rFonts w:ascii="Calibri"/>
          <w:spacing w:val="-2"/>
        </w:rPr>
        <w:t xml:space="preserve"> </w:t>
      </w:r>
      <w:r>
        <w:rPr>
          <w:rFonts w:ascii="Calibri"/>
        </w:rPr>
        <w:t>available</w:t>
      </w:r>
      <w:r>
        <w:rPr>
          <w:rFonts w:ascii="Calibri"/>
          <w:spacing w:val="-5"/>
        </w:rPr>
        <w:t xml:space="preserve"> </w:t>
      </w:r>
      <w:r>
        <w:rPr>
          <w:rFonts w:ascii="Calibri"/>
        </w:rPr>
        <w:t>to</w:t>
      </w:r>
      <w:r>
        <w:rPr>
          <w:rFonts w:ascii="Calibri"/>
          <w:spacing w:val="-3"/>
        </w:rPr>
        <w:t xml:space="preserve"> </w:t>
      </w:r>
      <w:r>
        <w:rPr>
          <w:rFonts w:ascii="Calibri"/>
        </w:rPr>
        <w:t>the</w:t>
      </w:r>
      <w:r>
        <w:rPr>
          <w:rFonts w:ascii="Calibri"/>
          <w:spacing w:val="-2"/>
        </w:rPr>
        <w:t xml:space="preserve"> </w:t>
      </w:r>
      <w:r>
        <w:rPr>
          <w:rFonts w:ascii="Calibri"/>
        </w:rPr>
        <w:t>Covered</w:t>
      </w:r>
      <w:r>
        <w:rPr>
          <w:rFonts w:ascii="Calibri"/>
          <w:spacing w:val="-4"/>
        </w:rPr>
        <w:t xml:space="preserve"> </w:t>
      </w:r>
      <w:r>
        <w:rPr>
          <w:rFonts w:ascii="Calibri"/>
        </w:rPr>
        <w:t>Entity</w:t>
      </w:r>
      <w:r>
        <w:rPr>
          <w:rFonts w:ascii="Calibri"/>
          <w:spacing w:val="-4"/>
        </w:rPr>
        <w:t xml:space="preserve"> </w:t>
      </w:r>
      <w:r>
        <w:rPr>
          <w:rFonts w:ascii="Calibri"/>
        </w:rPr>
        <w:t>to testify</w:t>
      </w:r>
      <w:r>
        <w:rPr>
          <w:rFonts w:ascii="Calibri"/>
          <w:spacing w:val="-13"/>
        </w:rPr>
        <w:t xml:space="preserve"> </w:t>
      </w:r>
      <w:r>
        <w:rPr>
          <w:rFonts w:ascii="Calibri"/>
        </w:rPr>
        <w:t>as</w:t>
      </w:r>
      <w:r>
        <w:rPr>
          <w:rFonts w:ascii="Calibri"/>
          <w:spacing w:val="-12"/>
        </w:rPr>
        <w:t xml:space="preserve"> </w:t>
      </w:r>
      <w:r>
        <w:rPr>
          <w:rFonts w:ascii="Calibri"/>
        </w:rPr>
        <w:t>witnesses,</w:t>
      </w:r>
      <w:r>
        <w:rPr>
          <w:rFonts w:ascii="Calibri"/>
          <w:spacing w:val="-13"/>
        </w:rPr>
        <w:t xml:space="preserve"> </w:t>
      </w:r>
      <w:r>
        <w:rPr>
          <w:rFonts w:ascii="Calibri"/>
        </w:rPr>
        <w:t>or</w:t>
      </w:r>
      <w:r>
        <w:rPr>
          <w:rFonts w:ascii="Calibri"/>
          <w:spacing w:val="-12"/>
        </w:rPr>
        <w:t xml:space="preserve"> </w:t>
      </w:r>
      <w:r>
        <w:rPr>
          <w:rFonts w:ascii="Calibri"/>
        </w:rPr>
        <w:t>otherwise,</w:t>
      </w:r>
      <w:r>
        <w:rPr>
          <w:rFonts w:ascii="Calibri"/>
          <w:spacing w:val="-13"/>
        </w:rPr>
        <w:t xml:space="preserve"> </w:t>
      </w:r>
      <w:r>
        <w:rPr>
          <w:rFonts w:ascii="Calibri"/>
        </w:rPr>
        <w:t>in</w:t>
      </w:r>
      <w:r>
        <w:rPr>
          <w:rFonts w:ascii="Calibri"/>
          <w:spacing w:val="-12"/>
        </w:rPr>
        <w:t xml:space="preserve"> </w:t>
      </w:r>
      <w:r>
        <w:rPr>
          <w:rFonts w:ascii="Calibri"/>
        </w:rPr>
        <w:t>the</w:t>
      </w:r>
      <w:r>
        <w:rPr>
          <w:rFonts w:ascii="Calibri"/>
          <w:spacing w:val="-13"/>
        </w:rPr>
        <w:t xml:space="preserve"> </w:t>
      </w:r>
      <w:r>
        <w:rPr>
          <w:rFonts w:ascii="Calibri"/>
        </w:rPr>
        <w:t>event</w:t>
      </w:r>
      <w:r>
        <w:rPr>
          <w:rFonts w:ascii="Calibri"/>
          <w:spacing w:val="-12"/>
        </w:rPr>
        <w:t xml:space="preserve"> </w:t>
      </w:r>
      <w:r>
        <w:rPr>
          <w:rFonts w:ascii="Calibri"/>
        </w:rPr>
        <w:t>of</w:t>
      </w:r>
      <w:r>
        <w:rPr>
          <w:rFonts w:ascii="Calibri"/>
          <w:spacing w:val="-12"/>
        </w:rPr>
        <w:t xml:space="preserve"> </w:t>
      </w:r>
      <w:r>
        <w:rPr>
          <w:rFonts w:ascii="Calibri"/>
        </w:rPr>
        <w:t>litigation</w:t>
      </w:r>
      <w:r>
        <w:rPr>
          <w:rFonts w:ascii="Calibri"/>
          <w:spacing w:val="-13"/>
        </w:rPr>
        <w:t xml:space="preserve"> </w:t>
      </w:r>
      <w:r>
        <w:rPr>
          <w:rFonts w:ascii="Calibri"/>
        </w:rPr>
        <w:t>or</w:t>
      </w:r>
      <w:r>
        <w:rPr>
          <w:rFonts w:ascii="Calibri"/>
          <w:spacing w:val="-12"/>
        </w:rPr>
        <w:t xml:space="preserve"> </w:t>
      </w:r>
      <w:r>
        <w:rPr>
          <w:rFonts w:ascii="Calibri"/>
        </w:rPr>
        <w:t>administrative</w:t>
      </w:r>
      <w:r>
        <w:rPr>
          <w:rFonts w:ascii="Calibri"/>
          <w:spacing w:val="-13"/>
        </w:rPr>
        <w:t xml:space="preserve"> </w:t>
      </w:r>
      <w:r>
        <w:rPr>
          <w:rFonts w:ascii="Calibri"/>
        </w:rPr>
        <w:t>proceedings</w:t>
      </w:r>
      <w:r>
        <w:rPr>
          <w:rFonts w:ascii="Calibri"/>
          <w:spacing w:val="-12"/>
        </w:rPr>
        <w:t xml:space="preserve"> </w:t>
      </w:r>
      <w:r>
        <w:rPr>
          <w:rFonts w:ascii="Calibri"/>
        </w:rPr>
        <w:t>being</w:t>
      </w:r>
      <w:r>
        <w:rPr>
          <w:rFonts w:ascii="Calibri"/>
          <w:spacing w:val="-13"/>
        </w:rPr>
        <w:t xml:space="preserve"> </w:t>
      </w:r>
      <w:r>
        <w:rPr>
          <w:rFonts w:ascii="Calibri"/>
        </w:rPr>
        <w:t>commenced against the</w:t>
      </w:r>
      <w:r>
        <w:rPr>
          <w:rFonts w:ascii="Calibri"/>
          <w:spacing w:val="-2"/>
        </w:rPr>
        <w:t xml:space="preserve"> </w:t>
      </w:r>
      <w:r>
        <w:rPr>
          <w:rFonts w:ascii="Calibri"/>
        </w:rPr>
        <w:t>Covered Entity,</w:t>
      </w:r>
      <w:r>
        <w:rPr>
          <w:rFonts w:ascii="Calibri"/>
          <w:spacing w:val="-2"/>
        </w:rPr>
        <w:t xml:space="preserve"> </w:t>
      </w:r>
      <w:r>
        <w:rPr>
          <w:rFonts w:ascii="Calibri"/>
        </w:rPr>
        <w:t>its directors,</w:t>
      </w:r>
      <w:r>
        <w:rPr>
          <w:rFonts w:ascii="Calibri"/>
          <w:spacing w:val="-2"/>
        </w:rPr>
        <w:t xml:space="preserve"> </w:t>
      </w:r>
      <w:r>
        <w:rPr>
          <w:rFonts w:ascii="Calibri"/>
        </w:rPr>
        <w:t>officers</w:t>
      </w:r>
      <w:r>
        <w:rPr>
          <w:rFonts w:ascii="Calibri"/>
          <w:spacing w:val="-2"/>
        </w:rPr>
        <w:t xml:space="preserve"> </w:t>
      </w:r>
      <w:r>
        <w:rPr>
          <w:rFonts w:ascii="Calibri"/>
        </w:rPr>
        <w:t>or</w:t>
      </w:r>
      <w:r>
        <w:rPr>
          <w:rFonts w:ascii="Calibri"/>
          <w:spacing w:val="-2"/>
        </w:rPr>
        <w:t xml:space="preserve"> </w:t>
      </w:r>
      <w:r>
        <w:rPr>
          <w:rFonts w:ascii="Calibri"/>
        </w:rPr>
        <w:t>employees based</w:t>
      </w:r>
      <w:r>
        <w:rPr>
          <w:rFonts w:ascii="Calibri"/>
          <w:spacing w:val="-3"/>
        </w:rPr>
        <w:t xml:space="preserve"> </w:t>
      </w:r>
      <w:r>
        <w:rPr>
          <w:rFonts w:ascii="Calibri"/>
        </w:rPr>
        <w:t>upon claimed</w:t>
      </w:r>
      <w:r>
        <w:rPr>
          <w:rFonts w:ascii="Calibri"/>
          <w:spacing w:val="-2"/>
        </w:rPr>
        <w:t xml:space="preserve"> </w:t>
      </w:r>
      <w:r>
        <w:rPr>
          <w:rFonts w:ascii="Calibri"/>
        </w:rPr>
        <w:t>violation</w:t>
      </w:r>
      <w:r>
        <w:rPr>
          <w:rFonts w:ascii="Calibri"/>
          <w:spacing w:val="-7"/>
        </w:rPr>
        <w:t xml:space="preserve"> </w:t>
      </w:r>
      <w:r>
        <w:rPr>
          <w:rFonts w:ascii="Calibri"/>
        </w:rPr>
        <w:t>of</w:t>
      </w:r>
      <w:r>
        <w:rPr>
          <w:rFonts w:ascii="Calibri"/>
          <w:spacing w:val="-2"/>
        </w:rPr>
        <w:t xml:space="preserve"> </w:t>
      </w:r>
      <w:r>
        <w:rPr>
          <w:rFonts w:ascii="Calibri"/>
        </w:rPr>
        <w:t>HIPAA,</w:t>
      </w:r>
      <w:r>
        <w:rPr>
          <w:rFonts w:ascii="Calibri"/>
          <w:spacing w:val="-6"/>
        </w:rPr>
        <w:t xml:space="preserve"> </w:t>
      </w:r>
      <w:r>
        <w:rPr>
          <w:rFonts w:ascii="Calibri"/>
        </w:rPr>
        <w:t xml:space="preserve">the HIPAA Regulations or other laws relating to security and privacy, except where Business Associate or its subcontractor, employee or agent is a named adverse party. No </w:t>
      </w:r>
      <w:proofErr w:type="gramStart"/>
      <w:r>
        <w:rPr>
          <w:rFonts w:ascii="Calibri"/>
        </w:rPr>
        <w:t>Third Party</w:t>
      </w:r>
      <w:proofErr w:type="gramEnd"/>
      <w:r>
        <w:rPr>
          <w:rFonts w:ascii="Calibri"/>
        </w:rPr>
        <w:t xml:space="preserve"> Beneficiaries</w:t>
      </w:r>
    </w:p>
    <w:p w14:paraId="1EBF8231" w14:textId="77777777" w:rsidR="00B430E8" w:rsidRDefault="00B430E8" w:rsidP="00B430E8">
      <w:pPr>
        <w:pStyle w:val="BodyText"/>
        <w:tabs>
          <w:tab w:val="left" w:pos="1439"/>
        </w:tabs>
        <w:spacing w:before="268"/>
        <w:ind w:left="1440" w:right="720" w:hanging="359"/>
        <w:jc w:val="both"/>
        <w:rPr>
          <w:rFonts w:ascii="Calibri"/>
        </w:rPr>
      </w:pPr>
      <w:r>
        <w:rPr>
          <w:rFonts w:ascii="Calibri"/>
        </w:rPr>
        <w:tab/>
        <w:t>Nothing expressed or implied in this BA Statement is intended to confer, nor shall anything herein confer, upon any person other than the Covered Entity, Business Associate and their respective successors or assigns, any rights, remedies, obligations or liabilities whatsoever.</w:t>
      </w:r>
    </w:p>
    <w:p w14:paraId="33F246B4" w14:textId="77777777" w:rsidR="00B430E8" w:rsidRDefault="00B430E8" w:rsidP="00B430E8">
      <w:pPr>
        <w:pStyle w:val="BodyText"/>
        <w:tabs>
          <w:tab w:val="left" w:pos="1439"/>
        </w:tabs>
        <w:spacing w:before="1"/>
        <w:ind w:right="720" w:hanging="359"/>
        <w:rPr>
          <w:rFonts w:ascii="Calibri"/>
        </w:rPr>
      </w:pPr>
    </w:p>
    <w:p w14:paraId="708F2401" w14:textId="77777777" w:rsidR="00B430E8" w:rsidRDefault="00B430E8" w:rsidP="00B430E8">
      <w:pPr>
        <w:pStyle w:val="Heading7"/>
        <w:numPr>
          <w:ilvl w:val="1"/>
          <w:numId w:val="2"/>
        </w:numPr>
        <w:tabs>
          <w:tab w:val="left" w:pos="1439"/>
        </w:tabs>
        <w:spacing w:line="267" w:lineRule="exact"/>
        <w:ind w:left="1439" w:right="720" w:hanging="359"/>
        <w:jc w:val="both"/>
        <w:rPr>
          <w:rFonts w:ascii="Calibri"/>
          <w:b w:val="0"/>
        </w:rPr>
      </w:pPr>
      <w:r>
        <w:rPr>
          <w:rFonts w:ascii="Calibri"/>
        </w:rPr>
        <w:t>Effect</w:t>
      </w:r>
      <w:r>
        <w:rPr>
          <w:rFonts w:ascii="Calibri"/>
          <w:spacing w:val="-7"/>
        </w:rPr>
        <w:t xml:space="preserve"> </w:t>
      </w:r>
      <w:r>
        <w:rPr>
          <w:rFonts w:ascii="Calibri"/>
        </w:rPr>
        <w:t>on</w:t>
      </w:r>
      <w:r>
        <w:rPr>
          <w:rFonts w:ascii="Calibri"/>
          <w:spacing w:val="-5"/>
        </w:rPr>
        <w:t xml:space="preserve"> </w:t>
      </w:r>
      <w:r>
        <w:rPr>
          <w:rFonts w:ascii="Calibri"/>
          <w:spacing w:val="-2"/>
        </w:rPr>
        <w:t>Contract</w:t>
      </w:r>
    </w:p>
    <w:p w14:paraId="3E65388B" w14:textId="77777777" w:rsidR="00B430E8" w:rsidRDefault="00B430E8" w:rsidP="00B430E8">
      <w:pPr>
        <w:pStyle w:val="BodyText"/>
        <w:tabs>
          <w:tab w:val="left" w:pos="1439"/>
        </w:tabs>
        <w:ind w:left="1440" w:right="720" w:hanging="359"/>
        <w:jc w:val="both"/>
        <w:rPr>
          <w:rFonts w:ascii="Calibri"/>
        </w:rPr>
      </w:pPr>
      <w:r>
        <w:rPr>
          <w:rFonts w:ascii="Calibri"/>
        </w:rPr>
        <w:tab/>
        <w:t>Except as specifically required to implement the purposes of this BA Statement, or to the extent inconsistent with this BA Statement, all other terms of</w:t>
      </w:r>
      <w:r>
        <w:rPr>
          <w:rFonts w:ascii="Calibri"/>
          <w:spacing w:val="-3"/>
        </w:rPr>
        <w:t xml:space="preserve"> </w:t>
      </w:r>
      <w:r>
        <w:rPr>
          <w:rFonts w:ascii="Calibri"/>
        </w:rPr>
        <w:t>the Contract shall remain in force and effect.</w:t>
      </w:r>
    </w:p>
    <w:p w14:paraId="4C3701D7" w14:textId="77777777" w:rsidR="00B430E8" w:rsidRDefault="00B430E8" w:rsidP="00B430E8">
      <w:pPr>
        <w:pStyle w:val="BodyText"/>
        <w:tabs>
          <w:tab w:val="left" w:pos="1439"/>
        </w:tabs>
        <w:ind w:right="720" w:hanging="359"/>
        <w:rPr>
          <w:rFonts w:ascii="Calibri"/>
        </w:rPr>
      </w:pPr>
    </w:p>
    <w:p w14:paraId="754E6AAC" w14:textId="77777777" w:rsidR="00B430E8" w:rsidRDefault="00B430E8" w:rsidP="00B430E8">
      <w:pPr>
        <w:pStyle w:val="Heading7"/>
        <w:numPr>
          <w:ilvl w:val="1"/>
          <w:numId w:val="2"/>
        </w:numPr>
        <w:tabs>
          <w:tab w:val="left" w:pos="1439"/>
        </w:tabs>
        <w:ind w:left="1439" w:right="720" w:hanging="359"/>
        <w:jc w:val="both"/>
        <w:rPr>
          <w:rFonts w:ascii="Calibri"/>
          <w:b w:val="0"/>
        </w:rPr>
      </w:pPr>
      <w:r>
        <w:rPr>
          <w:rFonts w:ascii="Calibri"/>
        </w:rPr>
        <w:t>Electronic</w:t>
      </w:r>
      <w:r>
        <w:rPr>
          <w:rFonts w:ascii="Calibri"/>
          <w:spacing w:val="-11"/>
        </w:rPr>
        <w:t xml:space="preserve"> </w:t>
      </w:r>
      <w:r>
        <w:rPr>
          <w:rFonts w:ascii="Calibri"/>
        </w:rPr>
        <w:t>Health</w:t>
      </w:r>
      <w:r>
        <w:rPr>
          <w:rFonts w:ascii="Calibri"/>
          <w:spacing w:val="-11"/>
        </w:rPr>
        <w:t xml:space="preserve"> </w:t>
      </w:r>
      <w:r>
        <w:rPr>
          <w:rFonts w:ascii="Calibri"/>
        </w:rPr>
        <w:t>Records</w:t>
      </w:r>
      <w:r>
        <w:rPr>
          <w:rFonts w:ascii="Calibri"/>
          <w:spacing w:val="-9"/>
        </w:rPr>
        <w:t xml:space="preserve"> </w:t>
      </w:r>
      <w:r>
        <w:rPr>
          <w:rFonts w:ascii="Calibri"/>
          <w:spacing w:val="-4"/>
        </w:rPr>
        <w:t>(EHR)</w:t>
      </w:r>
    </w:p>
    <w:p w14:paraId="5C5F32F5" w14:textId="77777777" w:rsidR="00B430E8" w:rsidRDefault="00B430E8" w:rsidP="00B430E8">
      <w:pPr>
        <w:pStyle w:val="BodyText"/>
        <w:tabs>
          <w:tab w:val="left" w:pos="1439"/>
        </w:tabs>
        <w:ind w:left="1440" w:right="720" w:hanging="359"/>
        <w:jc w:val="both"/>
        <w:rPr>
          <w:rFonts w:ascii="Calibri" w:hAnsi="Calibri"/>
        </w:rPr>
      </w:pPr>
      <w:r>
        <w:rPr>
          <w:rFonts w:ascii="Calibri" w:hAnsi="Calibri"/>
        </w:rPr>
        <w:tab/>
        <w:t>If electronic health records are used or maintained with respect to PHI, individuals shall have the right to obtain a copy of such information in “electronic format”.</w:t>
      </w:r>
    </w:p>
    <w:p w14:paraId="4B32BF30" w14:textId="77777777" w:rsidR="00B430E8" w:rsidRDefault="00B430E8" w:rsidP="00B430E8">
      <w:pPr>
        <w:pStyle w:val="Heading7"/>
        <w:tabs>
          <w:tab w:val="left" w:pos="1439"/>
        </w:tabs>
        <w:spacing w:before="43"/>
        <w:ind w:left="1439" w:right="720" w:hanging="359"/>
        <w:jc w:val="right"/>
        <w:rPr>
          <w:rFonts w:ascii="Calibri"/>
          <w:b w:val="0"/>
        </w:rPr>
      </w:pPr>
    </w:p>
    <w:p w14:paraId="74DD7AA3" w14:textId="77777777" w:rsidR="00B430E8" w:rsidRDefault="00B430E8" w:rsidP="00B430E8">
      <w:pPr>
        <w:pStyle w:val="Heading7"/>
        <w:numPr>
          <w:ilvl w:val="1"/>
          <w:numId w:val="2"/>
        </w:numPr>
        <w:tabs>
          <w:tab w:val="left" w:pos="1439"/>
        </w:tabs>
        <w:spacing w:before="43"/>
        <w:ind w:left="1439" w:right="720" w:hanging="359"/>
        <w:jc w:val="both"/>
        <w:rPr>
          <w:rFonts w:ascii="Calibri"/>
          <w:b w:val="0"/>
        </w:rPr>
      </w:pPr>
      <w:r>
        <w:rPr>
          <w:rFonts w:ascii="Calibri"/>
        </w:rPr>
        <w:t>No</w:t>
      </w:r>
      <w:r>
        <w:rPr>
          <w:rFonts w:ascii="Calibri"/>
          <w:spacing w:val="-11"/>
        </w:rPr>
        <w:t xml:space="preserve"> </w:t>
      </w:r>
      <w:r>
        <w:rPr>
          <w:rFonts w:ascii="Calibri"/>
        </w:rPr>
        <w:t>Remuneration</w:t>
      </w:r>
      <w:r>
        <w:rPr>
          <w:rFonts w:ascii="Calibri"/>
          <w:spacing w:val="-9"/>
        </w:rPr>
        <w:t xml:space="preserve"> </w:t>
      </w:r>
      <w:r>
        <w:rPr>
          <w:rFonts w:ascii="Calibri"/>
        </w:rPr>
        <w:t>for</w:t>
      </w:r>
      <w:r>
        <w:rPr>
          <w:rFonts w:ascii="Calibri"/>
          <w:spacing w:val="-7"/>
        </w:rPr>
        <w:t xml:space="preserve"> </w:t>
      </w:r>
      <w:r>
        <w:rPr>
          <w:rFonts w:ascii="Calibri"/>
          <w:spacing w:val="-5"/>
        </w:rPr>
        <w:t>PHI</w:t>
      </w:r>
    </w:p>
    <w:p w14:paraId="6FB6B620" w14:textId="77777777" w:rsidR="00B430E8" w:rsidRDefault="00B430E8" w:rsidP="00B430E8">
      <w:pPr>
        <w:pStyle w:val="BodyText"/>
        <w:tabs>
          <w:tab w:val="left" w:pos="1439"/>
        </w:tabs>
        <w:ind w:left="1440" w:right="720" w:hanging="359"/>
        <w:jc w:val="both"/>
        <w:rPr>
          <w:rFonts w:ascii="Calibri"/>
        </w:rPr>
      </w:pPr>
      <w:r>
        <w:rPr>
          <w:rFonts w:ascii="Calibri"/>
        </w:rPr>
        <w:tab/>
        <w:t>Business Associate shall not directly or indirectly receive remuneration in exchange for any PHI, unless it first obtains a valid authorization from the individual whose PHI is being disclosed.</w:t>
      </w:r>
    </w:p>
    <w:p w14:paraId="4F75CDA7" w14:textId="77777777" w:rsidR="00B430E8" w:rsidRDefault="00B430E8" w:rsidP="00B430E8">
      <w:pPr>
        <w:pStyle w:val="Heading7"/>
        <w:numPr>
          <w:ilvl w:val="1"/>
          <w:numId w:val="2"/>
        </w:numPr>
        <w:tabs>
          <w:tab w:val="left" w:pos="1439"/>
        </w:tabs>
        <w:spacing w:before="268"/>
        <w:ind w:left="1438" w:right="720" w:hanging="359"/>
        <w:jc w:val="both"/>
        <w:rPr>
          <w:rFonts w:ascii="Calibri"/>
          <w:b w:val="0"/>
        </w:rPr>
      </w:pPr>
      <w:r>
        <w:rPr>
          <w:rFonts w:ascii="Calibri"/>
          <w:spacing w:val="-2"/>
        </w:rPr>
        <w:t>Interpretation</w:t>
      </w:r>
    </w:p>
    <w:p w14:paraId="755F6C63" w14:textId="77777777" w:rsidR="00B430E8" w:rsidRDefault="00B430E8" w:rsidP="00B430E8">
      <w:pPr>
        <w:pStyle w:val="BodyText"/>
        <w:tabs>
          <w:tab w:val="left" w:pos="1439"/>
        </w:tabs>
        <w:ind w:left="1440" w:right="720" w:hanging="359"/>
        <w:jc w:val="both"/>
        <w:rPr>
          <w:rFonts w:ascii="Calibri"/>
        </w:rPr>
      </w:pPr>
      <w:r>
        <w:rPr>
          <w:rFonts w:ascii="Calibri"/>
        </w:rPr>
        <w:tab/>
        <w:t>This</w:t>
      </w:r>
      <w:r>
        <w:rPr>
          <w:rFonts w:ascii="Calibri"/>
          <w:spacing w:val="-13"/>
        </w:rPr>
        <w:t xml:space="preserve"> </w:t>
      </w:r>
      <w:r>
        <w:rPr>
          <w:rFonts w:ascii="Calibri"/>
        </w:rPr>
        <w:t>BA</w:t>
      </w:r>
      <w:r>
        <w:rPr>
          <w:rFonts w:ascii="Calibri"/>
          <w:spacing w:val="-12"/>
        </w:rPr>
        <w:t xml:space="preserve"> </w:t>
      </w:r>
      <w:r>
        <w:rPr>
          <w:rFonts w:ascii="Calibri"/>
        </w:rPr>
        <w:t>Statement</w:t>
      </w:r>
      <w:r>
        <w:rPr>
          <w:rFonts w:ascii="Calibri"/>
          <w:spacing w:val="-13"/>
        </w:rPr>
        <w:t xml:space="preserve"> </w:t>
      </w:r>
      <w:r>
        <w:rPr>
          <w:rFonts w:ascii="Calibri"/>
        </w:rPr>
        <w:t>shall</w:t>
      </w:r>
      <w:r>
        <w:rPr>
          <w:rFonts w:ascii="Calibri"/>
          <w:spacing w:val="-12"/>
        </w:rPr>
        <w:t xml:space="preserve"> </w:t>
      </w:r>
      <w:r>
        <w:rPr>
          <w:rFonts w:ascii="Calibri"/>
        </w:rPr>
        <w:t>be</w:t>
      </w:r>
      <w:r>
        <w:rPr>
          <w:rFonts w:ascii="Calibri"/>
          <w:spacing w:val="-13"/>
        </w:rPr>
        <w:t xml:space="preserve"> </w:t>
      </w:r>
      <w:r>
        <w:rPr>
          <w:rFonts w:ascii="Calibri"/>
        </w:rPr>
        <w:t>interpreted</w:t>
      </w:r>
      <w:r>
        <w:rPr>
          <w:rFonts w:ascii="Calibri"/>
          <w:spacing w:val="-12"/>
        </w:rPr>
        <w:t xml:space="preserve"> </w:t>
      </w:r>
      <w:r>
        <w:rPr>
          <w:rFonts w:ascii="Calibri"/>
        </w:rPr>
        <w:t>as</w:t>
      </w:r>
      <w:r>
        <w:rPr>
          <w:rFonts w:ascii="Calibri"/>
          <w:spacing w:val="-13"/>
        </w:rPr>
        <w:t xml:space="preserve"> </w:t>
      </w:r>
      <w:r>
        <w:rPr>
          <w:rFonts w:ascii="Calibri"/>
        </w:rPr>
        <w:t>broadly</w:t>
      </w:r>
      <w:r>
        <w:rPr>
          <w:rFonts w:ascii="Calibri"/>
          <w:spacing w:val="-12"/>
        </w:rPr>
        <w:t xml:space="preserve"> </w:t>
      </w:r>
      <w:r>
        <w:rPr>
          <w:rFonts w:ascii="Calibri"/>
        </w:rPr>
        <w:t>as</w:t>
      </w:r>
      <w:r>
        <w:rPr>
          <w:rFonts w:ascii="Calibri"/>
          <w:spacing w:val="-12"/>
        </w:rPr>
        <w:t xml:space="preserve"> </w:t>
      </w:r>
      <w:r>
        <w:rPr>
          <w:rFonts w:ascii="Calibri"/>
        </w:rPr>
        <w:t>necessary</w:t>
      </w:r>
      <w:r>
        <w:rPr>
          <w:rFonts w:ascii="Calibri"/>
          <w:spacing w:val="-13"/>
        </w:rPr>
        <w:t xml:space="preserve"> </w:t>
      </w:r>
      <w:r>
        <w:rPr>
          <w:rFonts w:ascii="Calibri"/>
        </w:rPr>
        <w:t>to</w:t>
      </w:r>
      <w:r>
        <w:rPr>
          <w:rFonts w:ascii="Calibri"/>
          <w:spacing w:val="-12"/>
        </w:rPr>
        <w:t xml:space="preserve"> </w:t>
      </w:r>
      <w:r>
        <w:rPr>
          <w:rFonts w:ascii="Calibri"/>
        </w:rPr>
        <w:t>implement</w:t>
      </w:r>
      <w:r>
        <w:rPr>
          <w:rFonts w:ascii="Calibri"/>
          <w:spacing w:val="-13"/>
        </w:rPr>
        <w:t xml:space="preserve"> </w:t>
      </w:r>
      <w:r>
        <w:rPr>
          <w:rFonts w:ascii="Calibri"/>
        </w:rPr>
        <w:t>and</w:t>
      </w:r>
      <w:r>
        <w:rPr>
          <w:rFonts w:ascii="Calibri"/>
          <w:spacing w:val="-12"/>
        </w:rPr>
        <w:t xml:space="preserve"> </w:t>
      </w:r>
      <w:r>
        <w:rPr>
          <w:rFonts w:ascii="Calibri"/>
        </w:rPr>
        <w:t>comply</w:t>
      </w:r>
      <w:r>
        <w:rPr>
          <w:rFonts w:ascii="Calibri"/>
          <w:spacing w:val="-13"/>
        </w:rPr>
        <w:t xml:space="preserve"> </w:t>
      </w:r>
      <w:r>
        <w:rPr>
          <w:rFonts w:ascii="Calibri"/>
        </w:rPr>
        <w:t>with</w:t>
      </w:r>
      <w:r>
        <w:rPr>
          <w:rFonts w:ascii="Calibri"/>
          <w:spacing w:val="-12"/>
        </w:rPr>
        <w:t xml:space="preserve"> </w:t>
      </w:r>
      <w:r>
        <w:rPr>
          <w:rFonts w:ascii="Calibri"/>
        </w:rPr>
        <w:t>HIPAA,</w:t>
      </w:r>
      <w:r>
        <w:rPr>
          <w:rFonts w:ascii="Calibri"/>
          <w:spacing w:val="-12"/>
        </w:rPr>
        <w:t xml:space="preserve"> </w:t>
      </w:r>
      <w:r>
        <w:rPr>
          <w:rFonts w:ascii="Calibri"/>
        </w:rPr>
        <w:t>HIPAA Regulations and applicable state laws. The parties agree that any ambiguity in this BA Statement shall be resolved in favor of a meaning that complies and is consistent with HIPAA and the HIPAA Regulations.</w:t>
      </w:r>
    </w:p>
    <w:p w14:paraId="68CE014E" w14:textId="77777777" w:rsidR="00B430E8" w:rsidRDefault="00B430E8" w:rsidP="00B430E8">
      <w:pPr>
        <w:pStyle w:val="BodyText"/>
        <w:spacing w:before="1"/>
        <w:rPr>
          <w:rFonts w:ascii="Calibri"/>
        </w:rPr>
      </w:pPr>
    </w:p>
    <w:p w14:paraId="42150A8B" w14:textId="77777777" w:rsidR="00B430E8" w:rsidRDefault="00B430E8" w:rsidP="00B430E8">
      <w:pPr>
        <w:pStyle w:val="ListParagraph"/>
        <w:numPr>
          <w:ilvl w:val="0"/>
          <w:numId w:val="2"/>
        </w:numPr>
        <w:ind w:left="1080" w:right="720" w:hanging="360"/>
        <w:rPr>
          <w:rFonts w:ascii="Calibri"/>
          <w:b/>
        </w:rPr>
      </w:pPr>
      <w:r>
        <w:rPr>
          <w:rFonts w:ascii="Calibri"/>
          <w:b/>
          <w:spacing w:val="-2"/>
          <w:u w:val="thick"/>
        </w:rPr>
        <w:t>Notices</w:t>
      </w:r>
    </w:p>
    <w:p w14:paraId="3C423DFA" w14:textId="77777777" w:rsidR="00B430E8" w:rsidRDefault="00B430E8" w:rsidP="00B430E8">
      <w:pPr>
        <w:pStyle w:val="BodyText"/>
        <w:ind w:left="1080" w:right="720" w:hanging="360"/>
        <w:rPr>
          <w:rFonts w:ascii="Calibri"/>
          <w:b/>
        </w:rPr>
      </w:pPr>
    </w:p>
    <w:p w14:paraId="54508499" w14:textId="77777777" w:rsidR="00B430E8" w:rsidRDefault="00B430E8" w:rsidP="00B430E8">
      <w:pPr>
        <w:pStyle w:val="BodyText"/>
        <w:ind w:left="1080" w:right="720" w:hanging="360"/>
        <w:jc w:val="both"/>
        <w:rPr>
          <w:rFonts w:ascii="Calibri"/>
        </w:rPr>
      </w:pPr>
      <w:r>
        <w:rPr>
          <w:rFonts w:ascii="Calibri"/>
        </w:rPr>
        <w:tab/>
        <w:t>All</w:t>
      </w:r>
      <w:r>
        <w:rPr>
          <w:rFonts w:ascii="Calibri"/>
          <w:spacing w:val="-1"/>
        </w:rPr>
        <w:t xml:space="preserve"> </w:t>
      </w:r>
      <w:r>
        <w:rPr>
          <w:rFonts w:ascii="Calibri"/>
        </w:rPr>
        <w:t>notices required</w:t>
      </w:r>
      <w:r>
        <w:rPr>
          <w:rFonts w:ascii="Calibri"/>
          <w:spacing w:val="-3"/>
        </w:rPr>
        <w:t xml:space="preserve"> </w:t>
      </w:r>
      <w:r>
        <w:rPr>
          <w:rFonts w:ascii="Calibri"/>
        </w:rPr>
        <w:t>or</w:t>
      </w:r>
      <w:r>
        <w:rPr>
          <w:rFonts w:ascii="Calibri"/>
          <w:spacing w:val="-1"/>
        </w:rPr>
        <w:t xml:space="preserve"> </w:t>
      </w:r>
      <w:r>
        <w:rPr>
          <w:rFonts w:ascii="Calibri"/>
        </w:rPr>
        <w:t>permitted</w:t>
      </w:r>
      <w:r>
        <w:rPr>
          <w:rFonts w:ascii="Calibri"/>
          <w:spacing w:val="-1"/>
        </w:rPr>
        <w:t xml:space="preserve"> </w:t>
      </w:r>
      <w:r>
        <w:rPr>
          <w:rFonts w:ascii="Calibri"/>
        </w:rPr>
        <w:t>to be given</w:t>
      </w:r>
      <w:r>
        <w:rPr>
          <w:rFonts w:ascii="Calibri"/>
          <w:spacing w:val="-1"/>
        </w:rPr>
        <w:t xml:space="preserve"> </w:t>
      </w:r>
      <w:r>
        <w:rPr>
          <w:rFonts w:ascii="Calibri"/>
        </w:rPr>
        <w:t>under</w:t>
      </w:r>
      <w:r>
        <w:rPr>
          <w:rFonts w:ascii="Calibri"/>
          <w:spacing w:val="-2"/>
        </w:rPr>
        <w:t xml:space="preserve"> </w:t>
      </w:r>
      <w:r>
        <w:rPr>
          <w:rFonts w:ascii="Calibri"/>
        </w:rPr>
        <w:t>this</w:t>
      </w:r>
      <w:r>
        <w:rPr>
          <w:rFonts w:ascii="Calibri"/>
          <w:spacing w:val="-1"/>
        </w:rPr>
        <w:t xml:space="preserve"> </w:t>
      </w:r>
      <w:r>
        <w:rPr>
          <w:rFonts w:ascii="Calibri"/>
        </w:rPr>
        <w:t>Contract</w:t>
      </w:r>
      <w:r>
        <w:rPr>
          <w:rFonts w:ascii="Calibri"/>
          <w:spacing w:val="-2"/>
        </w:rPr>
        <w:t xml:space="preserve"> </w:t>
      </w:r>
      <w:r>
        <w:rPr>
          <w:rFonts w:ascii="Calibri"/>
        </w:rPr>
        <w:t>shall</w:t>
      </w:r>
      <w:r>
        <w:rPr>
          <w:rFonts w:ascii="Calibri"/>
          <w:spacing w:val="-1"/>
        </w:rPr>
        <w:t xml:space="preserve"> </w:t>
      </w:r>
      <w:r>
        <w:rPr>
          <w:rFonts w:ascii="Calibri"/>
        </w:rPr>
        <w:t>be</w:t>
      </w:r>
      <w:r>
        <w:rPr>
          <w:rFonts w:ascii="Calibri"/>
          <w:spacing w:val="-2"/>
        </w:rPr>
        <w:t xml:space="preserve"> </w:t>
      </w:r>
      <w:r>
        <w:rPr>
          <w:rFonts w:ascii="Calibri"/>
        </w:rPr>
        <w:t>in</w:t>
      </w:r>
      <w:r>
        <w:rPr>
          <w:rFonts w:ascii="Calibri"/>
          <w:spacing w:val="-2"/>
        </w:rPr>
        <w:t xml:space="preserve"> </w:t>
      </w:r>
      <w:r>
        <w:rPr>
          <w:rFonts w:ascii="Calibri"/>
        </w:rPr>
        <w:t>writing</w:t>
      </w:r>
      <w:r>
        <w:rPr>
          <w:rFonts w:ascii="Calibri"/>
          <w:spacing w:val="-1"/>
        </w:rPr>
        <w:t xml:space="preserve"> </w:t>
      </w:r>
      <w:r>
        <w:rPr>
          <w:rFonts w:ascii="Calibri"/>
        </w:rPr>
        <w:t>and</w:t>
      </w:r>
      <w:r>
        <w:rPr>
          <w:rFonts w:ascii="Calibri"/>
          <w:spacing w:val="-1"/>
        </w:rPr>
        <w:t xml:space="preserve"> </w:t>
      </w:r>
      <w:r>
        <w:rPr>
          <w:rFonts w:ascii="Calibri"/>
        </w:rPr>
        <w:t>personally delivered or sent</w:t>
      </w:r>
      <w:r>
        <w:rPr>
          <w:rFonts w:ascii="Calibri"/>
          <w:spacing w:val="-6"/>
        </w:rPr>
        <w:t xml:space="preserve"> </w:t>
      </w:r>
      <w:r>
        <w:rPr>
          <w:rFonts w:ascii="Calibri"/>
        </w:rPr>
        <w:t>by</w:t>
      </w:r>
      <w:r>
        <w:rPr>
          <w:rFonts w:ascii="Calibri"/>
          <w:spacing w:val="-8"/>
        </w:rPr>
        <w:t xml:space="preserve"> </w:t>
      </w:r>
      <w:r>
        <w:rPr>
          <w:rFonts w:ascii="Calibri"/>
        </w:rPr>
        <w:t>certified</w:t>
      </w:r>
      <w:r>
        <w:rPr>
          <w:rFonts w:ascii="Calibri"/>
          <w:spacing w:val="-6"/>
        </w:rPr>
        <w:t xml:space="preserve"> </w:t>
      </w:r>
      <w:r>
        <w:rPr>
          <w:rFonts w:ascii="Calibri"/>
        </w:rPr>
        <w:t>United</w:t>
      </w:r>
      <w:r>
        <w:rPr>
          <w:rFonts w:ascii="Calibri"/>
          <w:spacing w:val="-6"/>
        </w:rPr>
        <w:t xml:space="preserve"> </w:t>
      </w:r>
      <w:r>
        <w:rPr>
          <w:rFonts w:ascii="Calibri"/>
        </w:rPr>
        <w:t>States</w:t>
      </w:r>
      <w:r>
        <w:rPr>
          <w:rFonts w:ascii="Calibri"/>
          <w:spacing w:val="-8"/>
        </w:rPr>
        <w:t xml:space="preserve"> </w:t>
      </w:r>
      <w:r>
        <w:rPr>
          <w:rFonts w:ascii="Calibri"/>
        </w:rPr>
        <w:t>mail,</w:t>
      </w:r>
      <w:r>
        <w:rPr>
          <w:rFonts w:ascii="Calibri"/>
          <w:spacing w:val="-6"/>
        </w:rPr>
        <w:t xml:space="preserve"> </w:t>
      </w:r>
      <w:r>
        <w:rPr>
          <w:rFonts w:ascii="Calibri"/>
        </w:rPr>
        <w:t>postage</w:t>
      </w:r>
      <w:r>
        <w:rPr>
          <w:rFonts w:ascii="Calibri"/>
          <w:spacing w:val="-4"/>
        </w:rPr>
        <w:t xml:space="preserve"> </w:t>
      </w:r>
      <w:r>
        <w:rPr>
          <w:rFonts w:ascii="Calibri"/>
        </w:rPr>
        <w:t>prepaid,</w:t>
      </w:r>
      <w:r>
        <w:rPr>
          <w:rFonts w:ascii="Calibri"/>
          <w:spacing w:val="-7"/>
        </w:rPr>
        <w:t xml:space="preserve"> </w:t>
      </w:r>
      <w:r>
        <w:rPr>
          <w:rFonts w:ascii="Calibri"/>
        </w:rPr>
        <w:t>return</w:t>
      </w:r>
      <w:r>
        <w:rPr>
          <w:rFonts w:ascii="Calibri"/>
          <w:spacing w:val="-7"/>
        </w:rPr>
        <w:t xml:space="preserve"> </w:t>
      </w:r>
      <w:r>
        <w:rPr>
          <w:rFonts w:ascii="Calibri"/>
        </w:rPr>
        <w:t>receipt</w:t>
      </w:r>
      <w:r>
        <w:rPr>
          <w:rFonts w:ascii="Calibri"/>
          <w:spacing w:val="-6"/>
        </w:rPr>
        <w:t xml:space="preserve"> </w:t>
      </w:r>
      <w:r>
        <w:rPr>
          <w:rFonts w:ascii="Calibri"/>
        </w:rPr>
        <w:t>requested,</w:t>
      </w:r>
      <w:r>
        <w:rPr>
          <w:rFonts w:ascii="Calibri"/>
          <w:spacing w:val="-4"/>
        </w:rPr>
        <w:t xml:space="preserve"> </w:t>
      </w:r>
      <w:r>
        <w:rPr>
          <w:rFonts w:ascii="Calibri"/>
        </w:rPr>
        <w:t>to</w:t>
      </w:r>
      <w:r>
        <w:rPr>
          <w:rFonts w:ascii="Calibri"/>
          <w:spacing w:val="-8"/>
        </w:rPr>
        <w:t xml:space="preserve"> </w:t>
      </w:r>
      <w:r>
        <w:rPr>
          <w:rFonts w:ascii="Calibri"/>
        </w:rPr>
        <w:t>the</w:t>
      </w:r>
      <w:r>
        <w:rPr>
          <w:rFonts w:ascii="Calibri"/>
          <w:spacing w:val="-6"/>
        </w:rPr>
        <w:t xml:space="preserve"> </w:t>
      </w:r>
      <w:r>
        <w:rPr>
          <w:rFonts w:ascii="Calibri"/>
        </w:rPr>
        <w:t>party</w:t>
      </w:r>
      <w:r>
        <w:rPr>
          <w:rFonts w:ascii="Calibri"/>
          <w:spacing w:val="-8"/>
        </w:rPr>
        <w:t xml:space="preserve"> </w:t>
      </w:r>
      <w:r>
        <w:rPr>
          <w:rFonts w:ascii="Calibri"/>
        </w:rPr>
        <w:t>to</w:t>
      </w:r>
      <w:r>
        <w:rPr>
          <w:rFonts w:ascii="Calibri"/>
          <w:spacing w:val="-3"/>
        </w:rPr>
        <w:t xml:space="preserve"> </w:t>
      </w:r>
      <w:r>
        <w:rPr>
          <w:rFonts w:ascii="Calibri"/>
        </w:rPr>
        <w:t>whom</w:t>
      </w:r>
      <w:r>
        <w:rPr>
          <w:rFonts w:ascii="Calibri"/>
          <w:spacing w:val="-6"/>
        </w:rPr>
        <w:t xml:space="preserve"> </w:t>
      </w:r>
      <w:r>
        <w:rPr>
          <w:rFonts w:ascii="Calibri"/>
        </w:rPr>
        <w:t>the</w:t>
      </w:r>
      <w:r>
        <w:rPr>
          <w:rFonts w:ascii="Calibri"/>
          <w:spacing w:val="-4"/>
        </w:rPr>
        <w:t xml:space="preserve"> </w:t>
      </w:r>
      <w:r>
        <w:rPr>
          <w:rFonts w:ascii="Calibri"/>
        </w:rPr>
        <w:t>notice should be given at the address set forth below. Notice shall be deemed given when actually</w:t>
      </w:r>
      <w:r>
        <w:rPr>
          <w:rFonts w:ascii="Calibri"/>
          <w:spacing w:val="-1"/>
        </w:rPr>
        <w:t xml:space="preserve"> </w:t>
      </w:r>
      <w:r>
        <w:rPr>
          <w:rFonts w:ascii="Calibri"/>
        </w:rPr>
        <w:t>received</w:t>
      </w:r>
      <w:r>
        <w:rPr>
          <w:rFonts w:ascii="Calibri"/>
          <w:spacing w:val="-10"/>
        </w:rPr>
        <w:t xml:space="preserve"> </w:t>
      </w:r>
      <w:r>
        <w:rPr>
          <w:rFonts w:ascii="Calibri"/>
        </w:rPr>
        <w:t>or</w:t>
      </w:r>
      <w:r>
        <w:rPr>
          <w:rFonts w:ascii="Calibri"/>
          <w:spacing w:val="-11"/>
        </w:rPr>
        <w:t xml:space="preserve"> </w:t>
      </w:r>
      <w:r>
        <w:rPr>
          <w:rFonts w:ascii="Calibri"/>
        </w:rPr>
        <w:t>when refused.</w:t>
      </w:r>
      <w:r>
        <w:rPr>
          <w:rFonts w:ascii="Calibri"/>
          <w:spacing w:val="-6"/>
        </w:rPr>
        <w:t xml:space="preserve"> </w:t>
      </w:r>
      <w:r>
        <w:rPr>
          <w:rFonts w:ascii="Calibri"/>
        </w:rPr>
        <w:t>The</w:t>
      </w:r>
      <w:r>
        <w:rPr>
          <w:rFonts w:ascii="Calibri"/>
          <w:spacing w:val="-6"/>
        </w:rPr>
        <w:t xml:space="preserve"> </w:t>
      </w:r>
      <w:r>
        <w:rPr>
          <w:rFonts w:ascii="Calibri"/>
        </w:rPr>
        <w:t>parties</w:t>
      </w:r>
      <w:r>
        <w:rPr>
          <w:rFonts w:ascii="Calibri"/>
          <w:spacing w:val="-6"/>
        </w:rPr>
        <w:t xml:space="preserve"> </w:t>
      </w:r>
      <w:r>
        <w:rPr>
          <w:rFonts w:ascii="Calibri"/>
        </w:rPr>
        <w:t>agree</w:t>
      </w:r>
      <w:r>
        <w:rPr>
          <w:rFonts w:ascii="Calibri"/>
          <w:spacing w:val="-9"/>
        </w:rPr>
        <w:t xml:space="preserve"> </w:t>
      </w:r>
      <w:r>
        <w:rPr>
          <w:rFonts w:ascii="Calibri"/>
        </w:rPr>
        <w:t>to</w:t>
      </w:r>
      <w:r>
        <w:rPr>
          <w:rFonts w:ascii="Calibri"/>
          <w:spacing w:val="-1"/>
        </w:rPr>
        <w:t xml:space="preserve"> </w:t>
      </w:r>
      <w:r>
        <w:rPr>
          <w:rFonts w:ascii="Calibri"/>
        </w:rPr>
        <w:t>promptly</w:t>
      </w:r>
      <w:r>
        <w:rPr>
          <w:rFonts w:ascii="Calibri"/>
          <w:spacing w:val="-9"/>
        </w:rPr>
        <w:t xml:space="preserve"> </w:t>
      </w:r>
      <w:r>
        <w:rPr>
          <w:rFonts w:ascii="Calibri"/>
        </w:rPr>
        <w:t>notify</w:t>
      </w:r>
      <w:r>
        <w:rPr>
          <w:rFonts w:ascii="Calibri"/>
          <w:spacing w:val="-9"/>
        </w:rPr>
        <w:t xml:space="preserve"> </w:t>
      </w:r>
      <w:r>
        <w:rPr>
          <w:rFonts w:ascii="Calibri"/>
        </w:rPr>
        <w:t>each</w:t>
      </w:r>
      <w:r>
        <w:rPr>
          <w:rFonts w:ascii="Calibri"/>
          <w:spacing w:val="-6"/>
        </w:rPr>
        <w:t xml:space="preserve"> </w:t>
      </w:r>
      <w:r>
        <w:rPr>
          <w:rFonts w:ascii="Calibri"/>
        </w:rPr>
        <w:t>other</w:t>
      </w:r>
      <w:r>
        <w:rPr>
          <w:rFonts w:ascii="Calibri"/>
          <w:spacing w:val="-7"/>
        </w:rPr>
        <w:t xml:space="preserve"> </w:t>
      </w:r>
      <w:r>
        <w:rPr>
          <w:rFonts w:ascii="Calibri"/>
        </w:rPr>
        <w:t>in</w:t>
      </w:r>
      <w:r>
        <w:rPr>
          <w:rFonts w:ascii="Calibri"/>
          <w:spacing w:val="-4"/>
        </w:rPr>
        <w:t xml:space="preserve"> </w:t>
      </w:r>
      <w:r>
        <w:rPr>
          <w:rFonts w:ascii="Calibri"/>
        </w:rPr>
        <w:t>writing</w:t>
      </w:r>
      <w:r>
        <w:rPr>
          <w:rFonts w:ascii="Calibri"/>
          <w:spacing w:val="-9"/>
        </w:rPr>
        <w:t xml:space="preserve"> </w:t>
      </w:r>
      <w:r>
        <w:rPr>
          <w:rFonts w:ascii="Calibri"/>
        </w:rPr>
        <w:t>of</w:t>
      </w:r>
      <w:r>
        <w:rPr>
          <w:rFonts w:ascii="Calibri"/>
          <w:spacing w:val="-10"/>
        </w:rPr>
        <w:t xml:space="preserve"> </w:t>
      </w:r>
      <w:r>
        <w:rPr>
          <w:rFonts w:ascii="Calibri"/>
        </w:rPr>
        <w:t>any</w:t>
      </w:r>
      <w:r>
        <w:rPr>
          <w:rFonts w:ascii="Calibri"/>
          <w:spacing w:val="-9"/>
        </w:rPr>
        <w:t xml:space="preserve"> </w:t>
      </w:r>
      <w:r>
        <w:rPr>
          <w:rFonts w:ascii="Calibri"/>
        </w:rPr>
        <w:t>change of address.</w:t>
      </w:r>
    </w:p>
    <w:p w14:paraId="2FFBC730" w14:textId="77777777" w:rsidR="00B430E8" w:rsidRDefault="00B430E8" w:rsidP="00B430E8">
      <w:pPr>
        <w:pStyle w:val="BodyText"/>
        <w:rPr>
          <w:rFonts w:ascii="Calibri"/>
        </w:rPr>
      </w:pPr>
    </w:p>
    <w:p w14:paraId="5D2DB02C" w14:textId="5C8F0596" w:rsidR="00B430E8" w:rsidDel="00B212CF" w:rsidRDefault="00B430E8">
      <w:pPr>
        <w:tabs>
          <w:tab w:val="left" w:pos="4800"/>
        </w:tabs>
        <w:ind w:left="1553"/>
        <w:rPr>
          <w:rFonts w:ascii="Calibri"/>
        </w:rPr>
      </w:pPr>
    </w:p>
    <w:p w14:paraId="3CCC6652" w14:textId="77777777" w:rsidR="00B430E8" w:rsidRDefault="00B430E8" w:rsidP="00B430E8">
      <w:pPr>
        <w:pStyle w:val="BodyText"/>
        <w:spacing w:before="1"/>
        <w:rPr>
          <w:rFonts w:ascii="Calibri"/>
        </w:rPr>
      </w:pPr>
    </w:p>
    <w:p w14:paraId="7FEA9A9D" w14:textId="77777777" w:rsidR="00B212CF" w:rsidRDefault="00B212CF" w:rsidP="00B430E8">
      <w:pPr>
        <w:pStyle w:val="Heading7"/>
        <w:ind w:left="1553" w:right="720"/>
        <w:rPr>
          <w:rFonts w:ascii="Calibri"/>
        </w:rPr>
      </w:pPr>
    </w:p>
    <w:p w14:paraId="15770E28" w14:textId="77777777" w:rsidR="00B212CF" w:rsidRDefault="00B212CF" w:rsidP="00B430E8">
      <w:pPr>
        <w:pStyle w:val="Heading7"/>
        <w:ind w:left="1553" w:right="720"/>
        <w:rPr>
          <w:rFonts w:ascii="Calibri"/>
        </w:rPr>
      </w:pPr>
    </w:p>
    <w:p w14:paraId="3BBC2E60" w14:textId="77777777" w:rsidR="00B212CF" w:rsidRDefault="00B212CF" w:rsidP="00B430E8">
      <w:pPr>
        <w:pStyle w:val="Heading7"/>
        <w:ind w:left="1553" w:right="720"/>
        <w:rPr>
          <w:rFonts w:ascii="Calibri"/>
        </w:rPr>
      </w:pPr>
    </w:p>
    <w:p w14:paraId="772DE44B" w14:textId="77777777" w:rsidR="00B212CF" w:rsidRDefault="00B212CF" w:rsidP="00B430E8">
      <w:pPr>
        <w:pStyle w:val="Heading7"/>
        <w:ind w:left="1553" w:right="720"/>
        <w:rPr>
          <w:rFonts w:ascii="Calibri"/>
        </w:rPr>
      </w:pPr>
    </w:p>
    <w:p w14:paraId="087E2591" w14:textId="4C0F0489" w:rsidR="00B430E8" w:rsidRDefault="00B430E8" w:rsidP="0014263C">
      <w:pPr>
        <w:pStyle w:val="Heading7"/>
        <w:ind w:left="900" w:right="720"/>
        <w:rPr>
          <w:rFonts w:ascii="Calibri"/>
        </w:rPr>
      </w:pPr>
      <w:r>
        <w:rPr>
          <w:rFonts w:ascii="Calibri"/>
        </w:rPr>
        <w:t>With</w:t>
      </w:r>
      <w:r>
        <w:rPr>
          <w:rFonts w:ascii="Calibri"/>
          <w:spacing w:val="-7"/>
        </w:rPr>
        <w:t xml:space="preserve"> </w:t>
      </w:r>
      <w:r>
        <w:rPr>
          <w:rFonts w:ascii="Calibri"/>
        </w:rPr>
        <w:t>a</w:t>
      </w:r>
      <w:r>
        <w:rPr>
          <w:rFonts w:ascii="Calibri"/>
          <w:spacing w:val="-5"/>
        </w:rPr>
        <w:t xml:space="preserve"> </w:t>
      </w:r>
      <w:r>
        <w:rPr>
          <w:rFonts w:ascii="Calibri"/>
        </w:rPr>
        <w:t>copy</w:t>
      </w:r>
      <w:r>
        <w:rPr>
          <w:rFonts w:ascii="Calibri"/>
          <w:spacing w:val="-5"/>
        </w:rPr>
        <w:t xml:space="preserve"> </w:t>
      </w:r>
      <w:r>
        <w:rPr>
          <w:rFonts w:ascii="Calibri"/>
        </w:rPr>
        <w:t>of</w:t>
      </w:r>
      <w:r>
        <w:rPr>
          <w:rFonts w:ascii="Calibri"/>
          <w:spacing w:val="-4"/>
        </w:rPr>
        <w:t xml:space="preserve"> </w:t>
      </w:r>
      <w:r>
        <w:rPr>
          <w:rFonts w:ascii="Calibri"/>
        </w:rPr>
        <w:t>any</w:t>
      </w:r>
      <w:r>
        <w:rPr>
          <w:rFonts w:ascii="Calibri"/>
          <w:spacing w:val="-7"/>
        </w:rPr>
        <w:t xml:space="preserve"> </w:t>
      </w:r>
      <w:r>
        <w:rPr>
          <w:rFonts w:ascii="Calibri"/>
        </w:rPr>
        <w:t>notice</w:t>
      </w:r>
      <w:r>
        <w:rPr>
          <w:rFonts w:ascii="Calibri"/>
          <w:spacing w:val="-8"/>
        </w:rPr>
        <w:t xml:space="preserve"> </w:t>
      </w:r>
      <w:r>
        <w:rPr>
          <w:rFonts w:ascii="Calibri"/>
          <w:spacing w:val="-5"/>
        </w:rPr>
        <w:t>to:</w:t>
      </w:r>
      <w:r>
        <w:rPr>
          <w:rFonts w:ascii="Calibri"/>
        </w:rPr>
        <w:tab/>
      </w:r>
      <w:r>
        <w:rPr>
          <w:rFonts w:ascii="Calibri"/>
        </w:rPr>
        <w:tab/>
      </w:r>
    </w:p>
    <w:p w14:paraId="6A73F3FB" w14:textId="01DEDCEA" w:rsidR="00B430E8" w:rsidDel="00B212CF" w:rsidRDefault="00B430E8" w:rsidP="00B212CF">
      <w:pPr>
        <w:tabs>
          <w:tab w:val="left" w:pos="4770"/>
        </w:tabs>
        <w:spacing w:before="267"/>
        <w:ind w:left="1613"/>
        <w:rPr>
          <w:rFonts w:ascii="Calibri"/>
          <w:spacing w:val="-2"/>
        </w:rPr>
      </w:pPr>
    </w:p>
    <w:tbl>
      <w:tblPr>
        <w:tblStyle w:val="TableGrid"/>
        <w:tblpPr w:leftFromText="180" w:rightFromText="180" w:horzAnchor="margin" w:tblpXSpec="center" w:tblpY="1035"/>
        <w:tblW w:w="0" w:type="auto"/>
        <w:tblInd w:w="0" w:type="dxa"/>
        <w:tblLook w:val="04A0" w:firstRow="1" w:lastRow="0" w:firstColumn="1" w:lastColumn="0" w:noHBand="0" w:noVBand="1"/>
      </w:tblPr>
      <w:tblGrid>
        <w:gridCol w:w="3602"/>
        <w:gridCol w:w="5575"/>
      </w:tblGrid>
      <w:tr w:rsidR="00B212CF" w14:paraId="0D21602D" w14:textId="77777777" w:rsidTr="0014263C">
        <w:trPr>
          <w:trHeight w:val="1700"/>
        </w:trPr>
        <w:tc>
          <w:tcPr>
            <w:tcW w:w="3602" w:type="dxa"/>
          </w:tcPr>
          <w:p w14:paraId="5BD1B82C" w14:textId="523464DE" w:rsidR="00B212CF" w:rsidRDefault="00B212CF" w:rsidP="0014263C">
            <w:pPr>
              <w:tabs>
                <w:tab w:val="left" w:pos="4770"/>
              </w:tabs>
              <w:rPr>
                <w:rFonts w:ascii="Calibri"/>
                <w:b/>
                <w:bCs/>
              </w:rPr>
            </w:pPr>
            <w:r w:rsidRPr="0E9FB948">
              <w:rPr>
                <w:rFonts w:ascii="Calibri"/>
                <w:b/>
                <w:bCs/>
              </w:rPr>
              <w:t>If</w:t>
            </w:r>
            <w:r w:rsidRPr="0E9FB948">
              <w:rPr>
                <w:rFonts w:ascii="Calibri"/>
                <w:b/>
                <w:bCs/>
                <w:spacing w:val="-2"/>
              </w:rPr>
              <w:t xml:space="preserve"> </w:t>
            </w:r>
            <w:r w:rsidRPr="0E9FB948">
              <w:rPr>
                <w:rFonts w:ascii="Calibri"/>
                <w:b/>
                <w:bCs/>
              </w:rPr>
              <w:t>to</w:t>
            </w:r>
            <w:r w:rsidRPr="0E9FB948">
              <w:rPr>
                <w:rFonts w:ascii="Calibri"/>
                <w:b/>
                <w:bCs/>
                <w:spacing w:val="-6"/>
              </w:rPr>
              <w:t xml:space="preserve"> </w:t>
            </w:r>
            <w:r w:rsidRPr="0E9FB948">
              <w:rPr>
                <w:rFonts w:ascii="Calibri"/>
                <w:b/>
                <w:bCs/>
                <w:spacing w:val="-2"/>
              </w:rPr>
              <w:t>GovGuam:</w:t>
            </w:r>
          </w:p>
        </w:tc>
        <w:tc>
          <w:tcPr>
            <w:tcW w:w="5575" w:type="dxa"/>
          </w:tcPr>
          <w:p w14:paraId="1EF69D0B" w14:textId="77777777" w:rsidR="00B212CF" w:rsidRPr="00B212CF" w:rsidRDefault="00B212CF" w:rsidP="0014263C">
            <w:pPr>
              <w:tabs>
                <w:tab w:val="left" w:pos="4770"/>
              </w:tabs>
              <w:rPr>
                <w:rFonts w:ascii="Calibri"/>
                <w:spacing w:val="-2"/>
              </w:rPr>
            </w:pPr>
            <w:r w:rsidRPr="00B212CF">
              <w:rPr>
                <w:rFonts w:ascii="Calibri"/>
                <w:spacing w:val="-2"/>
              </w:rPr>
              <w:t>Edward M. Birn</w:t>
            </w:r>
          </w:p>
          <w:p w14:paraId="75F382FD" w14:textId="77777777" w:rsidR="00B212CF" w:rsidRPr="00B212CF" w:rsidRDefault="00B212CF" w:rsidP="0014263C">
            <w:pPr>
              <w:tabs>
                <w:tab w:val="left" w:pos="4770"/>
              </w:tabs>
              <w:rPr>
                <w:rFonts w:ascii="Calibri"/>
                <w:spacing w:val="-2"/>
              </w:rPr>
            </w:pPr>
            <w:r w:rsidRPr="00B212CF">
              <w:rPr>
                <w:rFonts w:ascii="Calibri"/>
                <w:spacing w:val="-2"/>
              </w:rPr>
              <w:t xml:space="preserve">Director - Department of Administration </w:t>
            </w:r>
          </w:p>
          <w:p w14:paraId="19F51581" w14:textId="77777777" w:rsidR="00B212CF" w:rsidRPr="00B212CF" w:rsidRDefault="00B212CF" w:rsidP="0014263C">
            <w:pPr>
              <w:tabs>
                <w:tab w:val="left" w:pos="4770"/>
              </w:tabs>
              <w:rPr>
                <w:rFonts w:ascii="Calibri"/>
                <w:spacing w:val="-2"/>
              </w:rPr>
            </w:pPr>
            <w:r w:rsidRPr="00B212CF">
              <w:rPr>
                <w:rFonts w:ascii="Calibri"/>
                <w:spacing w:val="-2"/>
              </w:rPr>
              <w:t>Government of Guam</w:t>
            </w:r>
          </w:p>
          <w:p w14:paraId="6A46B76C" w14:textId="77777777" w:rsidR="00B212CF" w:rsidRPr="00B212CF" w:rsidRDefault="00B212CF" w:rsidP="0014263C">
            <w:pPr>
              <w:tabs>
                <w:tab w:val="left" w:pos="4770"/>
              </w:tabs>
              <w:rPr>
                <w:rFonts w:ascii="Calibri"/>
                <w:spacing w:val="-2"/>
              </w:rPr>
            </w:pPr>
            <w:r w:rsidRPr="00B212CF">
              <w:rPr>
                <w:rFonts w:ascii="Calibri"/>
                <w:spacing w:val="-2"/>
              </w:rPr>
              <w:t xml:space="preserve">ITC, 590 S Marine Corps Dr </w:t>
            </w:r>
            <w:proofErr w:type="spellStart"/>
            <w:r w:rsidRPr="00B212CF">
              <w:rPr>
                <w:rFonts w:ascii="Calibri"/>
                <w:spacing w:val="-2"/>
              </w:rPr>
              <w:t>Bldg</w:t>
            </w:r>
            <w:proofErr w:type="spellEnd"/>
            <w:r w:rsidRPr="00B212CF">
              <w:rPr>
                <w:rFonts w:ascii="Calibri"/>
                <w:spacing w:val="-2"/>
              </w:rPr>
              <w:t xml:space="preserve">, Suite 224, </w:t>
            </w:r>
            <w:proofErr w:type="spellStart"/>
            <w:r w:rsidRPr="00B212CF">
              <w:rPr>
                <w:rFonts w:ascii="Calibri"/>
                <w:spacing w:val="-2"/>
              </w:rPr>
              <w:t>Tamuning</w:t>
            </w:r>
            <w:proofErr w:type="spellEnd"/>
            <w:r w:rsidRPr="00B212CF">
              <w:rPr>
                <w:rFonts w:ascii="Calibri"/>
                <w:spacing w:val="-2"/>
              </w:rPr>
              <w:t xml:space="preserve">, </w:t>
            </w:r>
          </w:p>
          <w:p w14:paraId="1793689F" w14:textId="35F7A7F7" w:rsidR="00B212CF" w:rsidRDefault="00B212CF" w:rsidP="0014263C">
            <w:pPr>
              <w:tabs>
                <w:tab w:val="left" w:pos="4770"/>
              </w:tabs>
              <w:rPr>
                <w:rFonts w:ascii="Calibri"/>
                <w:spacing w:val="-2"/>
              </w:rPr>
            </w:pPr>
            <w:r w:rsidRPr="00B212CF">
              <w:rPr>
                <w:rFonts w:ascii="Calibri"/>
                <w:spacing w:val="-2"/>
              </w:rPr>
              <w:t>96913, Guam</w:t>
            </w:r>
          </w:p>
        </w:tc>
      </w:tr>
      <w:tr w:rsidR="00B212CF" w14:paraId="1BD69601" w14:textId="77777777" w:rsidTr="00B106B5">
        <w:trPr>
          <w:trHeight w:val="1610"/>
        </w:trPr>
        <w:tc>
          <w:tcPr>
            <w:tcW w:w="3602" w:type="dxa"/>
            <w:vMerge w:val="restart"/>
          </w:tcPr>
          <w:p w14:paraId="10213814" w14:textId="5DCDB74D" w:rsidR="00B212CF" w:rsidRDefault="00B212CF" w:rsidP="0014263C">
            <w:pPr>
              <w:tabs>
                <w:tab w:val="left" w:pos="4770"/>
              </w:tabs>
              <w:rPr>
                <w:rFonts w:ascii="Calibri"/>
                <w:spacing w:val="-2"/>
              </w:rPr>
            </w:pPr>
            <w:r w:rsidRPr="0E9FB948">
              <w:rPr>
                <w:rFonts w:ascii="Calibri"/>
                <w:b/>
                <w:bCs/>
              </w:rPr>
              <w:t>If</w:t>
            </w:r>
            <w:r w:rsidRPr="0E9FB948">
              <w:rPr>
                <w:rFonts w:ascii="Calibri"/>
                <w:b/>
                <w:bCs/>
                <w:spacing w:val="-1"/>
              </w:rPr>
              <w:t xml:space="preserve"> </w:t>
            </w:r>
            <w:r w:rsidRPr="0E9FB948">
              <w:rPr>
                <w:rFonts w:ascii="Calibri"/>
                <w:b/>
                <w:bCs/>
              </w:rPr>
              <w:t>to</w:t>
            </w:r>
            <w:r w:rsidRPr="0E9FB948">
              <w:rPr>
                <w:rFonts w:ascii="Calibri"/>
                <w:b/>
                <w:bCs/>
                <w:spacing w:val="-1"/>
              </w:rPr>
              <w:t xml:space="preserve"> </w:t>
            </w:r>
            <w:r w:rsidRPr="0E9FB948">
              <w:rPr>
                <w:rFonts w:ascii="Calibri"/>
                <w:b/>
                <w:bCs/>
              </w:rPr>
              <w:t>the</w:t>
            </w:r>
            <w:r w:rsidRPr="0E9FB948">
              <w:rPr>
                <w:rFonts w:ascii="Calibri"/>
                <w:b/>
                <w:bCs/>
                <w:spacing w:val="-3"/>
              </w:rPr>
              <w:t xml:space="preserve"> </w:t>
            </w:r>
            <w:r w:rsidRPr="0E9FB948">
              <w:rPr>
                <w:rFonts w:ascii="Calibri"/>
                <w:b/>
                <w:bCs/>
                <w:spacing w:val="-4"/>
              </w:rPr>
              <w:t>TPA:</w:t>
            </w:r>
          </w:p>
        </w:tc>
        <w:tc>
          <w:tcPr>
            <w:tcW w:w="5575" w:type="dxa"/>
          </w:tcPr>
          <w:p w14:paraId="2D35EA8C" w14:textId="35F4EC7D" w:rsidR="00B212CF" w:rsidRDefault="00B212CF" w:rsidP="0014263C">
            <w:pPr>
              <w:tabs>
                <w:tab w:val="left" w:pos="4770"/>
              </w:tabs>
              <w:rPr>
                <w:rFonts w:ascii="Calibri"/>
                <w:spacing w:val="-2"/>
              </w:rPr>
            </w:pPr>
            <w:r>
              <w:rPr>
                <w:rFonts w:ascii="Calibri"/>
                <w:spacing w:val="-2"/>
              </w:rPr>
              <w:t xml:space="preserve">Frank J. Campillo </w:t>
            </w:r>
          </w:p>
          <w:p w14:paraId="6E7C7365" w14:textId="77777777" w:rsidR="00B212CF" w:rsidRDefault="00B212CF" w:rsidP="0014263C">
            <w:pPr>
              <w:tabs>
                <w:tab w:val="left" w:pos="4770"/>
              </w:tabs>
              <w:rPr>
                <w:rFonts w:ascii="Calibri"/>
                <w:spacing w:val="-2"/>
              </w:rPr>
            </w:pPr>
            <w:r>
              <w:rPr>
                <w:rFonts w:ascii="Calibri"/>
                <w:spacing w:val="-2"/>
              </w:rPr>
              <w:t>Health Plan Administrator</w:t>
            </w:r>
          </w:p>
          <w:p w14:paraId="03831828" w14:textId="77777777" w:rsidR="00B212CF" w:rsidRDefault="00B212CF" w:rsidP="0014263C">
            <w:pPr>
              <w:tabs>
                <w:tab w:val="left" w:pos="4770"/>
              </w:tabs>
              <w:rPr>
                <w:rFonts w:ascii="Calibri"/>
                <w:spacing w:val="-2"/>
              </w:rPr>
            </w:pPr>
            <w:r>
              <w:rPr>
                <w:rFonts w:ascii="Calibri"/>
                <w:spacing w:val="-2"/>
              </w:rPr>
              <w:t>Calvo</w:t>
            </w:r>
            <w:r>
              <w:rPr>
                <w:rFonts w:ascii="Calibri"/>
                <w:spacing w:val="-2"/>
              </w:rPr>
              <w:t>’</w:t>
            </w:r>
            <w:r w:rsidRPr="0E9FB948">
              <w:rPr>
                <w:rFonts w:ascii="Calibri"/>
              </w:rPr>
              <w:t xml:space="preserve">s </w:t>
            </w:r>
            <w:r>
              <w:rPr>
                <w:rFonts w:ascii="Calibri"/>
                <w:spacing w:val="-2"/>
              </w:rPr>
              <w:t>SelectCare</w:t>
            </w:r>
          </w:p>
          <w:p w14:paraId="53E9B5FA" w14:textId="77777777" w:rsidR="00B212CF" w:rsidRDefault="00B212CF" w:rsidP="0014263C">
            <w:pPr>
              <w:tabs>
                <w:tab w:val="left" w:pos="4770"/>
              </w:tabs>
              <w:rPr>
                <w:rFonts w:ascii="Calibri"/>
                <w:spacing w:val="-2"/>
              </w:rPr>
            </w:pPr>
            <w:r>
              <w:rPr>
                <w:rFonts w:ascii="Calibri"/>
                <w:spacing w:val="-2"/>
              </w:rPr>
              <w:t>115 Chalan Santo Papa</w:t>
            </w:r>
          </w:p>
          <w:p w14:paraId="5D765D7E" w14:textId="176AC2F7" w:rsidR="00B212CF" w:rsidRDefault="00B212CF" w:rsidP="0E9FB948">
            <w:pPr>
              <w:tabs>
                <w:tab w:val="left" w:pos="4770"/>
              </w:tabs>
              <w:rPr>
                <w:rFonts w:ascii="Calibri"/>
              </w:rPr>
            </w:pPr>
            <w:proofErr w:type="spellStart"/>
            <w:r>
              <w:rPr>
                <w:rFonts w:ascii="Calibri"/>
                <w:spacing w:val="-2"/>
              </w:rPr>
              <w:t>Hagatna</w:t>
            </w:r>
            <w:proofErr w:type="spellEnd"/>
            <w:r>
              <w:rPr>
                <w:rFonts w:ascii="Calibri"/>
                <w:spacing w:val="-2"/>
              </w:rPr>
              <w:t>, Guam 96910</w:t>
            </w:r>
          </w:p>
          <w:p w14:paraId="608CFD19" w14:textId="1D915FD6" w:rsidR="00B212CF" w:rsidRDefault="00B212CF" w:rsidP="0E9FB948">
            <w:pPr>
              <w:tabs>
                <w:tab w:val="left" w:pos="4770"/>
              </w:tabs>
              <w:rPr>
                <w:rFonts w:ascii="Calibri"/>
                <w:spacing w:val="-2"/>
              </w:rPr>
            </w:pPr>
          </w:p>
        </w:tc>
      </w:tr>
      <w:tr w:rsidR="00B212CF" w14:paraId="0BF6A5DF" w14:textId="77777777" w:rsidTr="0014263C">
        <w:trPr>
          <w:trHeight w:val="300"/>
        </w:trPr>
        <w:tc>
          <w:tcPr>
            <w:tcW w:w="3602" w:type="dxa"/>
            <w:vMerge/>
          </w:tcPr>
          <w:p w14:paraId="3B4E9CDD" w14:textId="77777777" w:rsidR="00B212CF" w:rsidRDefault="00B212CF" w:rsidP="0014263C">
            <w:pPr>
              <w:tabs>
                <w:tab w:val="left" w:pos="4770"/>
              </w:tabs>
              <w:rPr>
                <w:rFonts w:ascii="Calibri"/>
                <w:spacing w:val="-2"/>
              </w:rPr>
            </w:pPr>
          </w:p>
        </w:tc>
        <w:tc>
          <w:tcPr>
            <w:tcW w:w="5575" w:type="dxa"/>
          </w:tcPr>
          <w:p w14:paraId="34B30889" w14:textId="65710160" w:rsidR="00B212CF" w:rsidRDefault="00B212CF" w:rsidP="0014263C">
            <w:pPr>
              <w:tabs>
                <w:tab w:val="left" w:pos="4770"/>
              </w:tabs>
              <w:rPr>
                <w:rFonts w:ascii="Calibri"/>
                <w:spacing w:val="-2"/>
              </w:rPr>
            </w:pPr>
            <w:r>
              <w:rPr>
                <w:rFonts w:ascii="Calibri"/>
                <w:spacing w:val="-2"/>
              </w:rPr>
              <w:t>Bobbie Howard</w:t>
            </w:r>
          </w:p>
          <w:p w14:paraId="78DA12B5" w14:textId="77777777" w:rsidR="00B212CF" w:rsidRDefault="00B212CF" w:rsidP="0014263C">
            <w:pPr>
              <w:tabs>
                <w:tab w:val="left" w:pos="4770"/>
              </w:tabs>
              <w:rPr>
                <w:rFonts w:ascii="Calibri"/>
                <w:spacing w:val="-2"/>
              </w:rPr>
            </w:pPr>
            <w:r>
              <w:rPr>
                <w:rFonts w:ascii="Calibri"/>
                <w:spacing w:val="-2"/>
              </w:rPr>
              <w:t>Chief Financial Officer</w:t>
            </w:r>
          </w:p>
          <w:p w14:paraId="4D5E86D8" w14:textId="77777777" w:rsidR="00B212CF" w:rsidRDefault="00B212CF" w:rsidP="0014263C">
            <w:pPr>
              <w:tabs>
                <w:tab w:val="left" w:pos="4770"/>
              </w:tabs>
              <w:rPr>
                <w:rFonts w:ascii="Calibri"/>
                <w:spacing w:val="-2"/>
              </w:rPr>
            </w:pPr>
            <w:r>
              <w:rPr>
                <w:rFonts w:ascii="Calibri"/>
                <w:spacing w:val="-2"/>
              </w:rPr>
              <w:t>Calvo</w:t>
            </w:r>
            <w:r>
              <w:rPr>
                <w:rFonts w:ascii="Calibri"/>
                <w:spacing w:val="-2"/>
              </w:rPr>
              <w:t>’</w:t>
            </w:r>
            <w:r w:rsidRPr="0E9FB948">
              <w:rPr>
                <w:rFonts w:ascii="Calibri"/>
              </w:rPr>
              <w:t>s SelectCare</w:t>
            </w:r>
            <w:r>
              <w:rPr>
                <w:rFonts w:ascii="Calibri"/>
                <w:spacing w:val="-2"/>
              </w:rPr>
              <w:t xml:space="preserve"> Insurance Inc.</w:t>
            </w:r>
          </w:p>
          <w:p w14:paraId="45983034" w14:textId="77777777" w:rsidR="00B212CF" w:rsidRDefault="00B212CF" w:rsidP="0014263C">
            <w:pPr>
              <w:tabs>
                <w:tab w:val="left" w:pos="4770"/>
              </w:tabs>
              <w:rPr>
                <w:rFonts w:ascii="Calibri"/>
                <w:spacing w:val="-2"/>
              </w:rPr>
            </w:pPr>
            <w:r>
              <w:rPr>
                <w:rFonts w:ascii="Calibri"/>
                <w:spacing w:val="-2"/>
              </w:rPr>
              <w:t xml:space="preserve">250 </w:t>
            </w:r>
            <w:proofErr w:type="spellStart"/>
            <w:r>
              <w:rPr>
                <w:rFonts w:ascii="Calibri"/>
                <w:spacing w:val="-2"/>
              </w:rPr>
              <w:t>Rte</w:t>
            </w:r>
            <w:proofErr w:type="spellEnd"/>
            <w:r>
              <w:rPr>
                <w:rFonts w:ascii="Calibri"/>
                <w:spacing w:val="-2"/>
              </w:rPr>
              <w:t xml:space="preserve"> 4 Ste 202,</w:t>
            </w:r>
          </w:p>
          <w:p w14:paraId="124569C0" w14:textId="23166414" w:rsidR="00B212CF" w:rsidRDefault="00B212CF" w:rsidP="0014263C">
            <w:pPr>
              <w:tabs>
                <w:tab w:val="left" w:pos="4770"/>
              </w:tabs>
              <w:rPr>
                <w:rFonts w:ascii="Calibri"/>
                <w:spacing w:val="-2"/>
              </w:rPr>
            </w:pPr>
            <w:proofErr w:type="spellStart"/>
            <w:r>
              <w:rPr>
                <w:rFonts w:ascii="Calibri"/>
                <w:spacing w:val="-2"/>
              </w:rPr>
              <w:t>Hagatna</w:t>
            </w:r>
            <w:proofErr w:type="spellEnd"/>
            <w:r>
              <w:rPr>
                <w:rFonts w:ascii="Calibri"/>
                <w:spacing w:val="-2"/>
              </w:rPr>
              <w:t>, Guam 96910</w:t>
            </w:r>
          </w:p>
        </w:tc>
      </w:tr>
    </w:tbl>
    <w:p w14:paraId="7AC2EF10" w14:textId="57262655" w:rsidR="00B430E8" w:rsidDel="00B212CF" w:rsidRDefault="00B430E8" w:rsidP="0014263C">
      <w:pPr>
        <w:tabs>
          <w:tab w:val="left" w:pos="4770"/>
        </w:tabs>
        <w:spacing w:before="267"/>
        <w:rPr>
          <w:rFonts w:ascii="Calibri"/>
          <w:sz w:val="21"/>
        </w:rPr>
      </w:pPr>
    </w:p>
    <w:p w14:paraId="235A21DD" w14:textId="77777777" w:rsidR="00B430E8" w:rsidRDefault="00B430E8" w:rsidP="00B430E8">
      <w:pPr>
        <w:pStyle w:val="BodyText"/>
        <w:spacing w:before="22"/>
        <w:rPr>
          <w:rFonts w:ascii="Calibri"/>
        </w:rPr>
      </w:pPr>
    </w:p>
    <w:p w14:paraId="53D1E83C" w14:textId="77777777" w:rsidR="00B430E8" w:rsidRDefault="00B430E8" w:rsidP="00B430E8">
      <w:pPr>
        <w:pStyle w:val="ListParagraph"/>
        <w:numPr>
          <w:ilvl w:val="0"/>
          <w:numId w:val="2"/>
        </w:numPr>
        <w:ind w:left="1080" w:right="720" w:hanging="360"/>
        <w:jc w:val="both"/>
        <w:rPr>
          <w:rFonts w:asciiTheme="minorHAnsi" w:hAnsiTheme="minorHAnsi" w:cstheme="minorHAnsi"/>
          <w:b/>
        </w:rPr>
      </w:pPr>
      <w:r>
        <w:rPr>
          <w:rFonts w:asciiTheme="minorHAnsi" w:hAnsiTheme="minorHAnsi" w:cstheme="minorHAnsi"/>
          <w:b/>
          <w:u w:val="thick"/>
        </w:rPr>
        <w:t>Incorporation</w:t>
      </w:r>
      <w:r>
        <w:rPr>
          <w:rFonts w:asciiTheme="minorHAnsi" w:hAnsiTheme="minorHAnsi" w:cstheme="minorHAnsi"/>
          <w:b/>
          <w:spacing w:val="-12"/>
          <w:u w:val="thick"/>
        </w:rPr>
        <w:t xml:space="preserve"> </w:t>
      </w:r>
      <w:r>
        <w:rPr>
          <w:rFonts w:asciiTheme="minorHAnsi" w:hAnsiTheme="minorHAnsi" w:cstheme="minorHAnsi"/>
          <w:b/>
          <w:u w:val="thick"/>
        </w:rPr>
        <w:t>of</w:t>
      </w:r>
      <w:r>
        <w:rPr>
          <w:rFonts w:asciiTheme="minorHAnsi" w:hAnsiTheme="minorHAnsi" w:cstheme="minorHAnsi"/>
          <w:b/>
          <w:spacing w:val="-9"/>
          <w:u w:val="thick"/>
        </w:rPr>
        <w:t xml:space="preserve"> </w:t>
      </w:r>
      <w:r>
        <w:rPr>
          <w:rFonts w:asciiTheme="minorHAnsi" w:hAnsiTheme="minorHAnsi" w:cstheme="minorHAnsi"/>
          <w:b/>
          <w:spacing w:val="-2"/>
          <w:u w:val="thick"/>
        </w:rPr>
        <w:t>Documents</w:t>
      </w:r>
    </w:p>
    <w:p w14:paraId="36C7348B" w14:textId="77777777" w:rsidR="00B430E8" w:rsidRDefault="00B430E8" w:rsidP="00B430E8">
      <w:pPr>
        <w:pStyle w:val="BodyText"/>
        <w:spacing w:before="1"/>
        <w:ind w:left="1080" w:right="720" w:hanging="360"/>
        <w:jc w:val="both"/>
        <w:rPr>
          <w:rFonts w:asciiTheme="minorHAnsi" w:hAnsiTheme="minorHAnsi" w:cstheme="minorHAnsi"/>
          <w:b/>
        </w:rPr>
      </w:pPr>
    </w:p>
    <w:p w14:paraId="13377DCF" w14:textId="77777777" w:rsidR="00B430E8" w:rsidRDefault="00B430E8" w:rsidP="00B430E8">
      <w:pPr>
        <w:pStyle w:val="BodyText"/>
        <w:ind w:left="1080" w:right="720" w:hanging="360"/>
        <w:jc w:val="both"/>
        <w:rPr>
          <w:rFonts w:asciiTheme="minorHAnsi" w:hAnsiTheme="minorHAnsi" w:cstheme="minorHAnsi"/>
        </w:rPr>
      </w:pPr>
      <w:r>
        <w:rPr>
          <w:rFonts w:asciiTheme="minorHAnsi" w:hAnsiTheme="minorHAnsi" w:cstheme="minorHAnsi"/>
        </w:rPr>
        <w:t>This</w:t>
      </w:r>
      <w:r>
        <w:rPr>
          <w:rFonts w:asciiTheme="minorHAnsi" w:hAnsiTheme="minorHAnsi" w:cstheme="minorHAnsi"/>
          <w:spacing w:val="-2"/>
        </w:rPr>
        <w:t xml:space="preserve"> </w:t>
      </w:r>
      <w:r>
        <w:rPr>
          <w:rFonts w:asciiTheme="minorHAnsi" w:hAnsiTheme="minorHAnsi" w:cstheme="minorHAnsi"/>
        </w:rPr>
        <w:t>Contract</w:t>
      </w:r>
      <w:r>
        <w:rPr>
          <w:rFonts w:asciiTheme="minorHAnsi" w:hAnsiTheme="minorHAnsi" w:cstheme="minorHAnsi"/>
          <w:spacing w:val="-4"/>
        </w:rPr>
        <w:t xml:space="preserve"> </w:t>
      </w:r>
      <w:r>
        <w:rPr>
          <w:rFonts w:asciiTheme="minorHAnsi" w:hAnsiTheme="minorHAnsi" w:cstheme="minorHAnsi"/>
        </w:rPr>
        <w:t>consists</w:t>
      </w:r>
      <w:r>
        <w:rPr>
          <w:rFonts w:asciiTheme="minorHAnsi" w:hAnsiTheme="minorHAnsi" w:cstheme="minorHAnsi"/>
          <w:spacing w:val="-4"/>
        </w:rPr>
        <w:t xml:space="preserve"> </w:t>
      </w:r>
      <w:r>
        <w:rPr>
          <w:rFonts w:asciiTheme="minorHAnsi" w:hAnsiTheme="minorHAnsi" w:cstheme="minorHAnsi"/>
        </w:rPr>
        <w:t>of</w:t>
      </w:r>
      <w:r>
        <w:rPr>
          <w:rFonts w:asciiTheme="minorHAnsi" w:hAnsiTheme="minorHAnsi" w:cstheme="minorHAnsi"/>
          <w:spacing w:val="-2"/>
        </w:rPr>
        <w:t xml:space="preserve"> </w:t>
      </w:r>
      <w:r>
        <w:rPr>
          <w:rFonts w:asciiTheme="minorHAnsi" w:hAnsiTheme="minorHAnsi" w:cstheme="minorHAnsi"/>
        </w:rPr>
        <w:t>and</w:t>
      </w:r>
      <w:r>
        <w:rPr>
          <w:rFonts w:asciiTheme="minorHAnsi" w:hAnsiTheme="minorHAnsi" w:cstheme="minorHAnsi"/>
          <w:spacing w:val="-3"/>
        </w:rPr>
        <w:t xml:space="preserve"> </w:t>
      </w:r>
      <w:r>
        <w:rPr>
          <w:rFonts w:asciiTheme="minorHAnsi" w:hAnsiTheme="minorHAnsi" w:cstheme="minorHAnsi"/>
        </w:rPr>
        <w:t>precedence</w:t>
      </w:r>
      <w:r>
        <w:rPr>
          <w:rFonts w:asciiTheme="minorHAnsi" w:hAnsiTheme="minorHAnsi" w:cstheme="minorHAnsi"/>
          <w:spacing w:val="-2"/>
        </w:rPr>
        <w:t xml:space="preserve"> </w:t>
      </w:r>
      <w:r>
        <w:rPr>
          <w:rFonts w:asciiTheme="minorHAnsi" w:hAnsiTheme="minorHAnsi" w:cstheme="minorHAnsi"/>
        </w:rPr>
        <w:t>is</w:t>
      </w:r>
      <w:r>
        <w:rPr>
          <w:rFonts w:asciiTheme="minorHAnsi" w:hAnsiTheme="minorHAnsi" w:cstheme="minorHAnsi"/>
          <w:spacing w:val="-2"/>
        </w:rPr>
        <w:t xml:space="preserve"> </w:t>
      </w:r>
      <w:r>
        <w:rPr>
          <w:rFonts w:asciiTheme="minorHAnsi" w:hAnsiTheme="minorHAnsi" w:cstheme="minorHAnsi"/>
        </w:rPr>
        <w:t>hereby</w:t>
      </w:r>
      <w:r>
        <w:rPr>
          <w:rFonts w:asciiTheme="minorHAnsi" w:hAnsiTheme="minorHAnsi" w:cstheme="minorHAnsi"/>
          <w:spacing w:val="-4"/>
        </w:rPr>
        <w:t xml:space="preserve"> </w:t>
      </w:r>
      <w:r>
        <w:rPr>
          <w:rFonts w:asciiTheme="minorHAnsi" w:hAnsiTheme="minorHAnsi" w:cstheme="minorHAnsi"/>
        </w:rPr>
        <w:t>established</w:t>
      </w:r>
      <w:r>
        <w:rPr>
          <w:rFonts w:asciiTheme="minorHAnsi" w:hAnsiTheme="minorHAnsi" w:cstheme="minorHAnsi"/>
          <w:spacing w:val="-3"/>
        </w:rPr>
        <w:t xml:space="preserve"> </w:t>
      </w:r>
      <w:r>
        <w:rPr>
          <w:rFonts w:asciiTheme="minorHAnsi" w:hAnsiTheme="minorHAnsi" w:cstheme="minorHAnsi"/>
        </w:rPr>
        <w:t>by</w:t>
      </w:r>
      <w:r>
        <w:rPr>
          <w:rFonts w:asciiTheme="minorHAnsi" w:hAnsiTheme="minorHAnsi" w:cstheme="minorHAnsi"/>
          <w:spacing w:val="-1"/>
        </w:rPr>
        <w:t xml:space="preserve"> </w:t>
      </w:r>
      <w:r>
        <w:rPr>
          <w:rFonts w:asciiTheme="minorHAnsi" w:hAnsiTheme="minorHAnsi" w:cstheme="minorHAnsi"/>
        </w:rPr>
        <w:t>the</w:t>
      </w:r>
      <w:r>
        <w:rPr>
          <w:rFonts w:asciiTheme="minorHAnsi" w:hAnsiTheme="minorHAnsi" w:cstheme="minorHAnsi"/>
          <w:spacing w:val="-4"/>
        </w:rPr>
        <w:t xml:space="preserve"> </w:t>
      </w:r>
      <w:r>
        <w:rPr>
          <w:rFonts w:asciiTheme="minorHAnsi" w:hAnsiTheme="minorHAnsi" w:cstheme="minorHAnsi"/>
        </w:rPr>
        <w:t>order</w:t>
      </w:r>
      <w:r>
        <w:rPr>
          <w:rFonts w:asciiTheme="minorHAnsi" w:hAnsiTheme="minorHAnsi" w:cstheme="minorHAnsi"/>
          <w:spacing w:val="-4"/>
        </w:rPr>
        <w:t xml:space="preserve"> </w:t>
      </w:r>
      <w:r>
        <w:rPr>
          <w:rFonts w:asciiTheme="minorHAnsi" w:hAnsiTheme="minorHAnsi" w:cstheme="minorHAnsi"/>
        </w:rPr>
        <w:t>of</w:t>
      </w:r>
      <w:r>
        <w:rPr>
          <w:rFonts w:asciiTheme="minorHAnsi" w:hAnsiTheme="minorHAnsi" w:cstheme="minorHAnsi"/>
          <w:spacing w:val="-2"/>
        </w:rPr>
        <w:t xml:space="preserve"> </w:t>
      </w:r>
      <w:r>
        <w:rPr>
          <w:rFonts w:asciiTheme="minorHAnsi" w:hAnsiTheme="minorHAnsi" w:cstheme="minorHAnsi"/>
        </w:rPr>
        <w:t>the</w:t>
      </w:r>
      <w:r>
        <w:rPr>
          <w:rFonts w:asciiTheme="minorHAnsi" w:hAnsiTheme="minorHAnsi" w:cstheme="minorHAnsi"/>
          <w:spacing w:val="-2"/>
        </w:rPr>
        <w:t xml:space="preserve"> </w:t>
      </w:r>
      <w:r>
        <w:rPr>
          <w:rFonts w:asciiTheme="minorHAnsi" w:hAnsiTheme="minorHAnsi" w:cstheme="minorHAnsi"/>
        </w:rPr>
        <w:t>following documents incorporated herein:</w:t>
      </w:r>
    </w:p>
    <w:p w14:paraId="52E22259" w14:textId="77777777" w:rsidR="00B430E8" w:rsidRDefault="00B430E8" w:rsidP="7D860331">
      <w:pPr>
        <w:tabs>
          <w:tab w:val="left" w:pos="1560"/>
        </w:tabs>
        <w:spacing w:before="267"/>
        <w:ind w:left="1080" w:right="720"/>
        <w:jc w:val="both"/>
        <w:rPr>
          <w:rFonts w:asciiTheme="minorHAnsi" w:hAnsiTheme="minorHAnsi" w:cstheme="minorBidi"/>
        </w:rPr>
      </w:pPr>
      <w:r w:rsidRPr="7D860331">
        <w:rPr>
          <w:rFonts w:asciiTheme="minorHAnsi" w:hAnsiTheme="minorHAnsi" w:cstheme="minorBidi"/>
        </w:rPr>
        <w:t>This</w:t>
      </w:r>
      <w:r w:rsidRPr="7D860331">
        <w:rPr>
          <w:rFonts w:asciiTheme="minorHAnsi" w:hAnsiTheme="minorHAnsi" w:cstheme="minorBidi"/>
          <w:spacing w:val="28"/>
        </w:rPr>
        <w:t xml:space="preserve"> </w:t>
      </w:r>
      <w:r w:rsidRPr="7D860331">
        <w:rPr>
          <w:rFonts w:asciiTheme="minorHAnsi" w:hAnsiTheme="minorHAnsi" w:cstheme="minorBidi"/>
        </w:rPr>
        <w:t>Contract</w:t>
      </w:r>
      <w:r w:rsidRPr="7D860331">
        <w:rPr>
          <w:rFonts w:asciiTheme="minorHAnsi" w:hAnsiTheme="minorHAnsi" w:cstheme="minorBidi"/>
          <w:spacing w:val="29"/>
        </w:rPr>
        <w:t xml:space="preserve"> </w:t>
      </w:r>
      <w:r w:rsidRPr="7D860331">
        <w:rPr>
          <w:rFonts w:asciiTheme="minorHAnsi" w:hAnsiTheme="minorHAnsi" w:cstheme="minorBidi"/>
        </w:rPr>
        <w:t>signed</w:t>
      </w:r>
      <w:r w:rsidRPr="7D860331">
        <w:rPr>
          <w:rFonts w:asciiTheme="minorHAnsi" w:hAnsiTheme="minorHAnsi" w:cstheme="minorBidi"/>
          <w:spacing w:val="28"/>
        </w:rPr>
        <w:t xml:space="preserve"> </w:t>
      </w:r>
      <w:r w:rsidRPr="7D860331">
        <w:rPr>
          <w:rFonts w:asciiTheme="minorHAnsi" w:hAnsiTheme="minorHAnsi" w:cstheme="minorBidi"/>
        </w:rPr>
        <w:t>by</w:t>
      </w:r>
      <w:r w:rsidRPr="7D860331">
        <w:rPr>
          <w:rFonts w:asciiTheme="minorHAnsi" w:hAnsiTheme="minorHAnsi" w:cstheme="minorBidi"/>
          <w:spacing w:val="29"/>
        </w:rPr>
        <w:t xml:space="preserve"> </w:t>
      </w:r>
      <w:r w:rsidRPr="7D860331">
        <w:rPr>
          <w:rFonts w:asciiTheme="minorHAnsi" w:hAnsiTheme="minorHAnsi" w:cstheme="minorBidi"/>
        </w:rPr>
        <w:t>the</w:t>
      </w:r>
      <w:r w:rsidRPr="7D860331">
        <w:rPr>
          <w:rFonts w:asciiTheme="minorHAnsi" w:hAnsiTheme="minorHAnsi" w:cstheme="minorBidi"/>
          <w:spacing w:val="29"/>
        </w:rPr>
        <w:t xml:space="preserve"> </w:t>
      </w:r>
      <w:r w:rsidRPr="7D860331">
        <w:rPr>
          <w:rFonts w:asciiTheme="minorHAnsi" w:hAnsiTheme="minorHAnsi" w:cstheme="minorBidi"/>
        </w:rPr>
        <w:t>parties</w:t>
      </w:r>
      <w:r w:rsidRPr="7D860331">
        <w:rPr>
          <w:rFonts w:asciiTheme="minorHAnsi" w:hAnsiTheme="minorHAnsi" w:cstheme="minorBidi"/>
          <w:spacing w:val="28"/>
        </w:rPr>
        <w:t xml:space="preserve"> </w:t>
      </w:r>
      <w:r w:rsidRPr="7D860331">
        <w:rPr>
          <w:rFonts w:asciiTheme="minorHAnsi" w:hAnsiTheme="minorHAnsi" w:cstheme="minorBidi"/>
        </w:rPr>
        <w:t>including</w:t>
      </w:r>
      <w:r w:rsidRPr="7D860331">
        <w:rPr>
          <w:rFonts w:asciiTheme="minorHAnsi" w:hAnsiTheme="minorHAnsi" w:cstheme="minorBidi"/>
          <w:spacing w:val="31"/>
        </w:rPr>
        <w:t xml:space="preserve"> </w:t>
      </w:r>
      <w:r w:rsidRPr="7D860331">
        <w:rPr>
          <w:rFonts w:asciiTheme="minorHAnsi" w:hAnsiTheme="minorHAnsi" w:cstheme="minorBidi"/>
          <w:b/>
          <w:bCs/>
        </w:rPr>
        <w:t>Exhibit</w:t>
      </w:r>
      <w:r w:rsidRPr="7D860331">
        <w:rPr>
          <w:rFonts w:asciiTheme="minorHAnsi" w:hAnsiTheme="minorHAnsi" w:cstheme="minorBidi"/>
          <w:b/>
          <w:bCs/>
          <w:spacing w:val="26"/>
        </w:rPr>
        <w:t xml:space="preserve"> </w:t>
      </w:r>
      <w:r w:rsidRPr="7D860331">
        <w:rPr>
          <w:rFonts w:asciiTheme="minorHAnsi" w:hAnsiTheme="minorHAnsi" w:cstheme="minorBidi"/>
          <w:b/>
          <w:bCs/>
        </w:rPr>
        <w:t>A,</w:t>
      </w:r>
      <w:r w:rsidRPr="7D860331">
        <w:rPr>
          <w:rFonts w:asciiTheme="minorHAnsi" w:hAnsiTheme="minorHAnsi" w:cstheme="minorBidi"/>
          <w:b/>
          <w:bCs/>
          <w:spacing w:val="30"/>
        </w:rPr>
        <w:t xml:space="preserve"> </w:t>
      </w:r>
      <w:r w:rsidRPr="7D860331">
        <w:rPr>
          <w:rFonts w:asciiTheme="minorHAnsi" w:hAnsiTheme="minorHAnsi" w:cstheme="minorBidi"/>
          <w:b/>
          <w:bCs/>
        </w:rPr>
        <w:t>Fee</w:t>
      </w:r>
      <w:r w:rsidRPr="7D860331">
        <w:rPr>
          <w:rFonts w:asciiTheme="minorHAnsi" w:hAnsiTheme="minorHAnsi" w:cstheme="minorBidi"/>
          <w:b/>
          <w:bCs/>
          <w:spacing w:val="28"/>
        </w:rPr>
        <w:t xml:space="preserve"> </w:t>
      </w:r>
      <w:r w:rsidRPr="7D860331">
        <w:rPr>
          <w:rFonts w:asciiTheme="minorHAnsi" w:hAnsiTheme="minorHAnsi" w:cstheme="minorBidi"/>
          <w:b/>
          <w:bCs/>
        </w:rPr>
        <w:t>Schedule</w:t>
      </w:r>
      <w:r w:rsidRPr="7D860331">
        <w:rPr>
          <w:rFonts w:asciiTheme="minorHAnsi" w:hAnsiTheme="minorHAnsi" w:cstheme="minorBidi"/>
          <w:b/>
          <w:bCs/>
          <w:spacing w:val="28"/>
        </w:rPr>
        <w:t xml:space="preserve"> </w:t>
      </w:r>
      <w:r w:rsidRPr="7D860331">
        <w:rPr>
          <w:rFonts w:asciiTheme="minorHAnsi" w:hAnsiTheme="minorHAnsi" w:cstheme="minorBidi"/>
          <w:b/>
          <w:bCs/>
        </w:rPr>
        <w:t>for</w:t>
      </w:r>
      <w:r w:rsidRPr="7D860331">
        <w:rPr>
          <w:rFonts w:asciiTheme="minorHAnsi" w:hAnsiTheme="minorHAnsi" w:cstheme="minorBidi"/>
          <w:b/>
          <w:bCs/>
          <w:spacing w:val="29"/>
        </w:rPr>
        <w:t xml:space="preserve"> </w:t>
      </w:r>
      <w:r w:rsidRPr="7D860331">
        <w:rPr>
          <w:rFonts w:asciiTheme="minorHAnsi" w:hAnsiTheme="minorHAnsi" w:cstheme="minorBidi"/>
          <w:b/>
          <w:bCs/>
        </w:rPr>
        <w:t>Third</w:t>
      </w:r>
      <w:r w:rsidRPr="7D860331">
        <w:rPr>
          <w:rFonts w:asciiTheme="minorHAnsi" w:hAnsiTheme="minorHAnsi" w:cstheme="minorBidi"/>
          <w:b/>
          <w:bCs/>
          <w:spacing w:val="28"/>
        </w:rPr>
        <w:t xml:space="preserve"> </w:t>
      </w:r>
      <w:r w:rsidRPr="7D860331">
        <w:rPr>
          <w:rFonts w:asciiTheme="minorHAnsi" w:hAnsiTheme="minorHAnsi" w:cstheme="minorBidi"/>
          <w:b/>
          <w:bCs/>
        </w:rPr>
        <w:t>Party</w:t>
      </w:r>
      <w:r w:rsidRPr="7D860331">
        <w:rPr>
          <w:rFonts w:asciiTheme="minorHAnsi" w:hAnsiTheme="minorHAnsi" w:cstheme="minorBidi"/>
          <w:b/>
          <w:bCs/>
          <w:spacing w:val="29"/>
        </w:rPr>
        <w:t xml:space="preserve"> </w:t>
      </w:r>
      <w:r w:rsidRPr="7D860331">
        <w:rPr>
          <w:rFonts w:asciiTheme="minorHAnsi" w:hAnsiTheme="minorHAnsi" w:cstheme="minorBidi"/>
          <w:b/>
          <w:bCs/>
        </w:rPr>
        <w:t xml:space="preserve">Administration Services; Exhibit B, Performance Guarantees; </w:t>
      </w:r>
      <w:r w:rsidRPr="7D860331">
        <w:rPr>
          <w:rFonts w:asciiTheme="minorHAnsi" w:hAnsiTheme="minorHAnsi" w:cstheme="minorBidi"/>
        </w:rPr>
        <w:t xml:space="preserve">and </w:t>
      </w:r>
      <w:r w:rsidRPr="7D860331">
        <w:rPr>
          <w:rFonts w:asciiTheme="minorHAnsi" w:hAnsiTheme="minorHAnsi" w:cstheme="minorBidi"/>
          <w:b/>
          <w:bCs/>
        </w:rPr>
        <w:t>Exhibit C, TPA Services Contractor Reports</w:t>
      </w:r>
      <w:r w:rsidRPr="7D860331">
        <w:rPr>
          <w:rFonts w:asciiTheme="minorHAnsi" w:hAnsiTheme="minorHAnsi" w:cstheme="minorBidi"/>
        </w:rPr>
        <w:t>;</w:t>
      </w:r>
    </w:p>
    <w:p w14:paraId="484C9A5B" w14:textId="77777777" w:rsidR="00B430E8" w:rsidRDefault="00B430E8" w:rsidP="00B430E8">
      <w:pPr>
        <w:rPr>
          <w:rFonts w:ascii="Calibri"/>
        </w:rPr>
      </w:pPr>
    </w:p>
    <w:p w14:paraId="3DCA6FB9" w14:textId="77777777" w:rsidR="00B430E8" w:rsidRDefault="00B430E8" w:rsidP="00B430E8">
      <w:pPr>
        <w:rPr>
          <w:rFonts w:ascii="Calibri"/>
        </w:rPr>
      </w:pPr>
    </w:p>
    <w:p w14:paraId="1A2CDDCE" w14:textId="77777777" w:rsidR="00B430E8" w:rsidRDefault="00B430E8" w:rsidP="00B430E8">
      <w:pPr>
        <w:pStyle w:val="ListParagraph"/>
        <w:spacing w:before="267"/>
        <w:ind w:left="720" w:right="720" w:firstLine="0"/>
        <w:jc w:val="center"/>
        <w:rPr>
          <w:rFonts w:ascii="Calibri"/>
        </w:rPr>
      </w:pPr>
      <w:r>
        <w:rPr>
          <w:rFonts w:ascii="Calibri"/>
        </w:rPr>
        <w:t>[Signature page follows]</w:t>
      </w:r>
    </w:p>
    <w:p w14:paraId="4645FA42" w14:textId="77777777" w:rsidR="00B430E8" w:rsidRDefault="00B430E8" w:rsidP="00B430E8">
      <w:pPr>
        <w:widowControl/>
        <w:autoSpaceDE/>
        <w:autoSpaceDN/>
        <w:rPr>
          <w:rFonts w:ascii="Calibri"/>
        </w:rPr>
        <w:sectPr w:rsidR="00B430E8">
          <w:headerReference w:type="even" r:id="rId10"/>
          <w:headerReference w:type="default" r:id="rId11"/>
          <w:footerReference w:type="default" r:id="rId12"/>
          <w:headerReference w:type="first" r:id="rId13"/>
          <w:pgSz w:w="12240" w:h="15840"/>
          <w:pgMar w:top="720" w:right="720" w:bottom="1440" w:left="720" w:header="0" w:footer="720" w:gutter="0"/>
          <w:cols w:space="720"/>
        </w:sectPr>
      </w:pPr>
    </w:p>
    <w:p w14:paraId="059E8854" w14:textId="4EAB37D0" w:rsidR="00B430E8" w:rsidRDefault="7F8368C6" w:rsidP="0E9FB948">
      <w:pPr>
        <w:spacing w:before="43"/>
        <w:ind w:right="720"/>
        <w:jc w:val="both"/>
        <w:rPr>
          <w:rFonts w:ascii="Calibri"/>
          <w:spacing w:val="-2"/>
        </w:rPr>
      </w:pPr>
      <w:r w:rsidRPr="0E9FB948">
        <w:rPr>
          <w:rFonts w:ascii="Calibri"/>
          <w:b/>
          <w:bCs/>
        </w:rPr>
        <w:lastRenderedPageBreak/>
        <w:t>IN</w:t>
      </w:r>
      <w:r w:rsidRPr="0E9FB948">
        <w:rPr>
          <w:rFonts w:ascii="Calibri"/>
          <w:b/>
          <w:bCs/>
          <w:spacing w:val="-6"/>
        </w:rPr>
        <w:t xml:space="preserve"> </w:t>
      </w:r>
      <w:r w:rsidRPr="0E9FB948">
        <w:rPr>
          <w:rFonts w:ascii="Calibri"/>
          <w:b/>
          <w:bCs/>
        </w:rPr>
        <w:t>WITNESS</w:t>
      </w:r>
      <w:r w:rsidRPr="0E9FB948">
        <w:rPr>
          <w:rFonts w:ascii="Calibri"/>
          <w:b/>
          <w:bCs/>
          <w:spacing w:val="-4"/>
        </w:rPr>
        <w:t xml:space="preserve"> </w:t>
      </w:r>
      <w:r w:rsidRPr="0E9FB948">
        <w:rPr>
          <w:rFonts w:ascii="Calibri"/>
          <w:b/>
          <w:bCs/>
        </w:rPr>
        <w:t>WHEREOF,</w:t>
      </w:r>
      <w:r w:rsidRPr="0E9FB948">
        <w:rPr>
          <w:rFonts w:ascii="Calibri"/>
          <w:b/>
          <w:bCs/>
          <w:spacing w:val="-7"/>
        </w:rPr>
        <w:t xml:space="preserve"> </w:t>
      </w:r>
      <w:r w:rsidRPr="0E9FB948">
        <w:rPr>
          <w:rFonts w:ascii="Calibri"/>
          <w:b/>
          <w:bCs/>
        </w:rPr>
        <w:t>GovGuam</w:t>
      </w:r>
      <w:r w:rsidRPr="0E9FB948">
        <w:rPr>
          <w:rFonts w:ascii="Calibri"/>
          <w:b/>
          <w:bCs/>
          <w:spacing w:val="-6"/>
        </w:rPr>
        <w:t xml:space="preserve"> </w:t>
      </w:r>
      <w:r w:rsidRPr="0E9FB948">
        <w:rPr>
          <w:rFonts w:ascii="Calibri"/>
          <w:b/>
          <w:bCs/>
        </w:rPr>
        <w:t>and</w:t>
      </w:r>
      <w:r w:rsidRPr="0E9FB948">
        <w:rPr>
          <w:rFonts w:ascii="Calibri"/>
          <w:b/>
          <w:bCs/>
          <w:spacing w:val="-3"/>
        </w:rPr>
        <w:t xml:space="preserve"> </w:t>
      </w:r>
      <w:r w:rsidR="72F41A2C">
        <w:rPr>
          <w:rFonts w:ascii="Calibri"/>
        </w:rPr>
        <w:t>Calvo</w:t>
      </w:r>
      <w:r w:rsidR="72F41A2C">
        <w:rPr>
          <w:rFonts w:ascii="Calibri"/>
        </w:rPr>
        <w:t>’</w:t>
      </w:r>
      <w:r w:rsidR="72F41A2C" w:rsidRPr="0E9FB948">
        <w:rPr>
          <w:rFonts w:ascii="Calibri"/>
        </w:rPr>
        <w:t xml:space="preserve">s </w:t>
      </w:r>
      <w:r w:rsidR="72F41A2C">
        <w:rPr>
          <w:rFonts w:ascii="Calibri"/>
        </w:rPr>
        <w:t>SelectCare</w:t>
      </w:r>
      <w:r>
        <w:rPr>
          <w:rFonts w:ascii="Calibri"/>
          <w:spacing w:val="-4"/>
        </w:rPr>
        <w:t xml:space="preserve"> </w:t>
      </w:r>
      <w:r>
        <w:rPr>
          <w:rFonts w:ascii="Calibri"/>
        </w:rPr>
        <w:t>have</w:t>
      </w:r>
      <w:r>
        <w:rPr>
          <w:rFonts w:ascii="Calibri"/>
          <w:spacing w:val="-6"/>
        </w:rPr>
        <w:t xml:space="preserve"> </w:t>
      </w:r>
      <w:r>
        <w:rPr>
          <w:rFonts w:ascii="Calibri"/>
        </w:rPr>
        <w:t>signed</w:t>
      </w:r>
      <w:r>
        <w:rPr>
          <w:rFonts w:ascii="Calibri"/>
          <w:spacing w:val="-5"/>
        </w:rPr>
        <w:t xml:space="preserve"> </w:t>
      </w:r>
      <w:r>
        <w:rPr>
          <w:rFonts w:ascii="Calibri"/>
        </w:rPr>
        <w:t>this</w:t>
      </w:r>
      <w:r>
        <w:rPr>
          <w:rFonts w:ascii="Calibri"/>
          <w:spacing w:val="-8"/>
        </w:rPr>
        <w:t xml:space="preserve"> </w:t>
      </w:r>
      <w:r>
        <w:rPr>
          <w:rFonts w:ascii="Calibri"/>
          <w:spacing w:val="-5"/>
        </w:rPr>
        <w:t>Third</w:t>
      </w:r>
      <w:r w:rsidR="00B106B5">
        <w:rPr>
          <w:rFonts w:ascii="Calibri"/>
          <w:spacing w:val="-5"/>
        </w:rPr>
        <w:t>-</w:t>
      </w:r>
      <w:r>
        <w:rPr>
          <w:rFonts w:ascii="Calibri"/>
          <w:spacing w:val="-5"/>
        </w:rPr>
        <w:t>Party Administration Services Contract to be effective as of the Effective Date</w:t>
      </w:r>
      <w:r>
        <w:rPr>
          <w:rFonts w:ascii="Calibri"/>
          <w:spacing w:val="-2"/>
        </w:rPr>
        <w:t>.</w:t>
      </w:r>
    </w:p>
    <w:p w14:paraId="2DE0A388" w14:textId="77777777" w:rsidR="00B430E8" w:rsidRDefault="00B430E8" w:rsidP="00B430E8">
      <w:pPr>
        <w:spacing w:before="43"/>
        <w:ind w:left="720" w:right="720"/>
        <w:jc w:val="both"/>
        <w:rPr>
          <w:rFonts w:ascii="Calibri"/>
        </w:rPr>
      </w:pPr>
    </w:p>
    <w:tbl>
      <w:tblPr>
        <w:tblStyle w:val="TableGrid"/>
        <w:tblW w:w="104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5670"/>
      </w:tblGrid>
      <w:tr w:rsidR="00B430E8" w14:paraId="183D4326" w14:textId="77777777" w:rsidTr="00B106B5">
        <w:tc>
          <w:tcPr>
            <w:tcW w:w="4770" w:type="dxa"/>
          </w:tcPr>
          <w:p w14:paraId="1DEE67E8" w14:textId="43D5FE44" w:rsidR="00B430E8" w:rsidRDefault="72F41A2C">
            <w:pPr>
              <w:ind w:right="720"/>
              <w:jc w:val="both"/>
              <w:rPr>
                <w:rFonts w:ascii="Calibri"/>
                <w:spacing w:val="-2"/>
              </w:rPr>
            </w:pPr>
            <w:r>
              <w:rPr>
                <w:rFonts w:ascii="Calibri"/>
                <w:spacing w:val="-2"/>
              </w:rPr>
              <w:t>Calvo</w:t>
            </w:r>
            <w:r>
              <w:rPr>
                <w:rFonts w:ascii="Calibri"/>
                <w:spacing w:val="-2"/>
              </w:rPr>
              <w:t>’</w:t>
            </w:r>
            <w:r w:rsidRPr="0E9FB948">
              <w:rPr>
                <w:rFonts w:ascii="Calibri"/>
              </w:rPr>
              <w:t xml:space="preserve">s </w:t>
            </w:r>
            <w:r>
              <w:rPr>
                <w:rFonts w:ascii="Calibri"/>
                <w:spacing w:val="-2"/>
              </w:rPr>
              <w:t>SelectCare</w:t>
            </w:r>
            <w:r w:rsidR="00B212CF">
              <w:rPr>
                <w:rFonts w:ascii="Calibri"/>
                <w:spacing w:val="-2"/>
              </w:rPr>
              <w:t xml:space="preserve"> Insurance, Inc</w:t>
            </w:r>
          </w:p>
          <w:p w14:paraId="5E14FE67" w14:textId="77777777" w:rsidR="00B430E8" w:rsidRDefault="00B430E8">
            <w:pPr>
              <w:ind w:right="720"/>
              <w:jc w:val="both"/>
              <w:rPr>
                <w:rFonts w:ascii="Calibri"/>
                <w:spacing w:val="-2"/>
              </w:rPr>
            </w:pPr>
          </w:p>
          <w:p w14:paraId="6670AE6D" w14:textId="77777777" w:rsidR="00B430E8" w:rsidRDefault="00B430E8">
            <w:pPr>
              <w:ind w:right="720"/>
              <w:jc w:val="both"/>
              <w:rPr>
                <w:rFonts w:ascii="Calibri"/>
                <w:u w:val="single"/>
              </w:rPr>
            </w:pPr>
            <w:r>
              <w:rPr>
                <w:rFonts w:ascii="Calibri"/>
                <w:spacing w:val="-5"/>
              </w:rPr>
              <w:t>By:</w:t>
            </w:r>
            <w:r>
              <w:rPr>
                <w:rFonts w:ascii="Calibri"/>
                <w:spacing w:val="-5"/>
              </w:rPr>
              <w:tab/>
              <w:t>____________________________</w:t>
            </w:r>
          </w:p>
          <w:p w14:paraId="25733206" w14:textId="081B09AE" w:rsidR="00B212CF" w:rsidRDefault="00B430E8">
            <w:pPr>
              <w:ind w:right="720"/>
              <w:jc w:val="both"/>
              <w:rPr>
                <w:rFonts w:ascii="Calibri"/>
                <w:spacing w:val="-2"/>
              </w:rPr>
            </w:pPr>
            <w:r>
              <w:rPr>
                <w:rFonts w:ascii="Calibri"/>
                <w:spacing w:val="-2"/>
              </w:rPr>
              <w:tab/>
            </w:r>
            <w:r w:rsidR="00B212CF">
              <w:rPr>
                <w:rFonts w:ascii="Calibri"/>
                <w:spacing w:val="-2"/>
              </w:rPr>
              <w:t>Frank J. Campillo, President</w:t>
            </w:r>
          </w:p>
          <w:p w14:paraId="0BE072DA" w14:textId="7C72D596" w:rsidR="00B430E8" w:rsidRDefault="72F41A2C" w:rsidP="0014263C">
            <w:pPr>
              <w:ind w:left="705" w:right="720"/>
              <w:jc w:val="both"/>
              <w:rPr>
                <w:rFonts w:ascii="Calibri"/>
                <w:spacing w:val="-2"/>
              </w:rPr>
            </w:pPr>
            <w:r>
              <w:rPr>
                <w:rFonts w:ascii="Calibri"/>
                <w:spacing w:val="-2"/>
              </w:rPr>
              <w:t>Calvo</w:t>
            </w:r>
            <w:r>
              <w:rPr>
                <w:rFonts w:ascii="Calibri"/>
                <w:spacing w:val="-2"/>
              </w:rPr>
              <w:t>’</w:t>
            </w:r>
            <w:r w:rsidRPr="0E9FB948">
              <w:rPr>
                <w:rFonts w:ascii="Calibri"/>
              </w:rPr>
              <w:t xml:space="preserve">s </w:t>
            </w:r>
            <w:r>
              <w:rPr>
                <w:rFonts w:ascii="Calibri"/>
                <w:spacing w:val="-2"/>
              </w:rPr>
              <w:t>SelectCare</w:t>
            </w:r>
          </w:p>
          <w:p w14:paraId="3CA2D436" w14:textId="77777777" w:rsidR="00B430E8" w:rsidRDefault="00B430E8">
            <w:pPr>
              <w:ind w:right="720"/>
              <w:jc w:val="both"/>
              <w:rPr>
                <w:rFonts w:ascii="Calibri"/>
                <w:spacing w:val="-2"/>
              </w:rPr>
            </w:pPr>
          </w:p>
          <w:p w14:paraId="4DB3EC3D" w14:textId="77777777" w:rsidR="00B430E8" w:rsidRDefault="00B430E8">
            <w:pPr>
              <w:ind w:right="720"/>
              <w:jc w:val="both"/>
              <w:rPr>
                <w:rFonts w:ascii="Calibri"/>
                <w:spacing w:val="-2"/>
              </w:rPr>
            </w:pPr>
            <w:r>
              <w:rPr>
                <w:rFonts w:ascii="Calibri"/>
                <w:spacing w:val="-2"/>
              </w:rPr>
              <w:t>Date:</w:t>
            </w:r>
            <w:r>
              <w:rPr>
                <w:rFonts w:ascii="Calibri"/>
                <w:spacing w:val="-2"/>
              </w:rPr>
              <w:tab/>
              <w:t>____________________________</w:t>
            </w:r>
          </w:p>
          <w:p w14:paraId="0A7ACB16" w14:textId="77777777" w:rsidR="00B430E8" w:rsidRDefault="00B430E8">
            <w:pPr>
              <w:ind w:right="720"/>
              <w:jc w:val="both"/>
              <w:rPr>
                <w:rFonts w:ascii="Calibri"/>
              </w:rPr>
            </w:pPr>
          </w:p>
        </w:tc>
        <w:tc>
          <w:tcPr>
            <w:tcW w:w="5670" w:type="dxa"/>
          </w:tcPr>
          <w:p w14:paraId="23CDC630" w14:textId="77777777" w:rsidR="00B430E8" w:rsidRDefault="00B430E8">
            <w:pPr>
              <w:ind w:right="720"/>
              <w:jc w:val="both"/>
              <w:rPr>
                <w:rFonts w:ascii="Calibri"/>
                <w:spacing w:val="-4"/>
              </w:rPr>
            </w:pPr>
            <w:r>
              <w:rPr>
                <w:rFonts w:ascii="Calibri"/>
              </w:rPr>
              <w:t>Government</w:t>
            </w:r>
            <w:r>
              <w:rPr>
                <w:rFonts w:ascii="Calibri"/>
                <w:spacing w:val="-4"/>
              </w:rPr>
              <w:t xml:space="preserve"> </w:t>
            </w:r>
            <w:r>
              <w:rPr>
                <w:rFonts w:ascii="Calibri"/>
              </w:rPr>
              <w:t>of</w:t>
            </w:r>
            <w:r>
              <w:rPr>
                <w:rFonts w:ascii="Calibri"/>
                <w:spacing w:val="-2"/>
              </w:rPr>
              <w:t xml:space="preserve"> </w:t>
            </w:r>
            <w:r>
              <w:rPr>
                <w:rFonts w:ascii="Calibri"/>
                <w:spacing w:val="-4"/>
              </w:rPr>
              <w:t>Guam</w:t>
            </w:r>
          </w:p>
          <w:p w14:paraId="2838E5F2" w14:textId="77777777" w:rsidR="00B430E8" w:rsidRDefault="00B430E8">
            <w:pPr>
              <w:ind w:right="720"/>
              <w:jc w:val="both"/>
              <w:rPr>
                <w:rFonts w:ascii="Calibri"/>
                <w:spacing w:val="-4"/>
              </w:rPr>
            </w:pPr>
          </w:p>
          <w:p w14:paraId="29DA4BD5" w14:textId="77777777" w:rsidR="00B430E8" w:rsidRDefault="00B430E8">
            <w:pPr>
              <w:ind w:right="720"/>
              <w:jc w:val="both"/>
              <w:rPr>
                <w:rFonts w:ascii="Calibri"/>
                <w:u w:val="single"/>
              </w:rPr>
            </w:pPr>
            <w:r>
              <w:rPr>
                <w:rFonts w:ascii="Calibri"/>
                <w:spacing w:val="-5"/>
              </w:rPr>
              <w:t>By:</w:t>
            </w:r>
            <w:r>
              <w:rPr>
                <w:rFonts w:ascii="Calibri"/>
              </w:rPr>
              <w:tab/>
              <w:t>_____________________________</w:t>
            </w:r>
          </w:p>
          <w:p w14:paraId="369BF8D4" w14:textId="77777777" w:rsidR="00B430E8" w:rsidRDefault="00B430E8">
            <w:pPr>
              <w:ind w:right="720"/>
              <w:jc w:val="both"/>
              <w:rPr>
                <w:rFonts w:ascii="Calibri"/>
              </w:rPr>
            </w:pPr>
            <w:r>
              <w:rPr>
                <w:rFonts w:ascii="Calibri"/>
              </w:rPr>
              <w:tab/>
              <w:t>Edward M. Birn, Director</w:t>
            </w:r>
          </w:p>
          <w:p w14:paraId="18A5BDAD" w14:textId="77777777" w:rsidR="00B430E8" w:rsidRDefault="00B430E8">
            <w:pPr>
              <w:ind w:right="720"/>
              <w:jc w:val="both"/>
              <w:rPr>
                <w:rFonts w:ascii="Calibri"/>
              </w:rPr>
            </w:pPr>
            <w:r>
              <w:rPr>
                <w:rFonts w:ascii="Calibri"/>
              </w:rPr>
              <w:tab/>
              <w:t>Department</w:t>
            </w:r>
            <w:r>
              <w:rPr>
                <w:rFonts w:ascii="Calibri"/>
                <w:spacing w:val="-13"/>
              </w:rPr>
              <w:t xml:space="preserve"> </w:t>
            </w:r>
            <w:r>
              <w:rPr>
                <w:rFonts w:ascii="Calibri"/>
              </w:rPr>
              <w:t>of</w:t>
            </w:r>
            <w:r>
              <w:rPr>
                <w:rFonts w:ascii="Calibri"/>
                <w:spacing w:val="-12"/>
              </w:rPr>
              <w:t xml:space="preserve"> </w:t>
            </w:r>
            <w:r>
              <w:rPr>
                <w:rFonts w:ascii="Calibri"/>
              </w:rPr>
              <w:t>Administration</w:t>
            </w:r>
          </w:p>
          <w:p w14:paraId="296A5577" w14:textId="77777777" w:rsidR="00B430E8" w:rsidRDefault="00B430E8">
            <w:pPr>
              <w:ind w:right="720"/>
              <w:jc w:val="both"/>
              <w:rPr>
                <w:rFonts w:ascii="Calibri"/>
              </w:rPr>
            </w:pPr>
          </w:p>
          <w:p w14:paraId="6F5D71DF" w14:textId="77777777" w:rsidR="00B430E8" w:rsidRDefault="00B430E8">
            <w:pPr>
              <w:ind w:right="720"/>
              <w:jc w:val="both"/>
              <w:rPr>
                <w:rFonts w:ascii="Calibri"/>
                <w:spacing w:val="-2"/>
              </w:rPr>
            </w:pPr>
            <w:r>
              <w:rPr>
                <w:rFonts w:ascii="Calibri"/>
                <w:spacing w:val="-2"/>
              </w:rPr>
              <w:t>Date:</w:t>
            </w:r>
            <w:r>
              <w:rPr>
                <w:rFonts w:ascii="Calibri"/>
                <w:spacing w:val="-2"/>
              </w:rPr>
              <w:tab/>
              <w:t>____________________________</w:t>
            </w:r>
          </w:p>
          <w:p w14:paraId="6EE66854" w14:textId="77777777" w:rsidR="00B430E8" w:rsidRDefault="00B430E8">
            <w:pPr>
              <w:ind w:right="720"/>
              <w:jc w:val="both"/>
              <w:rPr>
                <w:rFonts w:ascii="Calibri"/>
              </w:rPr>
            </w:pPr>
          </w:p>
        </w:tc>
      </w:tr>
      <w:tr w:rsidR="00B430E8" w14:paraId="1FF0CCAC" w14:textId="77777777" w:rsidTr="00B106B5">
        <w:tc>
          <w:tcPr>
            <w:tcW w:w="4770" w:type="dxa"/>
          </w:tcPr>
          <w:p w14:paraId="26E04EBE" w14:textId="77777777" w:rsidR="00B430E8" w:rsidRDefault="00B430E8">
            <w:pPr>
              <w:ind w:right="720"/>
              <w:jc w:val="both"/>
              <w:rPr>
                <w:rFonts w:ascii="Calibri"/>
                <w:spacing w:val="-2"/>
              </w:rPr>
            </w:pPr>
          </w:p>
          <w:p w14:paraId="06398A85" w14:textId="77777777" w:rsidR="00B430E8" w:rsidRDefault="00B430E8">
            <w:pPr>
              <w:ind w:right="720"/>
              <w:jc w:val="both"/>
              <w:rPr>
                <w:rFonts w:ascii="Calibri"/>
                <w:spacing w:val="-2"/>
              </w:rPr>
            </w:pPr>
          </w:p>
          <w:p w14:paraId="6883CC55" w14:textId="77777777" w:rsidR="00B430E8" w:rsidRDefault="00B430E8">
            <w:pPr>
              <w:ind w:right="720"/>
              <w:jc w:val="both"/>
              <w:rPr>
                <w:rFonts w:ascii="Calibri"/>
                <w:spacing w:val="-2"/>
              </w:rPr>
            </w:pPr>
            <w:r>
              <w:rPr>
                <w:rFonts w:ascii="Calibri"/>
                <w:spacing w:val="-2"/>
              </w:rPr>
              <w:t>Effective Date</w:t>
            </w:r>
          </w:p>
          <w:p w14:paraId="2342C5AD" w14:textId="77777777" w:rsidR="00B430E8" w:rsidRDefault="00B430E8">
            <w:pPr>
              <w:ind w:right="720"/>
              <w:jc w:val="both"/>
              <w:rPr>
                <w:rFonts w:ascii="Calibri"/>
                <w:spacing w:val="-2"/>
              </w:rPr>
            </w:pPr>
            <w:r>
              <w:rPr>
                <w:rFonts w:ascii="Calibri"/>
                <w:spacing w:val="-2"/>
              </w:rPr>
              <w:t>October 1, 2025</w:t>
            </w:r>
          </w:p>
        </w:tc>
        <w:tc>
          <w:tcPr>
            <w:tcW w:w="5670" w:type="dxa"/>
          </w:tcPr>
          <w:p w14:paraId="53A64DCC" w14:textId="77777777" w:rsidR="00B430E8" w:rsidRDefault="00B430E8">
            <w:pPr>
              <w:ind w:right="720"/>
              <w:jc w:val="both"/>
              <w:rPr>
                <w:rFonts w:ascii="Calibri"/>
                <w:spacing w:val="-5"/>
              </w:rPr>
            </w:pPr>
          </w:p>
          <w:p w14:paraId="2E035DAF" w14:textId="77777777" w:rsidR="00B430E8" w:rsidRDefault="00B430E8">
            <w:pPr>
              <w:ind w:right="720"/>
              <w:jc w:val="both"/>
              <w:rPr>
                <w:rFonts w:ascii="Calibri"/>
              </w:rPr>
            </w:pPr>
            <w:r>
              <w:rPr>
                <w:rFonts w:ascii="Calibri"/>
                <w:spacing w:val="-5"/>
              </w:rPr>
              <w:t>By:</w:t>
            </w:r>
            <w:r>
              <w:rPr>
                <w:rFonts w:ascii="Calibri"/>
              </w:rPr>
              <w:tab/>
              <w:t>_____________________________</w:t>
            </w:r>
          </w:p>
          <w:p w14:paraId="522DBC7E" w14:textId="77777777" w:rsidR="00B430E8" w:rsidRDefault="00B430E8">
            <w:pPr>
              <w:ind w:right="720"/>
              <w:jc w:val="both"/>
              <w:rPr>
                <w:rFonts w:ascii="Calibri"/>
              </w:rPr>
            </w:pPr>
            <w:r>
              <w:rPr>
                <w:rFonts w:ascii="Calibri"/>
              </w:rPr>
              <w:tab/>
              <w:t>Lester L. Carlson Jr</w:t>
            </w:r>
          </w:p>
          <w:p w14:paraId="3FA51746" w14:textId="77777777" w:rsidR="00B430E8" w:rsidRDefault="00B430E8">
            <w:pPr>
              <w:ind w:right="-14"/>
              <w:jc w:val="both"/>
              <w:rPr>
                <w:rFonts w:ascii="Calibri"/>
              </w:rPr>
            </w:pPr>
            <w:r>
              <w:rPr>
                <w:rFonts w:ascii="Calibri"/>
              </w:rPr>
              <w:tab/>
              <w:t>Director</w:t>
            </w:r>
          </w:p>
          <w:p w14:paraId="3B7AA8AE" w14:textId="77777777" w:rsidR="00B430E8" w:rsidRDefault="00B430E8">
            <w:pPr>
              <w:jc w:val="both"/>
              <w:rPr>
                <w:rFonts w:ascii="Calibri"/>
              </w:rPr>
            </w:pPr>
            <w:r>
              <w:rPr>
                <w:rFonts w:ascii="Calibri"/>
              </w:rPr>
              <w:tab/>
              <w:t>Bureau of Budget and Management Research</w:t>
            </w:r>
          </w:p>
          <w:p w14:paraId="6BA5E34A" w14:textId="77777777" w:rsidR="00B430E8" w:rsidRDefault="00B430E8">
            <w:pPr>
              <w:ind w:right="720"/>
              <w:jc w:val="both"/>
              <w:rPr>
                <w:rFonts w:ascii="Calibri"/>
              </w:rPr>
            </w:pPr>
          </w:p>
          <w:p w14:paraId="560D840B" w14:textId="77777777" w:rsidR="00B430E8" w:rsidRDefault="00B430E8">
            <w:pPr>
              <w:ind w:right="720"/>
              <w:jc w:val="both"/>
              <w:rPr>
                <w:rFonts w:ascii="Calibri"/>
                <w:spacing w:val="-2"/>
              </w:rPr>
            </w:pPr>
            <w:r>
              <w:rPr>
                <w:rFonts w:ascii="Calibri"/>
                <w:spacing w:val="-2"/>
              </w:rPr>
              <w:t>Date:</w:t>
            </w:r>
            <w:r>
              <w:rPr>
                <w:rFonts w:ascii="Calibri"/>
                <w:spacing w:val="-2"/>
              </w:rPr>
              <w:tab/>
              <w:t>____________________________</w:t>
            </w:r>
          </w:p>
          <w:p w14:paraId="5F8F8511" w14:textId="77777777" w:rsidR="00B430E8" w:rsidRDefault="00B430E8">
            <w:pPr>
              <w:ind w:right="720"/>
              <w:jc w:val="both"/>
              <w:rPr>
                <w:rFonts w:ascii="Calibri"/>
              </w:rPr>
            </w:pPr>
          </w:p>
        </w:tc>
      </w:tr>
      <w:tr w:rsidR="00B430E8" w14:paraId="4F0D2B37" w14:textId="77777777" w:rsidTr="00B106B5">
        <w:tc>
          <w:tcPr>
            <w:tcW w:w="4770" w:type="dxa"/>
          </w:tcPr>
          <w:p w14:paraId="73E8A0BF" w14:textId="77777777" w:rsidR="00B430E8" w:rsidRDefault="00B430E8">
            <w:pPr>
              <w:ind w:right="720"/>
              <w:jc w:val="both"/>
              <w:rPr>
                <w:rFonts w:ascii="Calibri"/>
                <w:spacing w:val="-2"/>
              </w:rPr>
            </w:pPr>
          </w:p>
        </w:tc>
        <w:tc>
          <w:tcPr>
            <w:tcW w:w="5670" w:type="dxa"/>
          </w:tcPr>
          <w:p w14:paraId="3E6BBD6B" w14:textId="77777777" w:rsidR="00B430E8" w:rsidRDefault="00B430E8">
            <w:pPr>
              <w:ind w:right="720"/>
              <w:jc w:val="both"/>
              <w:rPr>
                <w:rFonts w:ascii="Calibri"/>
              </w:rPr>
            </w:pPr>
          </w:p>
          <w:p w14:paraId="464E796D" w14:textId="77777777" w:rsidR="00B430E8" w:rsidRDefault="00B430E8">
            <w:pPr>
              <w:ind w:right="720"/>
              <w:jc w:val="both"/>
              <w:rPr>
                <w:rFonts w:ascii="Calibri"/>
              </w:rPr>
            </w:pPr>
            <w:r>
              <w:rPr>
                <w:rFonts w:ascii="Calibri"/>
              </w:rPr>
              <w:t>Approved as to Legality and Form:</w:t>
            </w:r>
          </w:p>
          <w:p w14:paraId="4B953658" w14:textId="77777777" w:rsidR="00B430E8" w:rsidRDefault="00B430E8">
            <w:pPr>
              <w:ind w:right="720"/>
              <w:jc w:val="both"/>
              <w:rPr>
                <w:rFonts w:ascii="Calibri"/>
              </w:rPr>
            </w:pPr>
          </w:p>
          <w:p w14:paraId="3652AF74" w14:textId="77777777" w:rsidR="00B430E8" w:rsidRDefault="00B430E8">
            <w:pPr>
              <w:ind w:right="720"/>
              <w:jc w:val="both"/>
              <w:rPr>
                <w:rFonts w:ascii="Calibri"/>
              </w:rPr>
            </w:pPr>
            <w:r>
              <w:rPr>
                <w:rFonts w:ascii="Calibri"/>
                <w:spacing w:val="-5"/>
              </w:rPr>
              <w:t>By:</w:t>
            </w:r>
            <w:r>
              <w:rPr>
                <w:rFonts w:ascii="Calibri"/>
              </w:rPr>
              <w:tab/>
              <w:t xml:space="preserve">_____________________________ </w:t>
            </w:r>
          </w:p>
          <w:p w14:paraId="56EEB5CA" w14:textId="6A8414AE" w:rsidR="00475B71" w:rsidRDefault="00B430E8">
            <w:pPr>
              <w:ind w:right="720"/>
              <w:jc w:val="both"/>
              <w:rPr>
                <w:rFonts w:ascii="Calibri"/>
              </w:rPr>
            </w:pPr>
            <w:r>
              <w:rPr>
                <w:rFonts w:ascii="Calibri"/>
              </w:rPr>
              <w:tab/>
            </w:r>
            <w:r w:rsidR="00475B71">
              <w:rPr>
                <w:rFonts w:ascii="Calibri"/>
              </w:rPr>
              <w:t>Douglas Moylan</w:t>
            </w:r>
          </w:p>
          <w:p w14:paraId="1D21B4AF" w14:textId="1D4764B2" w:rsidR="00B430E8" w:rsidRDefault="00B430E8" w:rsidP="0014263C">
            <w:pPr>
              <w:ind w:left="705" w:right="720"/>
              <w:jc w:val="both"/>
              <w:rPr>
                <w:rFonts w:ascii="Calibri"/>
              </w:rPr>
            </w:pPr>
            <w:r>
              <w:rPr>
                <w:rFonts w:ascii="Calibri"/>
              </w:rPr>
              <w:t>Attorney General</w:t>
            </w:r>
          </w:p>
          <w:p w14:paraId="311D5240" w14:textId="77777777" w:rsidR="00B430E8" w:rsidRDefault="00B430E8">
            <w:pPr>
              <w:ind w:right="720"/>
              <w:jc w:val="both"/>
              <w:rPr>
                <w:rFonts w:ascii="Calibri"/>
              </w:rPr>
            </w:pPr>
          </w:p>
          <w:p w14:paraId="4CE92F53" w14:textId="77777777" w:rsidR="00B430E8" w:rsidRDefault="00B430E8">
            <w:pPr>
              <w:ind w:right="720"/>
              <w:jc w:val="both"/>
              <w:rPr>
                <w:rFonts w:ascii="Calibri"/>
                <w:spacing w:val="-2"/>
              </w:rPr>
            </w:pPr>
            <w:r>
              <w:rPr>
                <w:rFonts w:ascii="Calibri"/>
                <w:spacing w:val="-2"/>
              </w:rPr>
              <w:t>Date:</w:t>
            </w:r>
            <w:r>
              <w:rPr>
                <w:rFonts w:ascii="Calibri"/>
                <w:spacing w:val="-2"/>
              </w:rPr>
              <w:tab/>
              <w:t>____________________________</w:t>
            </w:r>
          </w:p>
          <w:p w14:paraId="28C96755" w14:textId="77777777" w:rsidR="00B430E8" w:rsidRDefault="00B430E8">
            <w:pPr>
              <w:ind w:right="720"/>
              <w:jc w:val="both"/>
              <w:rPr>
                <w:rFonts w:ascii="Calibri"/>
              </w:rPr>
            </w:pPr>
          </w:p>
          <w:p w14:paraId="518DFC19" w14:textId="77777777" w:rsidR="00B430E8" w:rsidRDefault="00B430E8">
            <w:pPr>
              <w:ind w:right="720"/>
              <w:jc w:val="both"/>
              <w:rPr>
                <w:rFonts w:ascii="Calibri"/>
              </w:rPr>
            </w:pPr>
          </w:p>
        </w:tc>
      </w:tr>
      <w:tr w:rsidR="00B430E8" w14:paraId="1AFEFDBD" w14:textId="77777777" w:rsidTr="00B106B5">
        <w:tc>
          <w:tcPr>
            <w:tcW w:w="4770" w:type="dxa"/>
          </w:tcPr>
          <w:p w14:paraId="473FB88B" w14:textId="77777777" w:rsidR="00B430E8" w:rsidRDefault="00B430E8">
            <w:pPr>
              <w:ind w:right="720"/>
              <w:jc w:val="both"/>
              <w:rPr>
                <w:rFonts w:ascii="Calibri"/>
                <w:spacing w:val="-2"/>
              </w:rPr>
            </w:pPr>
          </w:p>
        </w:tc>
        <w:tc>
          <w:tcPr>
            <w:tcW w:w="5670" w:type="dxa"/>
          </w:tcPr>
          <w:p w14:paraId="729784FC" w14:textId="77777777" w:rsidR="00B430E8" w:rsidRDefault="00B430E8">
            <w:pPr>
              <w:ind w:right="720"/>
              <w:jc w:val="both"/>
              <w:rPr>
                <w:rFonts w:ascii="Calibri"/>
              </w:rPr>
            </w:pPr>
          </w:p>
          <w:p w14:paraId="39D5A53E" w14:textId="77777777" w:rsidR="00B430E8" w:rsidRDefault="00B430E8">
            <w:pPr>
              <w:ind w:right="720"/>
              <w:jc w:val="both"/>
              <w:rPr>
                <w:rFonts w:ascii="Calibri"/>
              </w:rPr>
            </w:pPr>
            <w:r>
              <w:rPr>
                <w:rFonts w:ascii="Calibri"/>
                <w:spacing w:val="-5"/>
              </w:rPr>
              <w:t>By:</w:t>
            </w:r>
            <w:r>
              <w:rPr>
                <w:rFonts w:ascii="Calibri"/>
              </w:rPr>
              <w:tab/>
              <w:t>_____________________________</w:t>
            </w:r>
          </w:p>
          <w:p w14:paraId="5431125D" w14:textId="77777777" w:rsidR="00B430E8" w:rsidRDefault="00B430E8">
            <w:pPr>
              <w:ind w:right="720"/>
              <w:jc w:val="both"/>
              <w:rPr>
                <w:rFonts w:ascii="Calibri"/>
              </w:rPr>
            </w:pPr>
            <w:r>
              <w:rPr>
                <w:rFonts w:ascii="Calibri"/>
              </w:rPr>
              <w:tab/>
              <w:t xml:space="preserve">Lourdes Leon Guerrero </w:t>
            </w:r>
          </w:p>
          <w:p w14:paraId="799A67A0" w14:textId="77777777" w:rsidR="00B430E8" w:rsidRDefault="00B430E8">
            <w:pPr>
              <w:ind w:right="720"/>
              <w:jc w:val="both"/>
              <w:rPr>
                <w:rFonts w:ascii="Calibri"/>
              </w:rPr>
            </w:pPr>
            <w:r>
              <w:rPr>
                <w:rFonts w:ascii="Calibri"/>
              </w:rPr>
              <w:tab/>
              <w:t>Governor of Guam</w:t>
            </w:r>
          </w:p>
          <w:p w14:paraId="33867045" w14:textId="77777777" w:rsidR="00B430E8" w:rsidRDefault="00B430E8">
            <w:pPr>
              <w:ind w:right="720"/>
              <w:jc w:val="both"/>
              <w:rPr>
                <w:rFonts w:ascii="Calibri"/>
                <w:u w:val="single"/>
              </w:rPr>
            </w:pPr>
          </w:p>
          <w:p w14:paraId="478DC661" w14:textId="77777777" w:rsidR="00B430E8" w:rsidRDefault="00B430E8">
            <w:pPr>
              <w:ind w:right="720"/>
              <w:jc w:val="both"/>
              <w:rPr>
                <w:rFonts w:ascii="Calibri"/>
                <w:spacing w:val="-2"/>
              </w:rPr>
            </w:pPr>
            <w:r>
              <w:rPr>
                <w:rFonts w:ascii="Calibri"/>
                <w:spacing w:val="-2"/>
              </w:rPr>
              <w:t>Date:</w:t>
            </w:r>
            <w:r>
              <w:rPr>
                <w:rFonts w:ascii="Calibri"/>
                <w:spacing w:val="-2"/>
              </w:rPr>
              <w:tab/>
              <w:t>____________________________</w:t>
            </w:r>
          </w:p>
          <w:p w14:paraId="250063BD" w14:textId="77777777" w:rsidR="00B430E8" w:rsidRDefault="00B430E8">
            <w:pPr>
              <w:ind w:right="720"/>
              <w:jc w:val="both"/>
              <w:rPr>
                <w:rFonts w:ascii="Calibri"/>
              </w:rPr>
            </w:pPr>
          </w:p>
        </w:tc>
      </w:tr>
    </w:tbl>
    <w:p w14:paraId="752706E7" w14:textId="77777777" w:rsidR="00B430E8" w:rsidRDefault="00B430E8" w:rsidP="00B430E8">
      <w:pPr>
        <w:pStyle w:val="BodyText"/>
        <w:tabs>
          <w:tab w:val="left" w:pos="5400"/>
          <w:tab w:val="left" w:pos="8968"/>
        </w:tabs>
        <w:spacing w:before="268"/>
        <w:ind w:left="4681"/>
        <w:rPr>
          <w:rFonts w:ascii="Calibri"/>
        </w:rPr>
      </w:pPr>
    </w:p>
    <w:p w14:paraId="0E2A4AF1" w14:textId="77777777" w:rsidR="001B1777" w:rsidRPr="00B430E8" w:rsidRDefault="001B1777" w:rsidP="00B430E8"/>
    <w:sectPr w:rsidR="001B1777" w:rsidRPr="00B430E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17639" w14:textId="77777777" w:rsidR="005F47A3" w:rsidRDefault="005F47A3" w:rsidP="00325B22">
      <w:r>
        <w:separator/>
      </w:r>
    </w:p>
  </w:endnote>
  <w:endnote w:type="continuationSeparator" w:id="0">
    <w:p w14:paraId="491B8300" w14:textId="77777777" w:rsidR="005F47A3" w:rsidRDefault="005F47A3" w:rsidP="00325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69454" w14:textId="2DBE3F7D" w:rsidR="00325B22" w:rsidRDefault="65EA69E6" w:rsidP="0014263C">
    <w:pPr>
      <w:pStyle w:val="Footer"/>
      <w:pBdr>
        <w:top w:val="single" w:sz="4" w:space="1" w:color="auto"/>
      </w:pBdr>
      <w:jc w:val="right"/>
    </w:pPr>
    <w:r>
      <w:t xml:space="preserve">FY2026 GHI MEDICAL TPA AGREEMENT | Page </w:t>
    </w:r>
    <w:r w:rsidR="00B212CF" w:rsidRPr="65EA69E6">
      <w:rPr>
        <w:b/>
        <w:bCs/>
        <w:noProof/>
      </w:rPr>
      <w:fldChar w:fldCharType="begin"/>
    </w:r>
    <w:r w:rsidR="00B212CF" w:rsidRPr="65EA69E6">
      <w:rPr>
        <w:b/>
        <w:bCs/>
      </w:rPr>
      <w:instrText xml:space="preserve"> PAGE  \* Arabic  \* MERGEFORMAT </w:instrText>
    </w:r>
    <w:r w:rsidR="00B212CF" w:rsidRPr="65EA69E6">
      <w:rPr>
        <w:b/>
        <w:bCs/>
      </w:rPr>
      <w:fldChar w:fldCharType="separate"/>
    </w:r>
    <w:r w:rsidRPr="65EA69E6">
      <w:rPr>
        <w:b/>
        <w:bCs/>
        <w:noProof/>
      </w:rPr>
      <w:t>1</w:t>
    </w:r>
    <w:r w:rsidR="00B212CF" w:rsidRPr="65EA69E6">
      <w:rPr>
        <w:b/>
        <w:bCs/>
        <w:noProof/>
      </w:rPr>
      <w:fldChar w:fldCharType="end"/>
    </w:r>
    <w:r>
      <w:t xml:space="preserve"> of </w:t>
    </w:r>
    <w:r w:rsidR="00B212CF" w:rsidRPr="65EA69E6">
      <w:rPr>
        <w:b/>
        <w:bCs/>
        <w:noProof/>
      </w:rPr>
      <w:fldChar w:fldCharType="begin"/>
    </w:r>
    <w:r w:rsidR="00B212CF" w:rsidRPr="65EA69E6">
      <w:rPr>
        <w:b/>
        <w:bCs/>
      </w:rPr>
      <w:instrText xml:space="preserve"> NUMPAGES  \* Arabic  \* MERGEFORMAT </w:instrText>
    </w:r>
    <w:r w:rsidR="00B212CF" w:rsidRPr="65EA69E6">
      <w:rPr>
        <w:b/>
        <w:bCs/>
      </w:rPr>
      <w:fldChar w:fldCharType="separate"/>
    </w:r>
    <w:r w:rsidRPr="65EA69E6">
      <w:rPr>
        <w:b/>
        <w:bCs/>
        <w:noProof/>
      </w:rPr>
      <w:t>2</w:t>
    </w:r>
    <w:r w:rsidR="00B212CF" w:rsidRPr="65EA69E6">
      <w:rPr>
        <w:b/>
        <w:bC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B879B" w14:textId="77777777" w:rsidR="005F47A3" w:rsidRDefault="005F47A3" w:rsidP="00325B22">
      <w:r>
        <w:separator/>
      </w:r>
    </w:p>
  </w:footnote>
  <w:footnote w:type="continuationSeparator" w:id="0">
    <w:p w14:paraId="27BCE46D" w14:textId="77777777" w:rsidR="005F47A3" w:rsidRDefault="005F47A3" w:rsidP="00325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4E317" w14:textId="7C66E0E8" w:rsidR="00325B22" w:rsidRDefault="00325B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16D7E" w14:textId="11CF27EF" w:rsidR="00325B22" w:rsidRDefault="00325B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F8B6D" w14:textId="3A7A2EEC" w:rsidR="00325B22" w:rsidRDefault="00325B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D42F4"/>
    <w:multiLevelType w:val="hybridMultilevel"/>
    <w:tmpl w:val="8AAC6E44"/>
    <w:lvl w:ilvl="0" w:tplc="7F7C5074">
      <w:start w:val="1"/>
      <w:numFmt w:val="lowerRoman"/>
      <w:lvlText w:val="(%1)"/>
      <w:lvlJc w:val="left"/>
      <w:pPr>
        <w:ind w:left="2126" w:hanging="235"/>
      </w:pPr>
      <w:rPr>
        <w:rFonts w:ascii="Calibri" w:eastAsia="Calibri" w:hAnsi="Calibri" w:cs="Calibri" w:hint="default"/>
        <w:b w:val="0"/>
        <w:bCs w:val="0"/>
        <w:i w:val="0"/>
        <w:iCs w:val="0"/>
        <w:spacing w:val="-1"/>
        <w:w w:val="100"/>
        <w:sz w:val="22"/>
        <w:szCs w:val="22"/>
        <w:lang w:val="en-US" w:eastAsia="en-US" w:bidi="ar-SA"/>
      </w:rPr>
    </w:lvl>
    <w:lvl w:ilvl="1" w:tplc="DE90FBC8">
      <w:numFmt w:val="bullet"/>
      <w:lvlText w:val="•"/>
      <w:lvlJc w:val="left"/>
      <w:pPr>
        <w:ind w:left="3096" w:hanging="235"/>
      </w:pPr>
      <w:rPr>
        <w:lang w:val="en-US" w:eastAsia="en-US" w:bidi="ar-SA"/>
      </w:rPr>
    </w:lvl>
    <w:lvl w:ilvl="2" w:tplc="C7CA3F16">
      <w:numFmt w:val="bullet"/>
      <w:lvlText w:val="•"/>
      <w:lvlJc w:val="left"/>
      <w:pPr>
        <w:ind w:left="4072" w:hanging="235"/>
      </w:pPr>
      <w:rPr>
        <w:lang w:val="en-US" w:eastAsia="en-US" w:bidi="ar-SA"/>
      </w:rPr>
    </w:lvl>
    <w:lvl w:ilvl="3" w:tplc="C082DA2C">
      <w:numFmt w:val="bullet"/>
      <w:lvlText w:val="•"/>
      <w:lvlJc w:val="left"/>
      <w:pPr>
        <w:ind w:left="5048" w:hanging="235"/>
      </w:pPr>
      <w:rPr>
        <w:lang w:val="en-US" w:eastAsia="en-US" w:bidi="ar-SA"/>
      </w:rPr>
    </w:lvl>
    <w:lvl w:ilvl="4" w:tplc="4D6C9918">
      <w:numFmt w:val="bullet"/>
      <w:lvlText w:val="•"/>
      <w:lvlJc w:val="left"/>
      <w:pPr>
        <w:ind w:left="6024" w:hanging="235"/>
      </w:pPr>
      <w:rPr>
        <w:lang w:val="en-US" w:eastAsia="en-US" w:bidi="ar-SA"/>
      </w:rPr>
    </w:lvl>
    <w:lvl w:ilvl="5" w:tplc="B37ADA94">
      <w:numFmt w:val="bullet"/>
      <w:lvlText w:val="•"/>
      <w:lvlJc w:val="left"/>
      <w:pPr>
        <w:ind w:left="7000" w:hanging="235"/>
      </w:pPr>
      <w:rPr>
        <w:lang w:val="en-US" w:eastAsia="en-US" w:bidi="ar-SA"/>
      </w:rPr>
    </w:lvl>
    <w:lvl w:ilvl="6" w:tplc="0E9CE9F6">
      <w:numFmt w:val="bullet"/>
      <w:lvlText w:val="•"/>
      <w:lvlJc w:val="left"/>
      <w:pPr>
        <w:ind w:left="7976" w:hanging="235"/>
      </w:pPr>
      <w:rPr>
        <w:lang w:val="en-US" w:eastAsia="en-US" w:bidi="ar-SA"/>
      </w:rPr>
    </w:lvl>
    <w:lvl w:ilvl="7" w:tplc="46AED768">
      <w:numFmt w:val="bullet"/>
      <w:lvlText w:val="•"/>
      <w:lvlJc w:val="left"/>
      <w:pPr>
        <w:ind w:left="8952" w:hanging="235"/>
      </w:pPr>
      <w:rPr>
        <w:lang w:val="en-US" w:eastAsia="en-US" w:bidi="ar-SA"/>
      </w:rPr>
    </w:lvl>
    <w:lvl w:ilvl="8" w:tplc="44C22B8C">
      <w:numFmt w:val="bullet"/>
      <w:lvlText w:val="•"/>
      <w:lvlJc w:val="left"/>
      <w:pPr>
        <w:ind w:left="9928" w:hanging="235"/>
      </w:pPr>
      <w:rPr>
        <w:lang w:val="en-US" w:eastAsia="en-US" w:bidi="ar-SA"/>
      </w:rPr>
    </w:lvl>
  </w:abstractNum>
  <w:abstractNum w:abstractNumId="1" w15:restartNumberingAfterBreak="0">
    <w:nsid w:val="0A312252"/>
    <w:multiLevelType w:val="hybridMultilevel"/>
    <w:tmpl w:val="92927A34"/>
    <w:lvl w:ilvl="0" w:tplc="ACF6EEC4">
      <w:start w:val="9"/>
      <w:numFmt w:val="upperLetter"/>
      <w:lvlText w:val="%1."/>
      <w:lvlJc w:val="left"/>
      <w:pPr>
        <w:ind w:left="1560" w:hanging="473"/>
      </w:pPr>
      <w:rPr>
        <w:rFonts w:ascii="Calibri" w:eastAsia="Calibri" w:hAnsi="Calibri" w:cs="Calibri" w:hint="default"/>
        <w:b/>
        <w:bCs/>
        <w:i w:val="0"/>
        <w:iCs w:val="0"/>
        <w:spacing w:val="-1"/>
        <w:w w:val="98"/>
        <w:sz w:val="22"/>
        <w:szCs w:val="22"/>
        <w:lang w:val="en-US" w:eastAsia="en-US" w:bidi="ar-SA"/>
      </w:rPr>
    </w:lvl>
    <w:lvl w:ilvl="1" w:tplc="80D4C9FE">
      <w:start w:val="1"/>
      <w:numFmt w:val="decimal"/>
      <w:lvlText w:val="%2."/>
      <w:lvlJc w:val="left"/>
      <w:pPr>
        <w:ind w:left="1920" w:hanging="360"/>
      </w:pPr>
      <w:rPr>
        <w:rFonts w:ascii="Calibri" w:eastAsia="Calibri" w:hAnsi="Calibri" w:cs="Calibri" w:hint="default"/>
        <w:b w:val="0"/>
        <w:bCs w:val="0"/>
        <w:i w:val="0"/>
        <w:iCs w:val="0"/>
        <w:spacing w:val="0"/>
        <w:w w:val="100"/>
        <w:sz w:val="22"/>
        <w:szCs w:val="22"/>
        <w:lang w:val="en-US" w:eastAsia="en-US" w:bidi="ar-SA"/>
      </w:rPr>
    </w:lvl>
    <w:lvl w:ilvl="2" w:tplc="9D2620D2">
      <w:numFmt w:val="bullet"/>
      <w:lvlText w:val="•"/>
      <w:lvlJc w:val="left"/>
      <w:pPr>
        <w:ind w:left="3026" w:hanging="360"/>
      </w:pPr>
      <w:rPr>
        <w:lang w:val="en-US" w:eastAsia="en-US" w:bidi="ar-SA"/>
      </w:rPr>
    </w:lvl>
    <w:lvl w:ilvl="3" w:tplc="818EB568">
      <w:numFmt w:val="bullet"/>
      <w:lvlText w:val="•"/>
      <w:lvlJc w:val="left"/>
      <w:pPr>
        <w:ind w:left="4133" w:hanging="360"/>
      </w:pPr>
      <w:rPr>
        <w:lang w:val="en-US" w:eastAsia="en-US" w:bidi="ar-SA"/>
      </w:rPr>
    </w:lvl>
    <w:lvl w:ilvl="4" w:tplc="D234D4C0">
      <w:numFmt w:val="bullet"/>
      <w:lvlText w:val="•"/>
      <w:lvlJc w:val="left"/>
      <w:pPr>
        <w:ind w:left="5240" w:hanging="360"/>
      </w:pPr>
      <w:rPr>
        <w:lang w:val="en-US" w:eastAsia="en-US" w:bidi="ar-SA"/>
      </w:rPr>
    </w:lvl>
    <w:lvl w:ilvl="5" w:tplc="69E845DE">
      <w:numFmt w:val="bullet"/>
      <w:lvlText w:val="•"/>
      <w:lvlJc w:val="left"/>
      <w:pPr>
        <w:ind w:left="6346" w:hanging="360"/>
      </w:pPr>
      <w:rPr>
        <w:lang w:val="en-US" w:eastAsia="en-US" w:bidi="ar-SA"/>
      </w:rPr>
    </w:lvl>
    <w:lvl w:ilvl="6" w:tplc="C42EC8D2">
      <w:numFmt w:val="bullet"/>
      <w:lvlText w:val="•"/>
      <w:lvlJc w:val="left"/>
      <w:pPr>
        <w:ind w:left="7453" w:hanging="360"/>
      </w:pPr>
      <w:rPr>
        <w:lang w:val="en-US" w:eastAsia="en-US" w:bidi="ar-SA"/>
      </w:rPr>
    </w:lvl>
    <w:lvl w:ilvl="7" w:tplc="AD005F50">
      <w:numFmt w:val="bullet"/>
      <w:lvlText w:val="•"/>
      <w:lvlJc w:val="left"/>
      <w:pPr>
        <w:ind w:left="8560" w:hanging="360"/>
      </w:pPr>
      <w:rPr>
        <w:lang w:val="en-US" w:eastAsia="en-US" w:bidi="ar-SA"/>
      </w:rPr>
    </w:lvl>
    <w:lvl w:ilvl="8" w:tplc="19D8D5CC">
      <w:numFmt w:val="bullet"/>
      <w:lvlText w:val="•"/>
      <w:lvlJc w:val="left"/>
      <w:pPr>
        <w:ind w:left="9666" w:hanging="360"/>
      </w:pPr>
      <w:rPr>
        <w:lang w:val="en-US" w:eastAsia="en-US" w:bidi="ar-SA"/>
      </w:rPr>
    </w:lvl>
  </w:abstractNum>
  <w:abstractNum w:abstractNumId="2" w15:restartNumberingAfterBreak="0">
    <w:nsid w:val="1B611EAA"/>
    <w:multiLevelType w:val="hybridMultilevel"/>
    <w:tmpl w:val="46CEC91E"/>
    <w:lvl w:ilvl="0" w:tplc="0C0A3AB4">
      <w:start w:val="36"/>
      <w:numFmt w:val="upperLetter"/>
      <w:suff w:val="space"/>
      <w:lvlText w:val="%1."/>
      <w:lvlJc w:val="left"/>
      <w:pPr>
        <w:ind w:left="1586" w:hanging="507"/>
      </w:pPr>
      <w:rPr>
        <w:rFonts w:ascii="Calibri" w:eastAsia="Calibri" w:hAnsi="Calibri" w:cs="Calibri" w:hint="default"/>
        <w:b/>
        <w:bCs/>
        <w:i w:val="0"/>
        <w:iCs w:val="0"/>
        <w:spacing w:val="-3"/>
        <w:w w:val="98"/>
        <w:sz w:val="22"/>
        <w:szCs w:val="22"/>
        <w:lang w:val="en-US" w:eastAsia="en-US" w:bidi="ar-SA"/>
      </w:rPr>
    </w:lvl>
    <w:lvl w:ilvl="1" w:tplc="50867B52">
      <w:start w:val="1"/>
      <w:numFmt w:val="decimal"/>
      <w:lvlText w:val="%2."/>
      <w:lvlJc w:val="left"/>
      <w:pPr>
        <w:ind w:left="1920" w:hanging="360"/>
      </w:pPr>
      <w:rPr>
        <w:rFonts w:ascii="Calibri" w:eastAsia="Calibri" w:hAnsi="Calibri" w:cs="Calibri" w:hint="default"/>
        <w:b w:val="0"/>
        <w:bCs w:val="0"/>
        <w:i w:val="0"/>
        <w:iCs w:val="0"/>
        <w:spacing w:val="0"/>
        <w:w w:val="100"/>
        <w:sz w:val="22"/>
        <w:szCs w:val="22"/>
        <w:lang w:val="en-US" w:eastAsia="en-US" w:bidi="ar-SA"/>
      </w:rPr>
    </w:lvl>
    <w:lvl w:ilvl="2" w:tplc="721ACED6">
      <w:numFmt w:val="bullet"/>
      <w:lvlText w:val="•"/>
      <w:lvlJc w:val="left"/>
      <w:pPr>
        <w:ind w:left="3026" w:hanging="360"/>
      </w:pPr>
      <w:rPr>
        <w:lang w:val="en-US" w:eastAsia="en-US" w:bidi="ar-SA"/>
      </w:rPr>
    </w:lvl>
    <w:lvl w:ilvl="3" w:tplc="68C0FCAC">
      <w:numFmt w:val="bullet"/>
      <w:lvlText w:val="•"/>
      <w:lvlJc w:val="left"/>
      <w:pPr>
        <w:ind w:left="4133" w:hanging="360"/>
      </w:pPr>
      <w:rPr>
        <w:lang w:val="en-US" w:eastAsia="en-US" w:bidi="ar-SA"/>
      </w:rPr>
    </w:lvl>
    <w:lvl w:ilvl="4" w:tplc="D4A65C98">
      <w:numFmt w:val="bullet"/>
      <w:lvlText w:val="•"/>
      <w:lvlJc w:val="left"/>
      <w:pPr>
        <w:ind w:left="5240" w:hanging="360"/>
      </w:pPr>
      <w:rPr>
        <w:lang w:val="en-US" w:eastAsia="en-US" w:bidi="ar-SA"/>
      </w:rPr>
    </w:lvl>
    <w:lvl w:ilvl="5" w:tplc="BC7672F6">
      <w:numFmt w:val="bullet"/>
      <w:lvlText w:val="•"/>
      <w:lvlJc w:val="left"/>
      <w:pPr>
        <w:ind w:left="6346" w:hanging="360"/>
      </w:pPr>
      <w:rPr>
        <w:lang w:val="en-US" w:eastAsia="en-US" w:bidi="ar-SA"/>
      </w:rPr>
    </w:lvl>
    <w:lvl w:ilvl="6" w:tplc="A0D8F498">
      <w:numFmt w:val="bullet"/>
      <w:lvlText w:val="•"/>
      <w:lvlJc w:val="left"/>
      <w:pPr>
        <w:ind w:left="7453" w:hanging="360"/>
      </w:pPr>
      <w:rPr>
        <w:lang w:val="en-US" w:eastAsia="en-US" w:bidi="ar-SA"/>
      </w:rPr>
    </w:lvl>
    <w:lvl w:ilvl="7" w:tplc="ED52154A">
      <w:numFmt w:val="bullet"/>
      <w:lvlText w:val="•"/>
      <w:lvlJc w:val="left"/>
      <w:pPr>
        <w:ind w:left="8560" w:hanging="360"/>
      </w:pPr>
      <w:rPr>
        <w:lang w:val="en-US" w:eastAsia="en-US" w:bidi="ar-SA"/>
      </w:rPr>
    </w:lvl>
    <w:lvl w:ilvl="8" w:tplc="FDDC7594">
      <w:numFmt w:val="bullet"/>
      <w:lvlText w:val="•"/>
      <w:lvlJc w:val="left"/>
      <w:pPr>
        <w:ind w:left="9666" w:hanging="360"/>
      </w:pPr>
      <w:rPr>
        <w:lang w:val="en-US" w:eastAsia="en-US" w:bidi="ar-SA"/>
      </w:rPr>
    </w:lvl>
  </w:abstractNum>
  <w:abstractNum w:abstractNumId="3" w15:restartNumberingAfterBreak="0">
    <w:nsid w:val="32CE4578"/>
    <w:multiLevelType w:val="hybridMultilevel"/>
    <w:tmpl w:val="20F49AC2"/>
    <w:lvl w:ilvl="0" w:tplc="B0F09890">
      <w:start w:val="1"/>
      <w:numFmt w:val="decimal"/>
      <w:lvlText w:val="%1."/>
      <w:lvlJc w:val="left"/>
      <w:pPr>
        <w:ind w:left="1020" w:hanging="541"/>
      </w:pPr>
      <w:rPr>
        <w:rFonts w:ascii="Calibri" w:eastAsia="Calibri" w:hAnsi="Calibri" w:cs="Calibri" w:hint="default"/>
        <w:b/>
        <w:bCs/>
        <w:i w:val="0"/>
        <w:iCs w:val="0"/>
        <w:spacing w:val="0"/>
        <w:w w:val="100"/>
        <w:sz w:val="22"/>
        <w:szCs w:val="22"/>
        <w:lang w:val="en-US" w:eastAsia="en-US" w:bidi="ar-SA"/>
      </w:rPr>
    </w:lvl>
    <w:lvl w:ilvl="1" w:tplc="9160B7C6">
      <w:start w:val="1"/>
      <w:numFmt w:val="upperLetter"/>
      <w:lvlText w:val="%2."/>
      <w:lvlJc w:val="left"/>
      <w:pPr>
        <w:ind w:left="1560" w:hanging="360"/>
      </w:pPr>
      <w:rPr>
        <w:b/>
        <w:bCs/>
        <w:spacing w:val="-1"/>
        <w:w w:val="100"/>
        <w:sz w:val="22"/>
        <w:szCs w:val="22"/>
        <w:lang w:val="en-US" w:eastAsia="en-US" w:bidi="ar-SA"/>
      </w:rPr>
    </w:lvl>
    <w:lvl w:ilvl="2" w:tplc="22E40482">
      <w:start w:val="1"/>
      <w:numFmt w:val="decimal"/>
      <w:lvlText w:val="%3."/>
      <w:lvlJc w:val="left"/>
      <w:pPr>
        <w:ind w:left="1920" w:hanging="360"/>
      </w:pPr>
      <w:rPr>
        <w:rFonts w:ascii="Calibri" w:eastAsia="Calibri" w:hAnsi="Calibri" w:cs="Calibri" w:hint="default"/>
        <w:b w:val="0"/>
        <w:bCs w:val="0"/>
        <w:i w:val="0"/>
        <w:iCs w:val="0"/>
        <w:spacing w:val="0"/>
        <w:w w:val="100"/>
        <w:sz w:val="22"/>
        <w:szCs w:val="22"/>
        <w:lang w:val="en-US" w:eastAsia="en-US" w:bidi="ar-SA"/>
      </w:rPr>
    </w:lvl>
    <w:lvl w:ilvl="3" w:tplc="39DC2DFA">
      <w:start w:val="1"/>
      <w:numFmt w:val="lowerLetter"/>
      <w:lvlText w:val="%4."/>
      <w:lvlJc w:val="left"/>
      <w:pPr>
        <w:ind w:left="1800" w:hanging="360"/>
      </w:pPr>
      <w:rPr>
        <w:rFonts w:ascii="Calibri" w:eastAsia="Calibri" w:hAnsi="Calibri" w:cs="Calibri" w:hint="default"/>
        <w:b w:val="0"/>
        <w:bCs w:val="0"/>
        <w:i w:val="0"/>
        <w:iCs w:val="0"/>
        <w:spacing w:val="-1"/>
        <w:w w:val="94"/>
        <w:sz w:val="22"/>
        <w:szCs w:val="22"/>
        <w:lang w:val="en-US" w:eastAsia="en-US" w:bidi="ar-SA"/>
      </w:rPr>
    </w:lvl>
    <w:lvl w:ilvl="4" w:tplc="49E430B2">
      <w:numFmt w:val="bullet"/>
      <w:lvlText w:val="•"/>
      <w:lvlJc w:val="left"/>
      <w:pPr>
        <w:ind w:left="1620" w:hanging="360"/>
      </w:pPr>
      <w:rPr>
        <w:lang w:val="en-US" w:eastAsia="en-US" w:bidi="ar-SA"/>
      </w:rPr>
    </w:lvl>
    <w:lvl w:ilvl="5" w:tplc="A1246106">
      <w:numFmt w:val="bullet"/>
      <w:lvlText w:val="•"/>
      <w:lvlJc w:val="left"/>
      <w:pPr>
        <w:ind w:left="1800" w:hanging="360"/>
      </w:pPr>
      <w:rPr>
        <w:lang w:val="en-US" w:eastAsia="en-US" w:bidi="ar-SA"/>
      </w:rPr>
    </w:lvl>
    <w:lvl w:ilvl="6" w:tplc="95D204C2">
      <w:numFmt w:val="bullet"/>
      <w:lvlText w:val="•"/>
      <w:lvlJc w:val="left"/>
      <w:pPr>
        <w:ind w:left="1900" w:hanging="360"/>
      </w:pPr>
      <w:rPr>
        <w:lang w:val="en-US" w:eastAsia="en-US" w:bidi="ar-SA"/>
      </w:rPr>
    </w:lvl>
    <w:lvl w:ilvl="7" w:tplc="DD267C2C">
      <w:numFmt w:val="bullet"/>
      <w:lvlText w:val="•"/>
      <w:lvlJc w:val="left"/>
      <w:pPr>
        <w:ind w:left="1920" w:hanging="360"/>
      </w:pPr>
      <w:rPr>
        <w:lang w:val="en-US" w:eastAsia="en-US" w:bidi="ar-SA"/>
      </w:rPr>
    </w:lvl>
    <w:lvl w:ilvl="8" w:tplc="13421852">
      <w:numFmt w:val="bullet"/>
      <w:lvlText w:val="•"/>
      <w:lvlJc w:val="left"/>
      <w:pPr>
        <w:ind w:left="2160" w:hanging="360"/>
      </w:pPr>
      <w:rPr>
        <w:lang w:val="en-US" w:eastAsia="en-US" w:bidi="ar-SA"/>
      </w:rPr>
    </w:lvl>
  </w:abstractNum>
  <w:abstractNum w:abstractNumId="4" w15:restartNumberingAfterBreak="0">
    <w:nsid w:val="371A29E0"/>
    <w:multiLevelType w:val="hybridMultilevel"/>
    <w:tmpl w:val="5B0C6654"/>
    <w:lvl w:ilvl="0" w:tplc="13BA03A8">
      <w:start w:val="1"/>
      <w:numFmt w:val="lowerLetter"/>
      <w:lvlText w:val="%1."/>
      <w:lvlJc w:val="left"/>
      <w:pPr>
        <w:ind w:left="1800" w:hanging="360"/>
      </w:pPr>
      <w:rPr>
        <w:spacing w:val="-1"/>
        <w:w w:val="100"/>
        <w:lang w:val="en-US" w:eastAsia="en-US" w:bidi="ar-SA"/>
      </w:rPr>
    </w:lvl>
    <w:lvl w:ilvl="1" w:tplc="91864816">
      <w:numFmt w:val="bullet"/>
      <w:lvlText w:val="•"/>
      <w:lvlJc w:val="left"/>
      <w:pPr>
        <w:ind w:left="2808" w:hanging="360"/>
      </w:pPr>
      <w:rPr>
        <w:lang w:val="en-US" w:eastAsia="en-US" w:bidi="ar-SA"/>
      </w:rPr>
    </w:lvl>
    <w:lvl w:ilvl="2" w:tplc="E7902D66">
      <w:numFmt w:val="bullet"/>
      <w:lvlText w:val="•"/>
      <w:lvlJc w:val="left"/>
      <w:pPr>
        <w:ind w:left="3816" w:hanging="360"/>
      </w:pPr>
      <w:rPr>
        <w:lang w:val="en-US" w:eastAsia="en-US" w:bidi="ar-SA"/>
      </w:rPr>
    </w:lvl>
    <w:lvl w:ilvl="3" w:tplc="1430FC3A">
      <w:numFmt w:val="bullet"/>
      <w:lvlText w:val="•"/>
      <w:lvlJc w:val="left"/>
      <w:pPr>
        <w:ind w:left="4824" w:hanging="360"/>
      </w:pPr>
      <w:rPr>
        <w:lang w:val="en-US" w:eastAsia="en-US" w:bidi="ar-SA"/>
      </w:rPr>
    </w:lvl>
    <w:lvl w:ilvl="4" w:tplc="F9642528">
      <w:numFmt w:val="bullet"/>
      <w:lvlText w:val="•"/>
      <w:lvlJc w:val="left"/>
      <w:pPr>
        <w:ind w:left="5832" w:hanging="360"/>
      </w:pPr>
      <w:rPr>
        <w:lang w:val="en-US" w:eastAsia="en-US" w:bidi="ar-SA"/>
      </w:rPr>
    </w:lvl>
    <w:lvl w:ilvl="5" w:tplc="C706C0FC">
      <w:numFmt w:val="bullet"/>
      <w:lvlText w:val="•"/>
      <w:lvlJc w:val="left"/>
      <w:pPr>
        <w:ind w:left="6840" w:hanging="360"/>
      </w:pPr>
      <w:rPr>
        <w:lang w:val="en-US" w:eastAsia="en-US" w:bidi="ar-SA"/>
      </w:rPr>
    </w:lvl>
    <w:lvl w:ilvl="6" w:tplc="01D4A3BE">
      <w:numFmt w:val="bullet"/>
      <w:lvlText w:val="•"/>
      <w:lvlJc w:val="left"/>
      <w:pPr>
        <w:ind w:left="7848" w:hanging="360"/>
      </w:pPr>
      <w:rPr>
        <w:lang w:val="en-US" w:eastAsia="en-US" w:bidi="ar-SA"/>
      </w:rPr>
    </w:lvl>
    <w:lvl w:ilvl="7" w:tplc="54A83CCC">
      <w:numFmt w:val="bullet"/>
      <w:lvlText w:val="•"/>
      <w:lvlJc w:val="left"/>
      <w:pPr>
        <w:ind w:left="8856" w:hanging="360"/>
      </w:pPr>
      <w:rPr>
        <w:lang w:val="en-US" w:eastAsia="en-US" w:bidi="ar-SA"/>
      </w:rPr>
    </w:lvl>
    <w:lvl w:ilvl="8" w:tplc="E8801A28">
      <w:numFmt w:val="bullet"/>
      <w:lvlText w:val="•"/>
      <w:lvlJc w:val="left"/>
      <w:pPr>
        <w:ind w:left="9864" w:hanging="360"/>
      </w:pPr>
      <w:rPr>
        <w:lang w:val="en-US" w:eastAsia="en-US" w:bidi="ar-SA"/>
      </w:rPr>
    </w:lvl>
  </w:abstractNum>
  <w:abstractNum w:abstractNumId="5" w15:restartNumberingAfterBreak="0">
    <w:nsid w:val="5E61776B"/>
    <w:multiLevelType w:val="hybridMultilevel"/>
    <w:tmpl w:val="3A120F50"/>
    <w:lvl w:ilvl="0" w:tplc="AD9239FC">
      <w:start w:val="51"/>
      <w:numFmt w:val="upperLetter"/>
      <w:lvlText w:val="%1."/>
      <w:lvlJc w:val="left"/>
      <w:pPr>
        <w:ind w:left="1586" w:hanging="507"/>
      </w:pPr>
      <w:rPr>
        <w:rFonts w:ascii="Calibri" w:eastAsia="Calibri" w:hAnsi="Calibri" w:cs="Calibri" w:hint="default"/>
        <w:b/>
        <w:bCs/>
        <w:i w:val="0"/>
        <w:iCs w:val="0"/>
        <w:spacing w:val="0"/>
        <w:w w:val="98"/>
        <w:sz w:val="22"/>
        <w:szCs w:val="22"/>
        <w:lang w:val="en-US" w:eastAsia="en-US" w:bidi="ar-SA"/>
      </w:rPr>
    </w:lvl>
    <w:lvl w:ilvl="1" w:tplc="EE8E58C2">
      <w:numFmt w:val="bullet"/>
      <w:lvlText w:val="•"/>
      <w:lvlJc w:val="left"/>
      <w:pPr>
        <w:ind w:left="2610" w:hanging="507"/>
      </w:pPr>
      <w:rPr>
        <w:lang w:val="en-US" w:eastAsia="en-US" w:bidi="ar-SA"/>
      </w:rPr>
    </w:lvl>
    <w:lvl w:ilvl="2" w:tplc="6C7EC11A">
      <w:numFmt w:val="bullet"/>
      <w:lvlText w:val="•"/>
      <w:lvlJc w:val="left"/>
      <w:pPr>
        <w:ind w:left="3640" w:hanging="507"/>
      </w:pPr>
      <w:rPr>
        <w:lang w:val="en-US" w:eastAsia="en-US" w:bidi="ar-SA"/>
      </w:rPr>
    </w:lvl>
    <w:lvl w:ilvl="3" w:tplc="78AE39E2">
      <w:numFmt w:val="bullet"/>
      <w:lvlText w:val="•"/>
      <w:lvlJc w:val="left"/>
      <w:pPr>
        <w:ind w:left="4670" w:hanging="507"/>
      </w:pPr>
      <w:rPr>
        <w:lang w:val="en-US" w:eastAsia="en-US" w:bidi="ar-SA"/>
      </w:rPr>
    </w:lvl>
    <w:lvl w:ilvl="4" w:tplc="2354C4F0">
      <w:numFmt w:val="bullet"/>
      <w:lvlText w:val="•"/>
      <w:lvlJc w:val="left"/>
      <w:pPr>
        <w:ind w:left="5700" w:hanging="507"/>
      </w:pPr>
      <w:rPr>
        <w:lang w:val="en-US" w:eastAsia="en-US" w:bidi="ar-SA"/>
      </w:rPr>
    </w:lvl>
    <w:lvl w:ilvl="5" w:tplc="B2B68E80">
      <w:numFmt w:val="bullet"/>
      <w:lvlText w:val="•"/>
      <w:lvlJc w:val="left"/>
      <w:pPr>
        <w:ind w:left="6730" w:hanging="507"/>
      </w:pPr>
      <w:rPr>
        <w:lang w:val="en-US" w:eastAsia="en-US" w:bidi="ar-SA"/>
      </w:rPr>
    </w:lvl>
    <w:lvl w:ilvl="6" w:tplc="2FD41DD8">
      <w:numFmt w:val="bullet"/>
      <w:lvlText w:val="•"/>
      <w:lvlJc w:val="left"/>
      <w:pPr>
        <w:ind w:left="7760" w:hanging="507"/>
      </w:pPr>
      <w:rPr>
        <w:lang w:val="en-US" w:eastAsia="en-US" w:bidi="ar-SA"/>
      </w:rPr>
    </w:lvl>
    <w:lvl w:ilvl="7" w:tplc="47FE2C9A">
      <w:numFmt w:val="bullet"/>
      <w:lvlText w:val="•"/>
      <w:lvlJc w:val="left"/>
      <w:pPr>
        <w:ind w:left="8790" w:hanging="507"/>
      </w:pPr>
      <w:rPr>
        <w:lang w:val="en-US" w:eastAsia="en-US" w:bidi="ar-SA"/>
      </w:rPr>
    </w:lvl>
    <w:lvl w:ilvl="8" w:tplc="9A1A80DE">
      <w:numFmt w:val="bullet"/>
      <w:lvlText w:val="•"/>
      <w:lvlJc w:val="left"/>
      <w:pPr>
        <w:ind w:left="9820" w:hanging="507"/>
      </w:pPr>
      <w:rPr>
        <w:lang w:val="en-US" w:eastAsia="en-US" w:bidi="ar-SA"/>
      </w:rPr>
    </w:lvl>
  </w:abstractNum>
  <w:abstractNum w:abstractNumId="6" w15:restartNumberingAfterBreak="0">
    <w:nsid w:val="625808A8"/>
    <w:multiLevelType w:val="hybridMultilevel"/>
    <w:tmpl w:val="76006026"/>
    <w:lvl w:ilvl="0" w:tplc="144058DA">
      <w:start w:val="20"/>
      <w:numFmt w:val="upperRoman"/>
      <w:lvlText w:val="%1."/>
      <w:lvlJc w:val="left"/>
      <w:pPr>
        <w:ind w:left="1586" w:hanging="507"/>
      </w:pPr>
      <w:rPr>
        <w:rFonts w:ascii="Calibri" w:eastAsia="Calibri" w:hAnsi="Calibri" w:cs="Calibri" w:hint="default"/>
        <w:b/>
        <w:bCs/>
        <w:i w:val="0"/>
        <w:iCs w:val="0"/>
        <w:spacing w:val="0"/>
        <w:w w:val="98"/>
        <w:sz w:val="22"/>
        <w:szCs w:val="22"/>
        <w:lang w:val="en-US" w:eastAsia="en-US" w:bidi="ar-SA"/>
      </w:rPr>
    </w:lvl>
    <w:lvl w:ilvl="1" w:tplc="05A62ED4">
      <w:start w:val="1"/>
      <w:numFmt w:val="decimal"/>
      <w:lvlText w:val="%2."/>
      <w:lvlJc w:val="left"/>
      <w:pPr>
        <w:ind w:left="1920" w:hanging="360"/>
      </w:pPr>
      <w:rPr>
        <w:rFonts w:ascii="Calibri" w:eastAsia="Calibri" w:hAnsi="Calibri" w:cs="Calibri" w:hint="default"/>
        <w:b w:val="0"/>
        <w:bCs w:val="0"/>
        <w:i w:val="0"/>
        <w:iCs w:val="0"/>
        <w:spacing w:val="0"/>
        <w:w w:val="100"/>
        <w:sz w:val="22"/>
        <w:szCs w:val="22"/>
        <w:lang w:val="en-US" w:eastAsia="en-US" w:bidi="ar-SA"/>
      </w:rPr>
    </w:lvl>
    <w:lvl w:ilvl="2" w:tplc="C6A673F8">
      <w:numFmt w:val="bullet"/>
      <w:lvlText w:val="•"/>
      <w:lvlJc w:val="left"/>
      <w:pPr>
        <w:ind w:left="3026" w:hanging="360"/>
      </w:pPr>
      <w:rPr>
        <w:lang w:val="en-US" w:eastAsia="en-US" w:bidi="ar-SA"/>
      </w:rPr>
    </w:lvl>
    <w:lvl w:ilvl="3" w:tplc="68667B8C">
      <w:numFmt w:val="bullet"/>
      <w:lvlText w:val="•"/>
      <w:lvlJc w:val="left"/>
      <w:pPr>
        <w:ind w:left="4133" w:hanging="360"/>
      </w:pPr>
      <w:rPr>
        <w:lang w:val="en-US" w:eastAsia="en-US" w:bidi="ar-SA"/>
      </w:rPr>
    </w:lvl>
    <w:lvl w:ilvl="4" w:tplc="1202304E">
      <w:numFmt w:val="bullet"/>
      <w:lvlText w:val="•"/>
      <w:lvlJc w:val="left"/>
      <w:pPr>
        <w:ind w:left="5240" w:hanging="360"/>
      </w:pPr>
      <w:rPr>
        <w:lang w:val="en-US" w:eastAsia="en-US" w:bidi="ar-SA"/>
      </w:rPr>
    </w:lvl>
    <w:lvl w:ilvl="5" w:tplc="66D68F50">
      <w:numFmt w:val="bullet"/>
      <w:lvlText w:val="•"/>
      <w:lvlJc w:val="left"/>
      <w:pPr>
        <w:ind w:left="6346" w:hanging="360"/>
      </w:pPr>
      <w:rPr>
        <w:lang w:val="en-US" w:eastAsia="en-US" w:bidi="ar-SA"/>
      </w:rPr>
    </w:lvl>
    <w:lvl w:ilvl="6" w:tplc="8C423AB6">
      <w:numFmt w:val="bullet"/>
      <w:lvlText w:val="•"/>
      <w:lvlJc w:val="left"/>
      <w:pPr>
        <w:ind w:left="7453" w:hanging="360"/>
      </w:pPr>
      <w:rPr>
        <w:lang w:val="en-US" w:eastAsia="en-US" w:bidi="ar-SA"/>
      </w:rPr>
    </w:lvl>
    <w:lvl w:ilvl="7" w:tplc="ABEAA578">
      <w:numFmt w:val="bullet"/>
      <w:lvlText w:val="•"/>
      <w:lvlJc w:val="left"/>
      <w:pPr>
        <w:ind w:left="8560" w:hanging="360"/>
      </w:pPr>
      <w:rPr>
        <w:lang w:val="en-US" w:eastAsia="en-US" w:bidi="ar-SA"/>
      </w:rPr>
    </w:lvl>
    <w:lvl w:ilvl="8" w:tplc="73944F06">
      <w:numFmt w:val="bullet"/>
      <w:lvlText w:val="•"/>
      <w:lvlJc w:val="left"/>
      <w:pPr>
        <w:ind w:left="9666" w:hanging="360"/>
      </w:pPr>
      <w:rPr>
        <w:lang w:val="en-US" w:eastAsia="en-US" w:bidi="ar-SA"/>
      </w:rPr>
    </w:lvl>
  </w:abstractNum>
  <w:num w:numId="1" w16cid:durableId="1622498020">
    <w:abstractNumId w:val="3"/>
  </w:num>
  <w:num w:numId="2" w16cid:durableId="185873522">
    <w:abstractNumId w:val="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 w16cid:durableId="307634053">
    <w:abstractNumId w:val="1"/>
  </w:num>
  <w:num w:numId="4" w16cid:durableId="218444617">
    <w:abstractNumId w:val="1"/>
    <w:lvlOverride w:ilvl="0">
      <w:startOverride w:val="9"/>
    </w:lvlOverride>
    <w:lvlOverride w:ilvl="1">
      <w:startOverride w:val="1"/>
    </w:lvlOverride>
    <w:lvlOverride w:ilvl="2"/>
    <w:lvlOverride w:ilvl="3"/>
    <w:lvlOverride w:ilvl="4"/>
    <w:lvlOverride w:ilvl="5"/>
    <w:lvlOverride w:ilvl="6"/>
    <w:lvlOverride w:ilvl="7"/>
    <w:lvlOverride w:ilvl="8"/>
  </w:num>
  <w:num w:numId="5" w16cid:durableId="1726374377">
    <w:abstractNumId w:val="2"/>
  </w:num>
  <w:num w:numId="6" w16cid:durableId="1568342956">
    <w:abstractNumId w:val="2"/>
    <w:lvlOverride w:ilvl="0">
      <w:startOverride w:val="36"/>
    </w:lvlOverride>
    <w:lvlOverride w:ilvl="1">
      <w:startOverride w:val="1"/>
    </w:lvlOverride>
    <w:lvlOverride w:ilvl="2"/>
    <w:lvlOverride w:ilvl="3"/>
    <w:lvlOverride w:ilvl="4"/>
    <w:lvlOverride w:ilvl="5"/>
    <w:lvlOverride w:ilvl="6"/>
    <w:lvlOverride w:ilvl="7"/>
    <w:lvlOverride w:ilvl="8"/>
  </w:num>
  <w:num w:numId="7" w16cid:durableId="670567059">
    <w:abstractNumId w:val="6"/>
  </w:num>
  <w:num w:numId="8" w16cid:durableId="762650901">
    <w:abstractNumId w:val="6"/>
    <w:lvlOverride w:ilvl="0">
      <w:startOverride w:val="20"/>
    </w:lvlOverride>
    <w:lvlOverride w:ilvl="1">
      <w:startOverride w:val="1"/>
    </w:lvlOverride>
    <w:lvlOverride w:ilvl="2"/>
    <w:lvlOverride w:ilvl="3"/>
    <w:lvlOverride w:ilvl="4"/>
    <w:lvlOverride w:ilvl="5"/>
    <w:lvlOverride w:ilvl="6"/>
    <w:lvlOverride w:ilvl="7"/>
    <w:lvlOverride w:ilvl="8"/>
  </w:num>
  <w:num w:numId="9" w16cid:durableId="854614440">
    <w:abstractNumId w:val="5"/>
  </w:num>
  <w:num w:numId="10" w16cid:durableId="151914313">
    <w:abstractNumId w:val="5"/>
    <w:lvlOverride w:ilvl="0">
      <w:startOverride w:val="51"/>
    </w:lvlOverride>
    <w:lvlOverride w:ilvl="1"/>
    <w:lvlOverride w:ilvl="2"/>
    <w:lvlOverride w:ilvl="3"/>
    <w:lvlOverride w:ilvl="4"/>
    <w:lvlOverride w:ilvl="5"/>
    <w:lvlOverride w:ilvl="6"/>
    <w:lvlOverride w:ilvl="7"/>
    <w:lvlOverride w:ilvl="8"/>
  </w:num>
  <w:num w:numId="11" w16cid:durableId="869604914">
    <w:abstractNumId w:val="4"/>
  </w:num>
  <w:num w:numId="12" w16cid:durableId="1865943679">
    <w:abstractNumId w:val="4"/>
    <w:lvlOverride w:ilvl="0">
      <w:startOverride w:val="1"/>
    </w:lvlOverride>
    <w:lvlOverride w:ilvl="1"/>
    <w:lvlOverride w:ilvl="2"/>
    <w:lvlOverride w:ilvl="3"/>
    <w:lvlOverride w:ilvl="4"/>
    <w:lvlOverride w:ilvl="5"/>
    <w:lvlOverride w:ilvl="6"/>
    <w:lvlOverride w:ilvl="7"/>
    <w:lvlOverride w:ilvl="8"/>
  </w:num>
  <w:num w:numId="13" w16cid:durableId="589776606">
    <w:abstractNumId w:val="0"/>
  </w:num>
  <w:num w:numId="14" w16cid:durableId="1790589953">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30E8"/>
    <w:rsid w:val="00003C0E"/>
    <w:rsid w:val="000407A6"/>
    <w:rsid w:val="0007679B"/>
    <w:rsid w:val="000C2BEA"/>
    <w:rsid w:val="000C6BC3"/>
    <w:rsid w:val="001036F4"/>
    <w:rsid w:val="00114C68"/>
    <w:rsid w:val="00126D9C"/>
    <w:rsid w:val="0014263C"/>
    <w:rsid w:val="00150ADC"/>
    <w:rsid w:val="001856B6"/>
    <w:rsid w:val="001910AF"/>
    <w:rsid w:val="001B1777"/>
    <w:rsid w:val="001D0C40"/>
    <w:rsid w:val="001E5330"/>
    <w:rsid w:val="001E6CCD"/>
    <w:rsid w:val="001F7BE1"/>
    <w:rsid w:val="0027596E"/>
    <w:rsid w:val="00286ABF"/>
    <w:rsid w:val="002A177B"/>
    <w:rsid w:val="002B5F76"/>
    <w:rsid w:val="002C05EA"/>
    <w:rsid w:val="002D6A13"/>
    <w:rsid w:val="002E6F3A"/>
    <w:rsid w:val="00304FEA"/>
    <w:rsid w:val="00325B22"/>
    <w:rsid w:val="00352A1C"/>
    <w:rsid w:val="00365AA1"/>
    <w:rsid w:val="003D3BC6"/>
    <w:rsid w:val="004060E9"/>
    <w:rsid w:val="00410470"/>
    <w:rsid w:val="00411706"/>
    <w:rsid w:val="00413CE7"/>
    <w:rsid w:val="004446DA"/>
    <w:rsid w:val="00475B71"/>
    <w:rsid w:val="00491A48"/>
    <w:rsid w:val="004B4448"/>
    <w:rsid w:val="00506338"/>
    <w:rsid w:val="0054311A"/>
    <w:rsid w:val="00596E19"/>
    <w:rsid w:val="00597DF9"/>
    <w:rsid w:val="005A2E42"/>
    <w:rsid w:val="005A506E"/>
    <w:rsid w:val="005AA805"/>
    <w:rsid w:val="005C0FDD"/>
    <w:rsid w:val="005D7B02"/>
    <w:rsid w:val="005F47A3"/>
    <w:rsid w:val="00614315"/>
    <w:rsid w:val="00623BFF"/>
    <w:rsid w:val="00634935"/>
    <w:rsid w:val="0064768A"/>
    <w:rsid w:val="00671334"/>
    <w:rsid w:val="006C4490"/>
    <w:rsid w:val="007311F9"/>
    <w:rsid w:val="007352DF"/>
    <w:rsid w:val="0076181C"/>
    <w:rsid w:val="007851FA"/>
    <w:rsid w:val="008074B4"/>
    <w:rsid w:val="00817B4B"/>
    <w:rsid w:val="00827A9D"/>
    <w:rsid w:val="008544AE"/>
    <w:rsid w:val="00856F53"/>
    <w:rsid w:val="00870EF8"/>
    <w:rsid w:val="008853A4"/>
    <w:rsid w:val="008C046F"/>
    <w:rsid w:val="008E1DF6"/>
    <w:rsid w:val="008E3F73"/>
    <w:rsid w:val="00900DE2"/>
    <w:rsid w:val="009512A9"/>
    <w:rsid w:val="009D65A9"/>
    <w:rsid w:val="009E5C1B"/>
    <w:rsid w:val="00AA7753"/>
    <w:rsid w:val="00B106B5"/>
    <w:rsid w:val="00B212CF"/>
    <w:rsid w:val="00B430E8"/>
    <w:rsid w:val="00B50FBE"/>
    <w:rsid w:val="00B52B1C"/>
    <w:rsid w:val="00B87A35"/>
    <w:rsid w:val="00BB09C2"/>
    <w:rsid w:val="00BB5BBB"/>
    <w:rsid w:val="00BB6BD2"/>
    <w:rsid w:val="00BE1813"/>
    <w:rsid w:val="00C31A30"/>
    <w:rsid w:val="00CF3BA0"/>
    <w:rsid w:val="00D00B7B"/>
    <w:rsid w:val="00D601B2"/>
    <w:rsid w:val="00DA0BD7"/>
    <w:rsid w:val="00DB6DD2"/>
    <w:rsid w:val="00DC3B50"/>
    <w:rsid w:val="00DD0400"/>
    <w:rsid w:val="00DF14B1"/>
    <w:rsid w:val="00E41062"/>
    <w:rsid w:val="00E63DD0"/>
    <w:rsid w:val="00EE471A"/>
    <w:rsid w:val="00F170FC"/>
    <w:rsid w:val="00F65308"/>
    <w:rsid w:val="00FA0736"/>
    <w:rsid w:val="00FF6117"/>
    <w:rsid w:val="03D57298"/>
    <w:rsid w:val="086192DA"/>
    <w:rsid w:val="093779A6"/>
    <w:rsid w:val="0962CEF7"/>
    <w:rsid w:val="0E9FB948"/>
    <w:rsid w:val="0FAE54A3"/>
    <w:rsid w:val="117D871B"/>
    <w:rsid w:val="1355E530"/>
    <w:rsid w:val="13DA2963"/>
    <w:rsid w:val="143F7DE3"/>
    <w:rsid w:val="17A64547"/>
    <w:rsid w:val="1A6CCDD9"/>
    <w:rsid w:val="1D344270"/>
    <w:rsid w:val="1E09CE1E"/>
    <w:rsid w:val="1F6A92CE"/>
    <w:rsid w:val="201734EA"/>
    <w:rsid w:val="21267D0B"/>
    <w:rsid w:val="232D3E17"/>
    <w:rsid w:val="24832EFC"/>
    <w:rsid w:val="2A21642F"/>
    <w:rsid w:val="2BA02A78"/>
    <w:rsid w:val="2D4219AD"/>
    <w:rsid w:val="2FF69896"/>
    <w:rsid w:val="3366C1EE"/>
    <w:rsid w:val="36A296C7"/>
    <w:rsid w:val="39B04226"/>
    <w:rsid w:val="40311BBC"/>
    <w:rsid w:val="40D28EAB"/>
    <w:rsid w:val="43B4A413"/>
    <w:rsid w:val="4405D482"/>
    <w:rsid w:val="49244D1E"/>
    <w:rsid w:val="524557C4"/>
    <w:rsid w:val="57F3DF77"/>
    <w:rsid w:val="58075AD3"/>
    <w:rsid w:val="5916E0F9"/>
    <w:rsid w:val="598A819E"/>
    <w:rsid w:val="5B4E6C02"/>
    <w:rsid w:val="5CC67105"/>
    <w:rsid w:val="5F173699"/>
    <w:rsid w:val="60D6BD33"/>
    <w:rsid w:val="6116BBD7"/>
    <w:rsid w:val="6126E08D"/>
    <w:rsid w:val="65EA69E6"/>
    <w:rsid w:val="67101694"/>
    <w:rsid w:val="688C6256"/>
    <w:rsid w:val="6BE9FEBD"/>
    <w:rsid w:val="6CA89B85"/>
    <w:rsid w:val="6DD3CDDE"/>
    <w:rsid w:val="6E5FE476"/>
    <w:rsid w:val="6F3FEA5C"/>
    <w:rsid w:val="72F41A2C"/>
    <w:rsid w:val="74004DA2"/>
    <w:rsid w:val="77A61E2F"/>
    <w:rsid w:val="799C8FBA"/>
    <w:rsid w:val="7C92E111"/>
    <w:rsid w:val="7CC5E291"/>
    <w:rsid w:val="7D860331"/>
    <w:rsid w:val="7E86555E"/>
    <w:rsid w:val="7F0B2503"/>
    <w:rsid w:val="7F8368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94A5FE"/>
  <w15:chartTrackingRefBased/>
  <w15:docId w15:val="{92000038-54D0-46B3-98ED-B90BD1890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30E8"/>
    <w:pPr>
      <w:widowControl w:val="0"/>
      <w:autoSpaceDE w:val="0"/>
      <w:autoSpaceDN w:val="0"/>
      <w:spacing w:after="0" w:line="240" w:lineRule="auto"/>
    </w:pPr>
    <w:rPr>
      <w:rFonts w:ascii="Arial" w:eastAsia="Arial" w:hAnsi="Arial" w:cs="Arial"/>
    </w:rPr>
  </w:style>
  <w:style w:type="paragraph" w:styleId="Heading1">
    <w:name w:val="heading 1"/>
    <w:basedOn w:val="Normal"/>
    <w:link w:val="Heading1Char"/>
    <w:uiPriority w:val="9"/>
    <w:qFormat/>
    <w:rsid w:val="00B430E8"/>
    <w:pPr>
      <w:ind w:left="720"/>
      <w:outlineLvl w:val="0"/>
    </w:pPr>
    <w:rPr>
      <w:b/>
      <w:bCs/>
      <w:sz w:val="32"/>
      <w:szCs w:val="32"/>
    </w:rPr>
  </w:style>
  <w:style w:type="paragraph" w:styleId="Heading2">
    <w:name w:val="heading 2"/>
    <w:basedOn w:val="Normal"/>
    <w:link w:val="Heading2Char"/>
    <w:uiPriority w:val="9"/>
    <w:semiHidden/>
    <w:unhideWhenUsed/>
    <w:qFormat/>
    <w:rsid w:val="00B430E8"/>
    <w:pPr>
      <w:jc w:val="center"/>
      <w:outlineLvl w:val="1"/>
    </w:pPr>
    <w:rPr>
      <w:b/>
      <w:bCs/>
      <w:sz w:val="28"/>
      <w:szCs w:val="28"/>
    </w:rPr>
  </w:style>
  <w:style w:type="paragraph" w:styleId="Heading3">
    <w:name w:val="heading 3"/>
    <w:basedOn w:val="Normal"/>
    <w:link w:val="Heading3Char"/>
    <w:uiPriority w:val="9"/>
    <w:semiHidden/>
    <w:unhideWhenUsed/>
    <w:qFormat/>
    <w:rsid w:val="00B430E8"/>
    <w:pPr>
      <w:ind w:left="789"/>
      <w:outlineLvl w:val="2"/>
    </w:pPr>
    <w:rPr>
      <w:b/>
      <w:bCs/>
      <w:sz w:val="28"/>
      <w:szCs w:val="28"/>
      <w:u w:val="single" w:color="000000"/>
    </w:rPr>
  </w:style>
  <w:style w:type="paragraph" w:styleId="Heading4">
    <w:name w:val="heading 4"/>
    <w:basedOn w:val="Normal"/>
    <w:link w:val="Heading4Char"/>
    <w:uiPriority w:val="9"/>
    <w:semiHidden/>
    <w:unhideWhenUsed/>
    <w:qFormat/>
    <w:rsid w:val="00B430E8"/>
    <w:pPr>
      <w:ind w:left="1080"/>
      <w:jc w:val="center"/>
      <w:outlineLvl w:val="3"/>
    </w:pPr>
    <w:rPr>
      <w:b/>
      <w:bCs/>
      <w:sz w:val="24"/>
      <w:szCs w:val="24"/>
    </w:rPr>
  </w:style>
  <w:style w:type="paragraph" w:styleId="Heading5">
    <w:name w:val="heading 5"/>
    <w:basedOn w:val="Normal"/>
    <w:link w:val="Heading5Char"/>
    <w:uiPriority w:val="9"/>
    <w:semiHidden/>
    <w:unhideWhenUsed/>
    <w:qFormat/>
    <w:rsid w:val="00B430E8"/>
    <w:pPr>
      <w:ind w:left="910"/>
      <w:outlineLvl w:val="4"/>
    </w:pPr>
    <w:rPr>
      <w:b/>
      <w:bCs/>
      <w:sz w:val="24"/>
      <w:szCs w:val="24"/>
    </w:rPr>
  </w:style>
  <w:style w:type="paragraph" w:styleId="Heading6">
    <w:name w:val="heading 6"/>
    <w:basedOn w:val="Normal"/>
    <w:link w:val="Heading6Char"/>
    <w:uiPriority w:val="9"/>
    <w:semiHidden/>
    <w:unhideWhenUsed/>
    <w:qFormat/>
    <w:rsid w:val="00B430E8"/>
    <w:pPr>
      <w:ind w:left="1799"/>
      <w:outlineLvl w:val="5"/>
    </w:pPr>
    <w:rPr>
      <w:b/>
      <w:bCs/>
    </w:rPr>
  </w:style>
  <w:style w:type="paragraph" w:styleId="Heading7">
    <w:name w:val="heading 7"/>
    <w:basedOn w:val="Normal"/>
    <w:link w:val="Heading7Char"/>
    <w:uiPriority w:val="1"/>
    <w:semiHidden/>
    <w:unhideWhenUsed/>
    <w:qFormat/>
    <w:rsid w:val="00B430E8"/>
    <w:pPr>
      <w:ind w:left="910"/>
      <w:outlineLvl w:val="6"/>
    </w:pPr>
    <w:rPr>
      <w:b/>
      <w:bCs/>
    </w:rPr>
  </w:style>
  <w:style w:type="paragraph" w:styleId="Heading8">
    <w:name w:val="heading 8"/>
    <w:basedOn w:val="Normal"/>
    <w:link w:val="Heading8Char"/>
    <w:uiPriority w:val="1"/>
    <w:semiHidden/>
    <w:unhideWhenUsed/>
    <w:qFormat/>
    <w:rsid w:val="00B430E8"/>
    <w:pPr>
      <w:ind w:left="1350" w:hanging="359"/>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30E8"/>
    <w:rPr>
      <w:rFonts w:ascii="Arial" w:eastAsia="Arial" w:hAnsi="Arial" w:cs="Arial"/>
      <w:b/>
      <w:bCs/>
      <w:sz w:val="32"/>
      <w:szCs w:val="32"/>
    </w:rPr>
  </w:style>
  <w:style w:type="character" w:customStyle="1" w:styleId="Heading2Char">
    <w:name w:val="Heading 2 Char"/>
    <w:basedOn w:val="DefaultParagraphFont"/>
    <w:link w:val="Heading2"/>
    <w:uiPriority w:val="9"/>
    <w:semiHidden/>
    <w:rsid w:val="00B430E8"/>
    <w:rPr>
      <w:rFonts w:ascii="Arial" w:eastAsia="Arial" w:hAnsi="Arial" w:cs="Arial"/>
      <w:b/>
      <w:bCs/>
      <w:sz w:val="28"/>
      <w:szCs w:val="28"/>
    </w:rPr>
  </w:style>
  <w:style w:type="character" w:customStyle="1" w:styleId="Heading3Char">
    <w:name w:val="Heading 3 Char"/>
    <w:basedOn w:val="DefaultParagraphFont"/>
    <w:link w:val="Heading3"/>
    <w:uiPriority w:val="9"/>
    <w:semiHidden/>
    <w:rsid w:val="00B430E8"/>
    <w:rPr>
      <w:rFonts w:ascii="Arial" w:eastAsia="Arial" w:hAnsi="Arial" w:cs="Arial"/>
      <w:b/>
      <w:bCs/>
      <w:sz w:val="28"/>
      <w:szCs w:val="28"/>
      <w:u w:val="single" w:color="000000"/>
    </w:rPr>
  </w:style>
  <w:style w:type="character" w:customStyle="1" w:styleId="Heading4Char">
    <w:name w:val="Heading 4 Char"/>
    <w:basedOn w:val="DefaultParagraphFont"/>
    <w:link w:val="Heading4"/>
    <w:uiPriority w:val="9"/>
    <w:semiHidden/>
    <w:rsid w:val="00B430E8"/>
    <w:rPr>
      <w:rFonts w:ascii="Arial" w:eastAsia="Arial" w:hAnsi="Arial" w:cs="Arial"/>
      <w:b/>
      <w:bCs/>
      <w:sz w:val="24"/>
      <w:szCs w:val="24"/>
    </w:rPr>
  </w:style>
  <w:style w:type="character" w:customStyle="1" w:styleId="Heading5Char">
    <w:name w:val="Heading 5 Char"/>
    <w:basedOn w:val="DefaultParagraphFont"/>
    <w:link w:val="Heading5"/>
    <w:uiPriority w:val="9"/>
    <w:semiHidden/>
    <w:rsid w:val="00B430E8"/>
    <w:rPr>
      <w:rFonts w:ascii="Arial" w:eastAsia="Arial" w:hAnsi="Arial" w:cs="Arial"/>
      <w:b/>
      <w:bCs/>
      <w:sz w:val="24"/>
      <w:szCs w:val="24"/>
    </w:rPr>
  </w:style>
  <w:style w:type="character" w:customStyle="1" w:styleId="Heading6Char">
    <w:name w:val="Heading 6 Char"/>
    <w:basedOn w:val="DefaultParagraphFont"/>
    <w:link w:val="Heading6"/>
    <w:uiPriority w:val="9"/>
    <w:semiHidden/>
    <w:rsid w:val="00B430E8"/>
    <w:rPr>
      <w:rFonts w:ascii="Arial" w:eastAsia="Arial" w:hAnsi="Arial" w:cs="Arial"/>
      <w:b/>
      <w:bCs/>
    </w:rPr>
  </w:style>
  <w:style w:type="character" w:customStyle="1" w:styleId="Heading7Char">
    <w:name w:val="Heading 7 Char"/>
    <w:basedOn w:val="DefaultParagraphFont"/>
    <w:link w:val="Heading7"/>
    <w:uiPriority w:val="1"/>
    <w:semiHidden/>
    <w:rsid w:val="00B430E8"/>
    <w:rPr>
      <w:rFonts w:ascii="Arial" w:eastAsia="Arial" w:hAnsi="Arial" w:cs="Arial"/>
      <w:b/>
      <w:bCs/>
    </w:rPr>
  </w:style>
  <w:style w:type="character" w:customStyle="1" w:styleId="Heading8Char">
    <w:name w:val="Heading 8 Char"/>
    <w:basedOn w:val="DefaultParagraphFont"/>
    <w:link w:val="Heading8"/>
    <w:uiPriority w:val="1"/>
    <w:semiHidden/>
    <w:rsid w:val="00B430E8"/>
    <w:rPr>
      <w:rFonts w:ascii="Arial" w:eastAsia="Arial" w:hAnsi="Arial" w:cs="Arial"/>
      <w:b/>
      <w:bCs/>
      <w:i/>
      <w:iCs/>
    </w:rPr>
  </w:style>
  <w:style w:type="paragraph" w:customStyle="1" w:styleId="msonormal0">
    <w:name w:val="msonormal"/>
    <w:basedOn w:val="Normal"/>
    <w:rsid w:val="00B430E8"/>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styleId="TOC1">
    <w:name w:val="toc 1"/>
    <w:basedOn w:val="Normal"/>
    <w:autoRedefine/>
    <w:uiPriority w:val="1"/>
    <w:semiHidden/>
    <w:unhideWhenUsed/>
    <w:qFormat/>
    <w:rsid w:val="00B430E8"/>
    <w:pPr>
      <w:spacing w:before="100"/>
      <w:ind w:left="660"/>
    </w:pPr>
    <w:rPr>
      <w:rFonts w:ascii="Times New Roman" w:eastAsia="Times New Roman" w:hAnsi="Times New Roman" w:cs="Times New Roman"/>
    </w:rPr>
  </w:style>
  <w:style w:type="paragraph" w:styleId="TOC2">
    <w:name w:val="toc 2"/>
    <w:basedOn w:val="Normal"/>
    <w:autoRedefine/>
    <w:uiPriority w:val="1"/>
    <w:semiHidden/>
    <w:unhideWhenUsed/>
    <w:qFormat/>
    <w:rsid w:val="00B430E8"/>
    <w:pPr>
      <w:ind w:left="1159" w:hanging="281"/>
    </w:pPr>
  </w:style>
  <w:style w:type="paragraph" w:styleId="TOC3">
    <w:name w:val="toc 3"/>
    <w:basedOn w:val="Normal"/>
    <w:autoRedefine/>
    <w:uiPriority w:val="1"/>
    <w:semiHidden/>
    <w:unhideWhenUsed/>
    <w:qFormat/>
    <w:rsid w:val="00B430E8"/>
    <w:pPr>
      <w:spacing w:before="99"/>
      <w:ind w:left="2560"/>
    </w:pPr>
  </w:style>
  <w:style w:type="paragraph" w:styleId="CommentText">
    <w:name w:val="annotation text"/>
    <w:basedOn w:val="Normal"/>
    <w:link w:val="CommentTextChar"/>
    <w:uiPriority w:val="99"/>
    <w:semiHidden/>
    <w:unhideWhenUsed/>
    <w:rsid w:val="00B430E8"/>
    <w:rPr>
      <w:sz w:val="20"/>
      <w:szCs w:val="20"/>
    </w:rPr>
  </w:style>
  <w:style w:type="character" w:customStyle="1" w:styleId="CommentTextChar">
    <w:name w:val="Comment Text Char"/>
    <w:basedOn w:val="DefaultParagraphFont"/>
    <w:link w:val="CommentText"/>
    <w:uiPriority w:val="99"/>
    <w:semiHidden/>
    <w:rsid w:val="00B430E8"/>
    <w:rPr>
      <w:rFonts w:ascii="Arial" w:eastAsia="Arial" w:hAnsi="Arial" w:cs="Arial"/>
      <w:sz w:val="20"/>
      <w:szCs w:val="20"/>
    </w:rPr>
  </w:style>
  <w:style w:type="paragraph" w:styleId="Header">
    <w:name w:val="header"/>
    <w:basedOn w:val="Normal"/>
    <w:link w:val="HeaderChar"/>
    <w:uiPriority w:val="99"/>
    <w:unhideWhenUsed/>
    <w:rsid w:val="00B430E8"/>
    <w:pPr>
      <w:tabs>
        <w:tab w:val="center" w:pos="4680"/>
        <w:tab w:val="right" w:pos="9360"/>
      </w:tabs>
    </w:pPr>
  </w:style>
  <w:style w:type="character" w:customStyle="1" w:styleId="HeaderChar">
    <w:name w:val="Header Char"/>
    <w:basedOn w:val="DefaultParagraphFont"/>
    <w:link w:val="Header"/>
    <w:uiPriority w:val="99"/>
    <w:rsid w:val="00B430E8"/>
    <w:rPr>
      <w:rFonts w:ascii="Arial" w:eastAsia="Arial" w:hAnsi="Arial" w:cs="Arial"/>
    </w:rPr>
  </w:style>
  <w:style w:type="paragraph" w:styleId="Footer">
    <w:name w:val="footer"/>
    <w:basedOn w:val="Normal"/>
    <w:link w:val="FooterChar"/>
    <w:uiPriority w:val="99"/>
    <w:unhideWhenUsed/>
    <w:rsid w:val="00B430E8"/>
    <w:pPr>
      <w:tabs>
        <w:tab w:val="center" w:pos="4680"/>
        <w:tab w:val="right" w:pos="9360"/>
      </w:tabs>
    </w:pPr>
  </w:style>
  <w:style w:type="character" w:customStyle="1" w:styleId="FooterChar">
    <w:name w:val="Footer Char"/>
    <w:basedOn w:val="DefaultParagraphFont"/>
    <w:link w:val="Footer"/>
    <w:uiPriority w:val="99"/>
    <w:rsid w:val="00B430E8"/>
    <w:rPr>
      <w:rFonts w:ascii="Arial" w:eastAsia="Arial" w:hAnsi="Arial" w:cs="Arial"/>
    </w:rPr>
  </w:style>
  <w:style w:type="paragraph" w:styleId="BodyText">
    <w:name w:val="Body Text"/>
    <w:basedOn w:val="Normal"/>
    <w:link w:val="BodyTextChar"/>
    <w:uiPriority w:val="1"/>
    <w:semiHidden/>
    <w:unhideWhenUsed/>
    <w:qFormat/>
    <w:rsid w:val="00B430E8"/>
  </w:style>
  <w:style w:type="character" w:customStyle="1" w:styleId="BodyTextChar">
    <w:name w:val="Body Text Char"/>
    <w:basedOn w:val="DefaultParagraphFont"/>
    <w:link w:val="BodyText"/>
    <w:uiPriority w:val="1"/>
    <w:semiHidden/>
    <w:rsid w:val="00B430E8"/>
    <w:rPr>
      <w:rFonts w:ascii="Arial" w:eastAsia="Arial" w:hAnsi="Arial" w:cs="Arial"/>
    </w:rPr>
  </w:style>
  <w:style w:type="paragraph" w:styleId="CommentSubject">
    <w:name w:val="annotation subject"/>
    <w:basedOn w:val="CommentText"/>
    <w:next w:val="CommentText"/>
    <w:link w:val="CommentSubjectChar"/>
    <w:uiPriority w:val="99"/>
    <w:semiHidden/>
    <w:unhideWhenUsed/>
    <w:rsid w:val="00B430E8"/>
    <w:rPr>
      <w:b/>
      <w:bCs/>
    </w:rPr>
  </w:style>
  <w:style w:type="character" w:customStyle="1" w:styleId="CommentSubjectChar">
    <w:name w:val="Comment Subject Char"/>
    <w:basedOn w:val="CommentTextChar"/>
    <w:link w:val="CommentSubject"/>
    <w:uiPriority w:val="99"/>
    <w:semiHidden/>
    <w:rsid w:val="00B430E8"/>
    <w:rPr>
      <w:rFonts w:ascii="Arial" w:eastAsia="Arial" w:hAnsi="Arial" w:cs="Arial"/>
      <w:b/>
      <w:bCs/>
      <w:sz w:val="20"/>
      <w:szCs w:val="20"/>
    </w:rPr>
  </w:style>
  <w:style w:type="paragraph" w:styleId="Revision">
    <w:name w:val="Revision"/>
    <w:uiPriority w:val="99"/>
    <w:semiHidden/>
    <w:rsid w:val="00B430E8"/>
    <w:pPr>
      <w:spacing w:after="0" w:line="240" w:lineRule="auto"/>
    </w:pPr>
    <w:rPr>
      <w:rFonts w:ascii="Arial" w:eastAsia="Arial" w:hAnsi="Arial" w:cs="Arial"/>
    </w:rPr>
  </w:style>
  <w:style w:type="paragraph" w:styleId="ListParagraph">
    <w:name w:val="List Paragraph"/>
    <w:basedOn w:val="Normal"/>
    <w:uiPriority w:val="1"/>
    <w:qFormat/>
    <w:rsid w:val="00B430E8"/>
    <w:pPr>
      <w:ind w:left="1629" w:hanging="360"/>
    </w:pPr>
  </w:style>
  <w:style w:type="paragraph" w:customStyle="1" w:styleId="TableParagraph">
    <w:name w:val="Table Paragraph"/>
    <w:basedOn w:val="Normal"/>
    <w:uiPriority w:val="1"/>
    <w:qFormat/>
    <w:rsid w:val="00B430E8"/>
  </w:style>
  <w:style w:type="character" w:styleId="CommentReference">
    <w:name w:val="annotation reference"/>
    <w:basedOn w:val="DefaultParagraphFont"/>
    <w:uiPriority w:val="99"/>
    <w:semiHidden/>
    <w:unhideWhenUsed/>
    <w:rsid w:val="00B430E8"/>
    <w:rPr>
      <w:sz w:val="16"/>
      <w:szCs w:val="16"/>
    </w:rPr>
  </w:style>
  <w:style w:type="table" w:styleId="TableGrid">
    <w:name w:val="Table Grid"/>
    <w:basedOn w:val="TableNormal"/>
    <w:uiPriority w:val="39"/>
    <w:rsid w:val="00B430E8"/>
    <w:pPr>
      <w:widowControl w:val="0"/>
      <w:autoSpaceDE w:val="0"/>
      <w:autoSpaceDN w:val="0"/>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06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5E59F387-D3E8-434E-99FB-E08F59324C34}">
    <t:Anchor>
      <t:Comment id="1745593680"/>
    </t:Anchor>
    <t:History>
      <t:Event id="{1A30F2DA-6D77-41EA-BB67-862ACDF8F2DE}" time="2025-12-09T01:46:23.784Z">
        <t:Attribution userId="S::naomi.sablan@doa.guam.gov::9d6c16ec-11cf-4c81-a94f-373610836739" userProvider="AD" userName="Naomi Sablan"/>
        <t:Anchor>
          <t:Comment id="2026418596"/>
        </t:Anchor>
        <t:Create/>
      </t:Event>
      <t:Event id="{70B4DF27-864C-4F4F-A350-66B8937686F3}" time="2025-12-09T01:46:23.784Z">
        <t:Attribution userId="S::naomi.sablan@doa.guam.gov::9d6c16ec-11cf-4c81-a94f-373610836739" userProvider="AD" userName="Naomi Sablan"/>
        <t:Anchor>
          <t:Comment id="2026418596"/>
        </t:Anchor>
        <t:Assign userId="S::Graham.Botha@gsadoa.guam.gov::d865cc34-9525-4969-a693-c3e677193db8" userProvider="AD" userName="Darlow Graham Botha"/>
      </t:Event>
      <t:Event id="{F0C88CCD-6A65-4D01-A35F-089A5D8B1BC3}" time="2025-12-09T01:46:23.784Z">
        <t:Attribution userId="S::naomi.sablan@doa.guam.gov::9d6c16ec-11cf-4c81-a94f-373610836739" userProvider="AD" userName="Naomi Sablan"/>
        <t:Anchor>
          <t:Comment id="2026418596"/>
        </t:Anchor>
        <t:SetTitle title="@Darlow Graham Botha Please confirm"/>
      </t:Event>
      <t:Event id="{020E72D2-EEA4-4136-A4D4-60CF31019964}" time="2026-01-05T00:13:45.81Z">
        <t:Attribution userId="S::naomi.sablan@doa.guam.gov::9d6c16ec-11cf-4c81-a94f-373610836739" userProvider="AD" userName="Naomi Sablan"/>
        <t:Progress percentComplete="100"/>
      </t:Event>
    </t:History>
  </t:Task>
  <t:Task id="{3D1D101E-A24B-4B2E-80B4-D7E5F8277306}">
    <t:Anchor>
      <t:Comment id="2016318598"/>
    </t:Anchor>
    <t:History>
      <t:Event id="{BAA68E06-E321-4FA8-8B43-F2679801898A}" time="2025-12-09T01:51:35.361Z">
        <t:Attribution userId="S::naomi.sablan@doa.guam.gov::9d6c16ec-11cf-4c81-a94f-373610836739" userProvider="AD" userName="Naomi Sablan"/>
        <t:Anchor>
          <t:Comment id="2016318598"/>
        </t:Anchor>
        <t:Create/>
      </t:Event>
      <t:Event id="{ED0A33B0-82B5-419E-A847-2270CFC6D624}" time="2025-12-09T01:51:35.361Z">
        <t:Attribution userId="S::naomi.sablan@doa.guam.gov::9d6c16ec-11cf-4c81-a94f-373610836739" userProvider="AD" userName="Naomi Sablan"/>
        <t:Anchor>
          <t:Comment id="2016318598"/>
        </t:Anchor>
        <t:Assign userId="S::Leonora.Candaso@doa.guam.gov::a38fab40-d830-4f10-a1f5-334cccdfdac5" userProvider="AD" userName="Leonora P. Candaso"/>
      </t:Event>
      <t:Event id="{3B1005B0-E69B-49A9-BBE2-8AD2E42DF1CC}" time="2025-12-09T01:51:35.361Z">
        <t:Attribution userId="S::naomi.sablan@doa.guam.gov::9d6c16ec-11cf-4c81-a94f-373610836739" userProvider="AD" userName="Naomi Sablan"/>
        <t:Anchor>
          <t:Comment id="2016318598"/>
        </t:Anchor>
        <t:SetTitle title="@Leonora P. Candaso Per Milliman (Hugh) SelectCare has proposed shorter (10 day) termination right if account isn’t funded. Followed by Barbara's comment: Leo, this seems fine to us, but you would know better what the risk is of GovGuam not funding the …"/>
      </t:Event>
      <t:Event id="{1E8C505B-732B-4BEF-814B-88EFB63BD91C}" time="2025-12-09T01:51:41.39Z">
        <t:Attribution userId="S::naomi.sablan@doa.guam.gov::9d6c16ec-11cf-4c81-a94f-373610836739" userProvider="AD" userName="Naomi Sablan"/>
        <t:Progress percentComplete="100"/>
      </t:Event>
      <t:Event id="{316C9F89-B858-46F5-ABDA-9DDE54E8700F}" time="2025-12-09T01:51:44.931Z">
        <t:Attribution userId="S::naomi.sablan@doa.guam.gov::9d6c16ec-11cf-4c81-a94f-373610836739" userProvider="AD" userName="Naomi Sablan"/>
        <t:Progress percentComplete="0"/>
      </t:Event>
    </t:History>
  </t:Task>
  <t:Task id="{B5ED3C1B-D77F-4E6B-A7CA-6783901FBF6C}">
    <t:Anchor>
      <t:Comment id="218672332"/>
    </t:Anchor>
    <t:History>
      <t:Event id="{ACC75A90-9053-417C-B661-B55DFE03E334}" time="2025-12-09T01:52:21.294Z">
        <t:Attribution userId="S::naomi.sablan@doa.guam.gov::9d6c16ec-11cf-4c81-a94f-373610836739" userProvider="AD" userName="Naomi Sablan"/>
        <t:Anchor>
          <t:Comment id="218672332"/>
        </t:Anchor>
        <t:Create/>
      </t:Event>
      <t:Event id="{5C94C6C0-8715-4A87-B065-25A593B39DEA}" time="2025-12-09T01:52:21.294Z">
        <t:Attribution userId="S::naomi.sablan@doa.guam.gov::9d6c16ec-11cf-4c81-a94f-373610836739" userProvider="AD" userName="Naomi Sablan"/>
        <t:Anchor>
          <t:Comment id="218672332"/>
        </t:Anchor>
        <t:Assign userId="S::Leonora.Candaso@doa.guam.gov::a38fab40-d830-4f10-a1f5-334cccdfdac5" userProvider="AD" userName="Leonora P. Candaso"/>
      </t:Event>
      <t:Event id="{6E5A6451-8899-4891-837A-177BB9A9EF81}" time="2025-12-09T01:52:21.294Z">
        <t:Attribution userId="S::naomi.sablan@doa.guam.gov::9d6c16ec-11cf-4c81-a94f-373610836739" userProvider="AD" userName="Naomi Sablan"/>
        <t:Anchor>
          <t:Comment id="218672332"/>
        </t:Anchor>
        <t:SetTitle title="@Leonora P. Candaso @Leonora P. Candaso Per Milliman (Hugh) SelectCare has proposed shorter (10 day) termination right if account isn’t funded. Followed by Barbara's comment: Leo, this seems fine to us, but you would know better what the risk is of …"/>
      </t:Event>
      <t:Event id="{58294C7B-1D25-4BE0-B527-00A8C087A253}" time="2025-12-09T23:08:41.642Z">
        <t:Attribution userId="S::naomi.sablan@doa.guam.gov::9d6c16ec-11cf-4c81-a94f-373610836739" userProvider="AD" userName="Naomi Sablan"/>
        <t:Progress percentComplete="100"/>
      </t:Event>
    </t:History>
  </t:Task>
  <t:Task id="{20324B66-229E-485F-A270-304A391E3EB1}">
    <t:Anchor>
      <t:Comment id="1852212989"/>
    </t:Anchor>
    <t:History>
      <t:Event id="{F7F04506-9E27-4199-8707-644657616EE7}" time="2025-12-10T00:14:57.413Z">
        <t:Attribution userId="S::naomi.sablan@doa.guam.gov::9d6c16ec-11cf-4c81-a94f-373610836739" userProvider="AD" userName="Naomi Sablan"/>
        <t:Anchor>
          <t:Comment id="2076728716"/>
        </t:Anchor>
        <t:Create/>
      </t:Event>
      <t:Event id="{DF4A7F26-5790-439D-B3FA-29819E9C6628}" time="2025-12-10T00:14:57.413Z">
        <t:Attribution userId="S::naomi.sablan@doa.guam.gov::9d6c16ec-11cf-4c81-a94f-373610836739" userProvider="AD" userName="Naomi Sablan"/>
        <t:Anchor>
          <t:Comment id="2076728716"/>
        </t:Anchor>
        <t:Assign userId="S::Naomi.Sablan@doa.guam.gov::9d6c16ec-11cf-4c81-a94f-373610836739" userProvider="AD" userName="Naomi Sablan"/>
      </t:Event>
      <t:Event id="{AC80F721-CB83-45A2-AE48-F67134287AAA}" time="2025-12-10T00:14:57.413Z">
        <t:Attribution userId="S::naomi.sablan@doa.guam.gov::9d6c16ec-11cf-4c81-a94f-373610836739" userProvider="AD" userName="Naomi Sablan"/>
        <t:Anchor>
          <t:Comment id="2076728716"/>
        </t:Anchor>
        <t:SetTitle title="@Naomi Sablan"/>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26E160AB592124DAF46A314B6956ACC" ma:contentTypeVersion="6" ma:contentTypeDescription="Create a new document." ma:contentTypeScope="" ma:versionID="b3c3bc9a5ff342751e426a4c89748360">
  <xsd:schema xmlns:xsd="http://www.w3.org/2001/XMLSchema" xmlns:xs="http://www.w3.org/2001/XMLSchema" xmlns:p="http://schemas.microsoft.com/office/2006/metadata/properties" xmlns:ns2="b6dc4c36-ec9f-48db-bac8-a554d97813bf" xmlns:ns3="3aeb418e-93c3-4b39-8a9e-1dad6d85e006" targetNamespace="http://schemas.microsoft.com/office/2006/metadata/properties" ma:root="true" ma:fieldsID="9eece9fc950e78a852b65d23ca06b44a" ns2:_="" ns3:_="">
    <xsd:import namespace="b6dc4c36-ec9f-48db-bac8-a554d97813bf"/>
    <xsd:import namespace="3aeb418e-93c3-4b39-8a9e-1dad6d85e0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c4c36-ec9f-48db-bac8-a554d97813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eb418e-93c3-4b39-8a9e-1dad6d85e0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CA9B06-6C8D-46A2-B15C-0595B0BCD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5CD548-6929-46B6-807C-3F502D255F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dc4c36-ec9f-48db-bac8-a554d97813bf"/>
    <ds:schemaRef ds:uri="3aeb418e-93c3-4b39-8a9e-1dad6d85e0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D48542-9ACB-4C89-B3C0-69BDEC5FAD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30</Pages>
  <Words>13880</Words>
  <Characters>79121</Characters>
  <Application>Microsoft Office Word</Application>
  <DocSecurity>0</DocSecurity>
  <Lines>659</Lines>
  <Paragraphs>185</Paragraphs>
  <ScaleCrop>false</ScaleCrop>
  <Company/>
  <LinksUpToDate>false</LinksUpToDate>
  <CharactersWithSpaces>92816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Pocaigue, Mariah</dc:creator>
  <cp:keywords/>
  <dc:description/>
  <cp:lastModifiedBy>Naomi Sablan</cp:lastModifiedBy>
  <cp:revision>11</cp:revision>
  <cp:lastPrinted>2025-07-07T23:00:00Z</cp:lastPrinted>
  <dcterms:created xsi:type="dcterms:W3CDTF">2025-10-17T05:46:00Z</dcterms:created>
  <dcterms:modified xsi:type="dcterms:W3CDTF">2026-04-21T22:50:00Z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0x010100026E160AB592124DAF46A314B6956ACC</vt:lpwstr>
  </property>
</Properties>
</file>